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D4F" w:rsidRPr="00DB6300" w:rsidRDefault="00170D4F" w:rsidP="00170D4F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T</w:t>
      </w:r>
      <w:r w:rsidRPr="00DB6300">
        <w:rPr>
          <w:rFonts w:ascii="Times New Roman" w:hAnsi="Times New Roman" w:cs="Times New Roman"/>
          <w:b/>
          <w:sz w:val="28"/>
        </w:rPr>
        <w:t>alaan ng Ispesipikasyon</w:t>
      </w:r>
    </w:p>
    <w:p w:rsidR="00170D4F" w:rsidRPr="00096F8B" w:rsidRDefault="00170D4F" w:rsidP="00170D4F">
      <w:pPr>
        <w:tabs>
          <w:tab w:val="left" w:pos="17190"/>
        </w:tabs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8"/>
        </w:rPr>
        <w:t>ARALING PANLIPUNAN</w:t>
      </w:r>
      <w:r w:rsidRPr="00096F8B">
        <w:rPr>
          <w:rFonts w:ascii="Times New Roman" w:hAnsi="Times New Roman" w:cs="Times New Roman"/>
          <w:b/>
          <w:sz w:val="24"/>
        </w:rPr>
        <w:t xml:space="preserve"> VI</w:t>
      </w:r>
    </w:p>
    <w:p w:rsidR="00170D4F" w:rsidRPr="00DB6300" w:rsidRDefault="00170D4F" w:rsidP="00170D4F">
      <w:pPr>
        <w:tabs>
          <w:tab w:val="left" w:pos="17190"/>
        </w:tabs>
        <w:jc w:val="center"/>
        <w:rPr>
          <w:rFonts w:ascii="Times New Roman" w:hAnsi="Times New Roman" w:cs="Times New Roman"/>
          <w:b/>
          <w:sz w:val="28"/>
        </w:rPr>
      </w:pPr>
      <w:r w:rsidRPr="00DB6300">
        <w:rPr>
          <w:rFonts w:ascii="Times New Roman" w:hAnsi="Times New Roman" w:cs="Times New Roman"/>
          <w:b/>
          <w:sz w:val="28"/>
        </w:rPr>
        <w:t>Ikalawang Markahang Pagsusulit</w:t>
      </w:r>
    </w:p>
    <w:p w:rsidR="00170D4F" w:rsidRPr="003D6C7D" w:rsidRDefault="00170D4F" w:rsidP="00170D4F">
      <w:pPr>
        <w:tabs>
          <w:tab w:val="left" w:pos="17190"/>
        </w:tabs>
        <w:jc w:val="both"/>
        <w:rPr>
          <w:rFonts w:ascii="Times New Roman" w:hAnsi="Times New Roman" w:cs="Times New Roman"/>
        </w:rPr>
      </w:pPr>
    </w:p>
    <w:tbl>
      <w:tblPr>
        <w:tblStyle w:val="TableGrid"/>
        <w:tblW w:w="10440" w:type="dxa"/>
        <w:tblInd w:w="-522" w:type="dxa"/>
        <w:tblLayout w:type="fixed"/>
        <w:tblLook w:val="04A0"/>
      </w:tblPr>
      <w:tblGrid>
        <w:gridCol w:w="2880"/>
        <w:gridCol w:w="871"/>
        <w:gridCol w:w="1649"/>
        <w:gridCol w:w="990"/>
        <w:gridCol w:w="810"/>
        <w:gridCol w:w="810"/>
        <w:gridCol w:w="810"/>
        <w:gridCol w:w="810"/>
        <w:gridCol w:w="810"/>
      </w:tblGrid>
      <w:tr w:rsidR="00170D4F" w:rsidRPr="003D6C7D" w:rsidTr="002617AF">
        <w:tc>
          <w:tcPr>
            <w:tcW w:w="2880" w:type="dxa"/>
          </w:tcPr>
          <w:p w:rsidR="00170D4F" w:rsidRPr="003D6C7D" w:rsidRDefault="00170D4F" w:rsidP="002617AF">
            <w:pPr>
              <w:tabs>
                <w:tab w:val="left" w:pos="171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LAYUNIN</w:t>
            </w:r>
          </w:p>
        </w:tc>
        <w:tc>
          <w:tcPr>
            <w:tcW w:w="871" w:type="dxa"/>
          </w:tcPr>
          <w:p w:rsidR="00170D4F" w:rsidRPr="003D6C7D" w:rsidRDefault="00170D4F" w:rsidP="002617AF">
            <w:pPr>
              <w:tabs>
                <w:tab w:val="left" w:pos="171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BLG. NG ITEM</w:t>
            </w:r>
          </w:p>
        </w:tc>
        <w:tc>
          <w:tcPr>
            <w:tcW w:w="1649" w:type="dxa"/>
          </w:tcPr>
          <w:p w:rsidR="00170D4F" w:rsidRPr="003D6C7D" w:rsidRDefault="00170D4F" w:rsidP="002617AF">
            <w:pPr>
              <w:tabs>
                <w:tab w:val="left" w:pos="171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LOKASYON NG ITEM</w:t>
            </w:r>
          </w:p>
        </w:tc>
        <w:tc>
          <w:tcPr>
            <w:tcW w:w="990" w:type="dxa"/>
          </w:tcPr>
          <w:p w:rsidR="00170D4F" w:rsidRPr="003D6C7D" w:rsidRDefault="00170D4F" w:rsidP="002617AF">
            <w:pPr>
              <w:tabs>
                <w:tab w:val="left" w:pos="171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BIGAT</w:t>
            </w:r>
          </w:p>
        </w:tc>
        <w:tc>
          <w:tcPr>
            <w:tcW w:w="4050" w:type="dxa"/>
            <w:gridSpan w:val="5"/>
            <w:shd w:val="clear" w:color="auto" w:fill="auto"/>
          </w:tcPr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KASANAYAN</w:t>
            </w:r>
          </w:p>
        </w:tc>
      </w:tr>
      <w:tr w:rsidR="00170D4F" w:rsidRPr="003D6C7D" w:rsidTr="002617AF">
        <w:trPr>
          <w:trHeight w:val="260"/>
        </w:trPr>
        <w:tc>
          <w:tcPr>
            <w:tcW w:w="2880" w:type="dxa"/>
            <w:vMerge w:val="restart"/>
          </w:tcPr>
          <w:p w:rsidR="00170D4F" w:rsidRPr="003D6C7D" w:rsidRDefault="00170D4F" w:rsidP="002617AF">
            <w:pPr>
              <w:pStyle w:val="ListParagraph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pStyle w:val="ListParagraph"/>
              <w:ind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Nagagamit ang “grid” sa  globo at mapa sa paghanap ng isang lugar.</w:t>
            </w:r>
          </w:p>
          <w:p w:rsidR="00170D4F" w:rsidRDefault="00170D4F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Nailalarawan ang lokasyon insular/bisinal ng Pilipinas.</w:t>
            </w:r>
          </w:p>
          <w:p w:rsidR="00170D4F" w:rsidRDefault="00170D4F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Nailalarawan ang topograpiya ng bansa.</w:t>
            </w:r>
          </w:p>
          <w:p w:rsidR="00170D4F" w:rsidRDefault="00170D4F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Natutukoy ang mga likas na yaman ng bansa.</w:t>
            </w:r>
          </w:p>
          <w:p w:rsidR="00170D4F" w:rsidRDefault="00170D4F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Napapangkat ang mga likas na yaman ayon sa uri.</w:t>
            </w:r>
          </w:p>
          <w:p w:rsidR="00170D4F" w:rsidRDefault="00170D4F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Nasasabi ang mga paraan ng matalinong paggamit ng mga likas na yaman.</w:t>
            </w:r>
          </w:p>
          <w:p w:rsidR="00170D4F" w:rsidRDefault="00170D4F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Nakikilahok sa mga gawain,proyekto, o kilusan para sa pangangalaga sa teritoryo at likas na yaman ng bansa.</w:t>
            </w:r>
          </w:p>
          <w:p w:rsidR="00170D4F" w:rsidRDefault="00170D4F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Napaghahambing ang mga pamahalaan ayon sa tunay na pinanggalingan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ng kapangyarihan.</w:t>
            </w:r>
          </w:p>
          <w:p w:rsidR="00170D4F" w:rsidRPr="003D6C7D" w:rsidRDefault="00170D4F" w:rsidP="002617AF">
            <w:pPr>
              <w:pStyle w:val="ListParagraph"/>
              <w:ind w:left="252" w:hanging="25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  <w:vMerge w:val="restart"/>
          </w:tcPr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vMerge w:val="restart"/>
          </w:tcPr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6-10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11-20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21-25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26-35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36-50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Merge w:val="restart"/>
          </w:tcPr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4%</w:t>
            </w: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10%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810" w:type="dxa"/>
          </w:tcPr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</w:p>
        </w:tc>
        <w:tc>
          <w:tcPr>
            <w:tcW w:w="810" w:type="dxa"/>
          </w:tcPr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810" w:type="dxa"/>
          </w:tcPr>
          <w:p w:rsidR="00170D4F" w:rsidRPr="003D6C7D" w:rsidRDefault="00170D4F" w:rsidP="002617AF">
            <w:pPr>
              <w:ind w:left="-237" w:firstLine="23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AN.</w:t>
            </w:r>
          </w:p>
        </w:tc>
        <w:tc>
          <w:tcPr>
            <w:tcW w:w="810" w:type="dxa"/>
          </w:tcPr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AP.</w:t>
            </w:r>
          </w:p>
        </w:tc>
        <w:tc>
          <w:tcPr>
            <w:tcW w:w="810" w:type="dxa"/>
          </w:tcPr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SYN.</w:t>
            </w:r>
          </w:p>
        </w:tc>
      </w:tr>
      <w:tr w:rsidR="00170D4F" w:rsidRPr="003D6C7D" w:rsidTr="002617AF">
        <w:trPr>
          <w:trHeight w:val="4680"/>
        </w:trPr>
        <w:tc>
          <w:tcPr>
            <w:tcW w:w="2880" w:type="dxa"/>
            <w:vMerge/>
          </w:tcPr>
          <w:p w:rsidR="00170D4F" w:rsidRPr="003D6C7D" w:rsidRDefault="00170D4F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  <w:vMerge/>
          </w:tcPr>
          <w:p w:rsidR="00170D4F" w:rsidRPr="003D6C7D" w:rsidRDefault="00170D4F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vMerge/>
          </w:tcPr>
          <w:p w:rsidR="00170D4F" w:rsidRPr="003D6C7D" w:rsidRDefault="00170D4F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</w:tcPr>
          <w:p w:rsidR="00170D4F" w:rsidRPr="003D6C7D" w:rsidRDefault="00170D4F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6-10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21-25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36-50</w:t>
            </w:r>
          </w:p>
        </w:tc>
        <w:tc>
          <w:tcPr>
            <w:tcW w:w="810" w:type="dxa"/>
          </w:tcPr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11-20</w:t>
            </w:r>
          </w:p>
        </w:tc>
        <w:tc>
          <w:tcPr>
            <w:tcW w:w="810" w:type="dxa"/>
          </w:tcPr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26-30</w:t>
            </w: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31-35</w:t>
            </w: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D4F" w:rsidRPr="003D6C7D" w:rsidTr="002617AF">
        <w:tc>
          <w:tcPr>
            <w:tcW w:w="2880" w:type="dxa"/>
          </w:tcPr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TOTAL</w:t>
            </w:r>
          </w:p>
        </w:tc>
        <w:tc>
          <w:tcPr>
            <w:tcW w:w="871" w:type="dxa"/>
          </w:tcPr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649" w:type="dxa"/>
          </w:tcPr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990" w:type="dxa"/>
          </w:tcPr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  <w:tc>
          <w:tcPr>
            <w:tcW w:w="810" w:type="dxa"/>
          </w:tcPr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810" w:type="dxa"/>
          </w:tcPr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810" w:type="dxa"/>
          </w:tcPr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810" w:type="dxa"/>
          </w:tcPr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810" w:type="dxa"/>
          </w:tcPr>
          <w:p w:rsidR="00170D4F" w:rsidRPr="003D6C7D" w:rsidRDefault="00170D4F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</w:tbl>
    <w:p w:rsidR="00170D4F" w:rsidRDefault="00170D4F" w:rsidP="00170D4F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170D4F" w:rsidRDefault="00170D4F" w:rsidP="00170D4F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170D4F" w:rsidRDefault="00170D4F" w:rsidP="00170D4F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Inihanda ni: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before="240" w:after="0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Gng. Winnie P. Valdez </w:t>
      </w:r>
    </w:p>
    <w:p w:rsidR="00170D4F" w:rsidRPr="00B8673D" w:rsidRDefault="00170D4F" w:rsidP="00170D4F">
      <w:pPr>
        <w:pStyle w:val="ListParagraph"/>
        <w:tabs>
          <w:tab w:val="left" w:pos="270"/>
          <w:tab w:val="left" w:pos="450"/>
        </w:tabs>
        <w:spacing w:before="240" w:after="0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Guro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170D4F" w:rsidRDefault="00170D4F" w:rsidP="00170D4F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70D4F" w:rsidRDefault="00170D4F" w:rsidP="00170D4F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70D4F" w:rsidRDefault="00170D4F" w:rsidP="00170D4F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70D4F" w:rsidRDefault="00170D4F" w:rsidP="00170D4F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70D4F" w:rsidRDefault="00170D4F" w:rsidP="00170D4F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70D4F" w:rsidRDefault="00170D4F" w:rsidP="00170D4F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70D4F" w:rsidRDefault="00170D4F" w:rsidP="00170D4F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70D4F" w:rsidRDefault="00170D4F" w:rsidP="00170D4F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70D4F" w:rsidRDefault="00170D4F" w:rsidP="00170D4F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70D4F" w:rsidRDefault="00170D4F" w:rsidP="00170D4F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70D4F" w:rsidRDefault="00170D4F" w:rsidP="00170D4F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70D4F" w:rsidRDefault="00170D4F" w:rsidP="00170D4F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70D4F" w:rsidRPr="00DB6300" w:rsidRDefault="00170D4F" w:rsidP="00170D4F">
      <w:pPr>
        <w:tabs>
          <w:tab w:val="left" w:pos="450"/>
        </w:tabs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</w:rPr>
        <w:lastRenderedPageBreak/>
        <w:t>ARALING PANLIPUNAN</w:t>
      </w:r>
      <w:r w:rsidRPr="00096F8B">
        <w:rPr>
          <w:rFonts w:ascii="Times New Roman" w:hAnsi="Times New Roman" w:cs="Times New Roman"/>
          <w:b/>
          <w:sz w:val="24"/>
        </w:rPr>
        <w:t xml:space="preserve"> </w:t>
      </w:r>
      <w:r w:rsidRPr="00DB6300">
        <w:rPr>
          <w:rFonts w:ascii="Times New Roman" w:hAnsi="Times New Roman" w:cs="Times New Roman"/>
          <w:b/>
          <w:sz w:val="28"/>
          <w:szCs w:val="24"/>
        </w:rPr>
        <w:t>– VI</w:t>
      </w:r>
    </w:p>
    <w:p w:rsidR="00170D4F" w:rsidRPr="00DB6300" w:rsidRDefault="00170D4F" w:rsidP="00170D4F">
      <w:pPr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B6300">
        <w:rPr>
          <w:rFonts w:ascii="Times New Roman" w:hAnsi="Times New Roman" w:cs="Times New Roman"/>
          <w:b/>
          <w:sz w:val="28"/>
          <w:szCs w:val="24"/>
        </w:rPr>
        <w:t>Ikalawang Markahang Pagsusulit</w:t>
      </w:r>
    </w:p>
    <w:p w:rsidR="00170D4F" w:rsidRDefault="00170D4F" w:rsidP="00170D4F">
      <w:pPr>
        <w:spacing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Pangalan: _______________________________________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Baitang: ___________</w:t>
      </w:r>
    </w:p>
    <w:p w:rsidR="00170D4F" w:rsidRPr="003D6C7D" w:rsidRDefault="00170D4F" w:rsidP="00170D4F">
      <w:pPr>
        <w:spacing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Paaralan: _______________________________________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Petsa: _____________</w:t>
      </w:r>
    </w:p>
    <w:p w:rsidR="00170D4F" w:rsidRPr="003D6C7D" w:rsidRDefault="00170D4F" w:rsidP="00170D4F">
      <w:pPr>
        <w:spacing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0D4F" w:rsidRDefault="00170D4F" w:rsidP="00170D4F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6C7D">
        <w:rPr>
          <w:rFonts w:ascii="Times New Roman" w:hAnsi="Times New Roman" w:cs="Times New Roman"/>
          <w:b/>
          <w:sz w:val="24"/>
          <w:szCs w:val="24"/>
        </w:rPr>
        <w:t>Panuto: Bilugan ang titik ng tamang sagot:</w:t>
      </w:r>
    </w:p>
    <w:p w:rsidR="00170D4F" w:rsidRDefault="00170D4F" w:rsidP="00170D4F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0D4F" w:rsidRDefault="00170D4F" w:rsidP="00170D4F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1. Saang latitude matatagpuan ang Pilipinas?</w:t>
      </w:r>
    </w:p>
    <w:p w:rsidR="00170D4F" w:rsidRDefault="00170D4F" w:rsidP="00170D4F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10° H at 30° H</w:t>
      </w:r>
      <w:r>
        <w:rPr>
          <w:rFonts w:ascii="Times New Roman" w:hAnsi="Times New Roman" w:cs="Times New Roman"/>
          <w:sz w:val="24"/>
          <w:szCs w:val="24"/>
        </w:rPr>
        <w:tab/>
        <w:t>b. 4° H at 40° H</w:t>
      </w:r>
      <w:r>
        <w:rPr>
          <w:rFonts w:ascii="Times New Roman" w:hAnsi="Times New Roman" w:cs="Times New Roman"/>
          <w:sz w:val="24"/>
          <w:szCs w:val="24"/>
        </w:rPr>
        <w:tab/>
        <w:t>c. 4° H at 21° H</w:t>
      </w:r>
      <w:r>
        <w:rPr>
          <w:rFonts w:ascii="Times New Roman" w:hAnsi="Times New Roman" w:cs="Times New Roman"/>
          <w:sz w:val="24"/>
          <w:szCs w:val="24"/>
        </w:rPr>
        <w:tab/>
        <w:t>d. 10° H at 21° H</w:t>
      </w:r>
    </w:p>
    <w:p w:rsidR="00170D4F" w:rsidRDefault="00170D4F" w:rsidP="00170D4F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2. Saang direksiyon ng Pilipinas makikita ang Taiwan?</w:t>
      </w:r>
    </w:p>
    <w:p w:rsidR="00170D4F" w:rsidRDefault="00170D4F" w:rsidP="00170D4F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Hilaga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Silangan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Kanluran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Timog</w:t>
      </w:r>
    </w:p>
    <w:p w:rsidR="00170D4F" w:rsidRDefault="00170D4F" w:rsidP="00170D4F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3. Saan naman matatagpuan ang Vietnam?</w:t>
      </w:r>
    </w:p>
    <w:p w:rsidR="00170D4F" w:rsidRDefault="00170D4F" w:rsidP="00170D4F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Hilaga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Timog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Kanluran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Silangan</w:t>
      </w:r>
    </w:p>
    <w:p w:rsidR="00170D4F" w:rsidRDefault="00170D4F" w:rsidP="00170D4F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4. Kilalang kilala ang lawa ng Laguna sa lahat ng lawa ng Pilipinas dahil sa ito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_________sa buong bansa.</w:t>
      </w:r>
    </w:p>
    <w:p w:rsidR="00170D4F" w:rsidRDefault="00170D4F" w:rsidP="00170D4F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pinakamalaki</w:t>
      </w:r>
      <w:r>
        <w:rPr>
          <w:rFonts w:ascii="Times New Roman" w:hAnsi="Times New Roman" w:cs="Times New Roman"/>
          <w:sz w:val="24"/>
          <w:szCs w:val="24"/>
        </w:rPr>
        <w:tab/>
        <w:t>b. pinakamalinis</w:t>
      </w:r>
      <w:r>
        <w:rPr>
          <w:rFonts w:ascii="Times New Roman" w:hAnsi="Times New Roman" w:cs="Times New Roman"/>
          <w:sz w:val="24"/>
          <w:szCs w:val="24"/>
        </w:rPr>
        <w:tab/>
        <w:t>c. pinakamaliit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pinakamaganda</w:t>
      </w:r>
    </w:p>
    <w:p w:rsidR="00170D4F" w:rsidRDefault="00170D4F" w:rsidP="00170D4F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5. Anong bulkan ang nagdala ng maraming pinsala sa Zambales at Pampanga?</w:t>
      </w:r>
    </w:p>
    <w:p w:rsidR="00170D4F" w:rsidRDefault="00170D4F" w:rsidP="00170D4F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Bulkang Mayon</w:t>
      </w:r>
      <w:r>
        <w:rPr>
          <w:rFonts w:ascii="Times New Roman" w:hAnsi="Times New Roman" w:cs="Times New Roman"/>
          <w:sz w:val="24"/>
          <w:szCs w:val="24"/>
        </w:rPr>
        <w:tab/>
        <w:t>b. Bulkang Tao</w:t>
      </w:r>
      <w:r>
        <w:rPr>
          <w:rFonts w:ascii="Times New Roman" w:hAnsi="Times New Roman" w:cs="Times New Roman"/>
          <w:sz w:val="24"/>
          <w:szCs w:val="24"/>
        </w:rPr>
        <w:tab/>
        <w:t>c. Bulkang Pinatubo</w:t>
      </w:r>
      <w:r>
        <w:rPr>
          <w:rFonts w:ascii="Times New Roman" w:hAnsi="Times New Roman" w:cs="Times New Roman"/>
          <w:sz w:val="24"/>
          <w:szCs w:val="24"/>
        </w:rPr>
        <w:tab/>
        <w:t>d. Bulkang Taal</w:t>
      </w:r>
    </w:p>
    <w:p w:rsidR="00170D4F" w:rsidRDefault="00170D4F" w:rsidP="00170D4F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</w:p>
    <w:p w:rsidR="00170D4F" w:rsidRPr="00FC1852" w:rsidRDefault="00170D4F" w:rsidP="00170D4F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852">
        <w:rPr>
          <w:rFonts w:ascii="Times New Roman" w:hAnsi="Times New Roman" w:cs="Times New Roman"/>
          <w:b/>
          <w:sz w:val="24"/>
          <w:szCs w:val="24"/>
        </w:rPr>
        <w:t xml:space="preserve">Isulat ang </w:t>
      </w:r>
      <w:r w:rsidRPr="00FC1852">
        <w:rPr>
          <w:rFonts w:ascii="Times New Roman" w:hAnsi="Times New Roman" w:cs="Times New Roman"/>
          <w:b/>
          <w:sz w:val="24"/>
          <w:szCs w:val="24"/>
          <w:u w:val="single"/>
        </w:rPr>
        <w:t>L</w:t>
      </w:r>
      <w:r w:rsidRPr="00FC1852">
        <w:rPr>
          <w:rFonts w:ascii="Times New Roman" w:hAnsi="Times New Roman" w:cs="Times New Roman"/>
          <w:b/>
          <w:sz w:val="24"/>
          <w:szCs w:val="24"/>
        </w:rPr>
        <w:t xml:space="preserve">kung likas na yaman ang mga sumusunod at </w:t>
      </w:r>
      <w:r w:rsidRPr="00FC1852">
        <w:rPr>
          <w:rFonts w:ascii="Times New Roman" w:hAnsi="Times New Roman" w:cs="Times New Roman"/>
          <w:b/>
          <w:sz w:val="24"/>
          <w:szCs w:val="24"/>
          <w:u w:val="single"/>
        </w:rPr>
        <w:t>DLY</w:t>
      </w:r>
      <w:r w:rsidRPr="00FC1852">
        <w:rPr>
          <w:rFonts w:ascii="Times New Roman" w:hAnsi="Times New Roman" w:cs="Times New Roman"/>
          <w:b/>
          <w:sz w:val="24"/>
          <w:szCs w:val="24"/>
        </w:rPr>
        <w:t xml:space="preserve"> kung hindi.</w:t>
      </w:r>
    </w:p>
    <w:p w:rsidR="00170D4F" w:rsidRPr="00FC1852" w:rsidRDefault="00170D4F" w:rsidP="00170D4F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0D4F" w:rsidRDefault="00170D4F" w:rsidP="00170D4F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___________6.makina</w:t>
      </w:r>
    </w:p>
    <w:p w:rsidR="00170D4F" w:rsidRDefault="00170D4F" w:rsidP="00170D4F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___________7.troso</w:t>
      </w:r>
    </w:p>
    <w:p w:rsidR="00170D4F" w:rsidRDefault="00170D4F" w:rsidP="00170D4F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___________8.isda</w:t>
      </w:r>
    </w:p>
    <w:p w:rsidR="00170D4F" w:rsidRDefault="00170D4F" w:rsidP="00170D4F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___________9.alimasag</w:t>
      </w:r>
    </w:p>
    <w:p w:rsidR="00170D4F" w:rsidRPr="00FC1852" w:rsidRDefault="00170D4F" w:rsidP="00170D4F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___________10.palay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170D4F" w:rsidRPr="00F2433B" w:rsidRDefault="00170D4F" w:rsidP="00170D4F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433B">
        <w:rPr>
          <w:rFonts w:ascii="Times New Roman" w:hAnsi="Times New Roman" w:cs="Times New Roman"/>
          <w:b/>
          <w:sz w:val="24"/>
          <w:szCs w:val="24"/>
        </w:rPr>
        <w:t>11-20 Paghatiin ang sumusunod na likas na yaman ng bansa. Isulat sa nararapat na hanay.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648" w:type="dxa"/>
        <w:tblLook w:val="04A0"/>
      </w:tblPr>
      <w:tblGrid>
        <w:gridCol w:w="7920"/>
      </w:tblGrid>
      <w:tr w:rsidR="00170D4F" w:rsidRPr="00982C77" w:rsidTr="002617AF">
        <w:trPr>
          <w:trHeight w:val="1425"/>
        </w:trPr>
        <w:tc>
          <w:tcPr>
            <w:tcW w:w="7920" w:type="dxa"/>
          </w:tcPr>
          <w:p w:rsidR="00170D4F" w:rsidRPr="00982C77" w:rsidRDefault="00170D4F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C77">
              <w:rPr>
                <w:rFonts w:ascii="Times New Roman" w:hAnsi="Times New Roman" w:cs="Times New Roman"/>
                <w:sz w:val="24"/>
                <w:szCs w:val="24"/>
              </w:rPr>
              <w:t>Isda                             tubig                            ibon                           karbon</w:t>
            </w:r>
          </w:p>
          <w:p w:rsidR="00170D4F" w:rsidRPr="00982C77" w:rsidRDefault="00170D4F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982C77" w:rsidRDefault="00170D4F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C77">
              <w:rPr>
                <w:rFonts w:ascii="Times New Roman" w:hAnsi="Times New Roman" w:cs="Times New Roman"/>
                <w:sz w:val="24"/>
                <w:szCs w:val="24"/>
              </w:rPr>
              <w:t>lupa                             gas                       bungangkahoy                   metal</w:t>
            </w:r>
          </w:p>
          <w:p w:rsidR="00170D4F" w:rsidRPr="00982C77" w:rsidRDefault="00170D4F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Pr="00982C77" w:rsidRDefault="00170D4F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C77">
              <w:rPr>
                <w:rFonts w:ascii="Times New Roman" w:hAnsi="Times New Roman" w:cs="Times New Roman"/>
                <w:sz w:val="24"/>
                <w:szCs w:val="24"/>
              </w:rPr>
              <w:t>Punong kahoy             ginto                           metal</w:t>
            </w:r>
          </w:p>
          <w:p w:rsidR="00170D4F" w:rsidRPr="00982C77" w:rsidRDefault="00170D4F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0D4F" w:rsidRDefault="00170D4F" w:rsidP="00170D4F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170D4F" w:rsidRDefault="00170D4F" w:rsidP="00170D4F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-90" w:type="dxa"/>
        <w:tblLook w:val="04A0"/>
      </w:tblPr>
      <w:tblGrid>
        <w:gridCol w:w="3192"/>
        <w:gridCol w:w="3192"/>
        <w:gridCol w:w="3192"/>
      </w:tblGrid>
      <w:tr w:rsidR="00170D4F" w:rsidTr="002617AF">
        <w:tc>
          <w:tcPr>
            <w:tcW w:w="3192" w:type="dxa"/>
          </w:tcPr>
          <w:p w:rsidR="00170D4F" w:rsidRDefault="00170D4F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Yamang Di Nauubos</w:t>
            </w:r>
          </w:p>
        </w:tc>
        <w:tc>
          <w:tcPr>
            <w:tcW w:w="3192" w:type="dxa"/>
          </w:tcPr>
          <w:p w:rsidR="00170D4F" w:rsidRDefault="00170D4F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Yamang Nauubos</w:t>
            </w:r>
          </w:p>
        </w:tc>
        <w:tc>
          <w:tcPr>
            <w:tcW w:w="3192" w:type="dxa"/>
          </w:tcPr>
          <w:p w:rsidR="00170D4F" w:rsidRDefault="00170D4F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Yamang Napapalitan</w:t>
            </w:r>
          </w:p>
        </w:tc>
      </w:tr>
      <w:tr w:rsidR="00170D4F" w:rsidTr="002617AF">
        <w:tc>
          <w:tcPr>
            <w:tcW w:w="3192" w:type="dxa"/>
          </w:tcPr>
          <w:p w:rsidR="00170D4F" w:rsidRDefault="00170D4F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D4F" w:rsidRDefault="00170D4F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170D4F" w:rsidRDefault="00170D4F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:rsidR="00170D4F" w:rsidRDefault="00170D4F" w:rsidP="002617AF">
            <w:pPr>
              <w:pStyle w:val="ListParagraph"/>
              <w:tabs>
                <w:tab w:val="left" w:pos="270"/>
                <w:tab w:val="left" w:pos="450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0D4F" w:rsidRDefault="00170D4F" w:rsidP="00170D4F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170D4F" w:rsidRPr="007C7A58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C7A58">
        <w:rPr>
          <w:rFonts w:ascii="Times New Roman" w:hAnsi="Times New Roman" w:cs="Times New Roman"/>
          <w:b/>
          <w:sz w:val="24"/>
          <w:szCs w:val="24"/>
        </w:rPr>
        <w:t xml:space="preserve">Lagyan ng tsek </w:t>
      </w:r>
      <w:r w:rsidRPr="007C7A58">
        <w:rPr>
          <w:rFonts w:ascii="Times New Roman" w:hAnsi="Times New Roman" w:cs="Times New Roman"/>
          <w:b/>
          <w:sz w:val="40"/>
          <w:szCs w:val="40"/>
        </w:rPr>
        <w:t>(</w:t>
      </w:r>
      <w:r w:rsidRPr="007C7A5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91386" cy="191386"/>
            <wp:effectExtent l="0" t="0" r="0" b="0"/>
            <wp:docPr id="4" name="Picture 4" descr="C:\Program Files (x86)\Microsoft Office\MEDIA\OFFICE14\Bullets\BD21301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OFFICE14\Bullets\BD21301_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86" cy="191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7A58">
        <w:rPr>
          <w:rFonts w:ascii="Times New Roman" w:hAnsi="Times New Roman" w:cs="Times New Roman"/>
          <w:b/>
          <w:sz w:val="40"/>
          <w:szCs w:val="40"/>
        </w:rPr>
        <w:t>)</w:t>
      </w:r>
      <w:r w:rsidRPr="007C7A58">
        <w:rPr>
          <w:rFonts w:ascii="Times New Roman" w:hAnsi="Times New Roman" w:cs="Times New Roman"/>
          <w:b/>
          <w:sz w:val="24"/>
          <w:szCs w:val="24"/>
        </w:rPr>
        <w:t xml:space="preserve">kung nagsasaad ng matinong pagpapasiya sa paggamit </w:t>
      </w:r>
      <w:r>
        <w:rPr>
          <w:rFonts w:ascii="Times New Roman" w:hAnsi="Times New Roman" w:cs="Times New Roman"/>
          <w:b/>
          <w:sz w:val="24"/>
          <w:szCs w:val="24"/>
        </w:rPr>
        <w:t xml:space="preserve">ng likas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na </w:t>
      </w:r>
      <w:r w:rsidRPr="007C7A58">
        <w:rPr>
          <w:rFonts w:ascii="Times New Roman" w:hAnsi="Times New Roman" w:cs="Times New Roman"/>
          <w:b/>
          <w:sz w:val="24"/>
          <w:szCs w:val="24"/>
        </w:rPr>
        <w:t xml:space="preserve">yaman at ekis </w:t>
      </w:r>
      <w:r w:rsidRPr="007C7A58">
        <w:rPr>
          <w:rFonts w:ascii="Times New Roman" w:hAnsi="Times New Roman" w:cs="Times New Roman"/>
          <w:b/>
          <w:sz w:val="36"/>
          <w:szCs w:val="36"/>
        </w:rPr>
        <w:t>(x)</w:t>
      </w:r>
      <w:r w:rsidRPr="007C7A58">
        <w:rPr>
          <w:rFonts w:ascii="Times New Roman" w:hAnsi="Times New Roman" w:cs="Times New Roman"/>
          <w:b/>
          <w:sz w:val="24"/>
          <w:szCs w:val="24"/>
        </w:rPr>
        <w:t xml:space="preserve"> kung hindi. </w:t>
      </w:r>
    </w:p>
    <w:p w:rsidR="00170D4F" w:rsidRPr="007C7A58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rPr>
          <w:rFonts w:ascii="Times New Roman" w:hAnsi="Times New Roman" w:cs="Times New Roman"/>
          <w:b/>
          <w:sz w:val="24"/>
          <w:szCs w:val="24"/>
        </w:rPr>
      </w:pP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 21. Ang “total log ban” ay ipinapatupad na.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 22. Di dapat manghuli ng isda sa panahong mangingitlog ang mga ito.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 23. Maaaring magtanim ng puno at gulay sa mga bakanteng lupa.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 24. Ang tao ay malayang makakaputol ng kahoy sa gubat.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 25. Ipinagbabawal ang paggamit ng pinong lambat sa pangingisda.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170D4F" w:rsidRPr="00FA11AC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A11AC">
        <w:rPr>
          <w:rFonts w:ascii="Times New Roman" w:hAnsi="Times New Roman" w:cs="Times New Roman"/>
          <w:b/>
          <w:sz w:val="24"/>
          <w:szCs w:val="24"/>
        </w:rPr>
        <w:t xml:space="preserve">Lagyan ng kahon ang bilang ng pangungusap na tama at bilugan ang bilang ng di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FA11AC">
        <w:rPr>
          <w:rFonts w:ascii="Times New Roman" w:hAnsi="Times New Roman" w:cs="Times New Roman"/>
          <w:b/>
          <w:sz w:val="24"/>
          <w:szCs w:val="24"/>
        </w:rPr>
        <w:t>dapat gawin.</w:t>
      </w:r>
    </w:p>
    <w:p w:rsidR="00170D4F" w:rsidRPr="00FA11AC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 26. Paggamit ng dinamita sa pangingisda.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 27. Pagsunog sa nalalantang puno sa kagubatan.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 28. Pagsali sa palutuntunan ng pamahalaan “Clean and Green”.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 29. Pagtatanim sa mga nakatiwangwang na lupa.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 30. Paghuli sa maiilap na hayop sa gubat.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 31. Pagtitipid sa paggamit ng kuryente at tubig.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 32.Pagmumuling tanim sa pagkaputol ng matatandang puno.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 33. Paglalagay ng mga babala sa parke.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 34. Pagtatapon ng basura sa ilog at dagat.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 35. Hindi paghuli sa mga hayop na malapit ng maubos o maging extinct.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170D4F" w:rsidRPr="00FA11AC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A11AC">
        <w:rPr>
          <w:rFonts w:ascii="Times New Roman" w:hAnsi="Times New Roman" w:cs="Times New Roman"/>
          <w:sz w:val="24"/>
          <w:szCs w:val="24"/>
        </w:rPr>
        <w:t>Isulat ang pamahalaang isinasaad ng pangungusap:</w:t>
      </w:r>
      <w:r w:rsidRPr="00FA11AC">
        <w:rPr>
          <w:rFonts w:ascii="Times New Roman" w:hAnsi="Times New Roman" w:cs="Times New Roman"/>
          <w:b/>
          <w:sz w:val="24"/>
          <w:szCs w:val="24"/>
        </w:rPr>
        <w:t xml:space="preserve"> monarkiya, totalitarian,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FA11AC">
        <w:rPr>
          <w:rFonts w:ascii="Times New Roman" w:hAnsi="Times New Roman" w:cs="Times New Roman"/>
          <w:b/>
          <w:sz w:val="24"/>
          <w:szCs w:val="24"/>
        </w:rPr>
        <w:t>aristokrasya, demokrasya.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___________________ </w:t>
      </w:r>
      <w:r>
        <w:rPr>
          <w:rFonts w:ascii="Times New Roman" w:hAnsi="Times New Roman" w:cs="Times New Roman"/>
          <w:sz w:val="24"/>
          <w:szCs w:val="24"/>
        </w:rPr>
        <w:t>36. Ang kapangyarihan ay nasa kamay ng mga mamamayan.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 37. Ang mga tao ang naghahalal ng taong kakatawan sa kanila.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 38.Nasa iisang tao lamang ang kapangyariha.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 39. Ang batas ay para sa lahat ng tao.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 40.Ang pamumuno ay namamana.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 41.Tanging iisang tao lamang ang gumagamit ng kapangyarihan.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 42.Hari at reyna ang punong ministro ng bansa.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 43. Lahat ng kapangyarihan ay nasa nag-iisang namumuno.</w:t>
      </w:r>
    </w:p>
    <w:p w:rsidR="00170D4F" w:rsidRDefault="00170D4F" w:rsidP="00170D4F">
      <w:pPr>
        <w:pStyle w:val="ListParagraph"/>
        <w:tabs>
          <w:tab w:val="left" w:pos="270"/>
          <w:tab w:val="left" w:pos="450"/>
          <w:tab w:val="left" w:pos="31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___________________ 44. Nabibilang sa mataas na lipunan at may yamang galing sa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magulang.</w:t>
      </w:r>
    </w:p>
    <w:p w:rsidR="00170D4F" w:rsidRDefault="00170D4F" w:rsidP="00170D4F">
      <w:pPr>
        <w:pStyle w:val="ListParagraph"/>
        <w:tabs>
          <w:tab w:val="left" w:pos="270"/>
          <w:tab w:val="left" w:pos="450"/>
          <w:tab w:val="left" w:pos="31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 45.Pinamumunuan ng isang diktador.</w:t>
      </w:r>
    </w:p>
    <w:p w:rsidR="00170D4F" w:rsidRDefault="00170D4F" w:rsidP="00170D4F">
      <w:pPr>
        <w:pStyle w:val="ListParagraph"/>
        <w:tabs>
          <w:tab w:val="left" w:pos="270"/>
          <w:tab w:val="left" w:pos="450"/>
          <w:tab w:val="left" w:pos="31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 46.Pamahalaang komunista ng Russia, China at North Korea.</w:t>
      </w:r>
    </w:p>
    <w:p w:rsidR="00170D4F" w:rsidRDefault="00170D4F" w:rsidP="00170D4F">
      <w:pPr>
        <w:pStyle w:val="ListParagraph"/>
        <w:tabs>
          <w:tab w:val="left" w:pos="270"/>
          <w:tab w:val="left" w:pos="450"/>
          <w:tab w:val="left" w:pos="31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 47.Sa halalan ibinoboto ang nais na maging pangulo.</w:t>
      </w:r>
    </w:p>
    <w:p w:rsidR="00170D4F" w:rsidRDefault="00170D4F" w:rsidP="00170D4F">
      <w:pPr>
        <w:pStyle w:val="ListParagraph"/>
        <w:tabs>
          <w:tab w:val="left" w:pos="270"/>
          <w:tab w:val="left" w:pos="450"/>
          <w:tab w:val="left" w:pos="31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 48.Sa batas lahat ay pantay-pantay.</w:t>
      </w:r>
    </w:p>
    <w:p w:rsidR="00170D4F" w:rsidRDefault="00170D4F" w:rsidP="00170D4F">
      <w:pPr>
        <w:pStyle w:val="ListParagraph"/>
        <w:tabs>
          <w:tab w:val="left" w:pos="270"/>
          <w:tab w:val="left" w:pos="450"/>
          <w:tab w:val="left" w:pos="31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 49.Nasa mamamayan ang kapangyarihan.</w:t>
      </w:r>
    </w:p>
    <w:p w:rsidR="00170D4F" w:rsidRPr="00FA11AC" w:rsidRDefault="00170D4F" w:rsidP="00170D4F">
      <w:pPr>
        <w:pStyle w:val="ListParagraph"/>
        <w:tabs>
          <w:tab w:val="left" w:pos="270"/>
          <w:tab w:val="left" w:pos="450"/>
          <w:tab w:val="left" w:pos="31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 50. Ang mga mamamayan ay walang karapatang sumalungat sa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pamahalaan.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</w:p>
    <w:p w:rsidR="00170D4F" w:rsidRDefault="00170D4F" w:rsidP="00170D4F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Inihanda ni:</w:t>
      </w:r>
    </w:p>
    <w:p w:rsidR="00170D4F" w:rsidRDefault="00170D4F" w:rsidP="00170D4F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0D4F" w:rsidRDefault="00170D4F" w:rsidP="00170D4F">
      <w:pPr>
        <w:pStyle w:val="ListParagraph"/>
        <w:tabs>
          <w:tab w:val="left" w:pos="270"/>
          <w:tab w:val="left" w:pos="450"/>
        </w:tabs>
        <w:spacing w:before="240" w:after="0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Gng. Winnie P. Valdez </w:t>
      </w:r>
    </w:p>
    <w:p w:rsidR="0057086C" w:rsidRDefault="000A6A5A" w:rsidP="00170D4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="00170D4F">
        <w:rPr>
          <w:rFonts w:ascii="Times New Roman" w:hAnsi="Times New Roman" w:cs="Times New Roman"/>
          <w:b/>
          <w:sz w:val="24"/>
          <w:szCs w:val="24"/>
        </w:rPr>
        <w:t>Guro</w:t>
      </w:r>
      <w:r w:rsidR="00170D4F">
        <w:rPr>
          <w:rFonts w:ascii="Times New Roman" w:hAnsi="Times New Roman" w:cs="Times New Roman"/>
          <w:b/>
          <w:sz w:val="24"/>
          <w:szCs w:val="24"/>
        </w:rPr>
        <w:tab/>
      </w:r>
    </w:p>
    <w:p w:rsidR="003A7C94" w:rsidRDefault="003A7C94" w:rsidP="00170D4F">
      <w:pPr>
        <w:rPr>
          <w:rFonts w:ascii="Times New Roman" w:hAnsi="Times New Roman" w:cs="Times New Roman"/>
          <w:b/>
          <w:sz w:val="24"/>
          <w:szCs w:val="24"/>
        </w:rPr>
      </w:pPr>
    </w:p>
    <w:p w:rsidR="003A7C94" w:rsidRDefault="003A7C94" w:rsidP="00170D4F">
      <w:pPr>
        <w:rPr>
          <w:rFonts w:ascii="Times New Roman" w:hAnsi="Times New Roman" w:cs="Times New Roman"/>
          <w:b/>
          <w:sz w:val="24"/>
          <w:szCs w:val="24"/>
        </w:rPr>
      </w:pPr>
    </w:p>
    <w:p w:rsidR="003A7C94" w:rsidRDefault="003A7C94" w:rsidP="003A7C94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b/>
          <w:bCs/>
          <w:sz w:val="18"/>
          <w:szCs w:val="18"/>
        </w:rPr>
      </w:pPr>
      <w:r>
        <w:rPr>
          <w:rFonts w:ascii="Book Antiqua" w:hAnsi="Book Antiqua" w:cs="Book Antiqua"/>
          <w:b/>
          <w:bCs/>
          <w:sz w:val="18"/>
          <w:szCs w:val="18"/>
          <w:lang/>
        </w:rPr>
        <w:t>File Submitted by DepEd Club Member</w:t>
      </w:r>
    </w:p>
    <w:p w:rsidR="003A7C94" w:rsidRDefault="003A7C94" w:rsidP="003A7C94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b/>
          <w:bCs/>
          <w:sz w:val="18"/>
          <w:szCs w:val="18"/>
        </w:rPr>
      </w:pPr>
      <w:r>
        <w:rPr>
          <w:rFonts w:ascii="Book Antiqua" w:hAnsi="Book Antiqua" w:cs="Book Antiqua"/>
          <w:b/>
          <w:bCs/>
          <w:sz w:val="18"/>
          <w:szCs w:val="18"/>
          <w:lang/>
        </w:rPr>
        <w:t>-visit depedclub.com for more</w:t>
      </w:r>
    </w:p>
    <w:p w:rsidR="003A7C94" w:rsidRDefault="003A7C94" w:rsidP="003A7C94">
      <w:r>
        <w:rPr>
          <w:rFonts w:ascii="Book Antiqua" w:hAnsi="Book Antiqua" w:cs="Book Antiqua"/>
          <w:b/>
          <w:bCs/>
          <w:sz w:val="18"/>
          <w:szCs w:val="18"/>
          <w:lang/>
        </w:rPr>
        <w:t>Credit to the author of this file</w:t>
      </w:r>
    </w:p>
    <w:sectPr w:rsidR="003A7C94" w:rsidSect="005708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compat/>
  <w:rsids>
    <w:rsidRoot w:val="00170D4F"/>
    <w:rsid w:val="000A6A5A"/>
    <w:rsid w:val="00170D4F"/>
    <w:rsid w:val="003A7C94"/>
    <w:rsid w:val="0057086C"/>
    <w:rsid w:val="00D57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0D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0D4F"/>
    <w:pPr>
      <w:ind w:left="720"/>
      <w:contextualSpacing/>
    </w:pPr>
  </w:style>
  <w:style w:type="table" w:styleId="TableGrid">
    <w:name w:val="Table Grid"/>
    <w:basedOn w:val="TableNormal"/>
    <w:uiPriority w:val="59"/>
    <w:rsid w:val="00170D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70D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D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779</Words>
  <Characters>4441</Characters>
  <Application>Microsoft Office Word</Application>
  <DocSecurity>0</DocSecurity>
  <Lines>37</Lines>
  <Paragraphs>10</Paragraphs>
  <ScaleCrop>false</ScaleCrop>
  <Company/>
  <LinksUpToDate>false</LinksUpToDate>
  <CharactersWithSpaces>5210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2017-10-04T08:29:00Z</dcterms:created>
  <dcterms:modified xsi:type="dcterms:W3CDTF">2017-10-04T09:54:00Z</dcterms:modified>
</cp:coreProperties>
</file>