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9A2" w:rsidRPr="00F12A30" w:rsidRDefault="00AA3357">
      <w:pPr>
        <w:rPr>
          <w:b/>
          <w:sz w:val="20"/>
          <w:szCs w:val="20"/>
        </w:rPr>
      </w:pPr>
      <w:r w:rsidRPr="00F12A30">
        <w:rPr>
          <w:b/>
          <w:sz w:val="20"/>
          <w:szCs w:val="20"/>
        </w:rPr>
        <w:t xml:space="preserve">Tax Administration </w:t>
      </w:r>
    </w:p>
    <w:p w:rsidR="00AA3357" w:rsidRPr="006D60A5" w:rsidRDefault="00AA3357" w:rsidP="00AA3357">
      <w:pPr>
        <w:pStyle w:val="ListParagraph"/>
        <w:numPr>
          <w:ilvl w:val="0"/>
          <w:numId w:val="1"/>
        </w:numPr>
        <w:rPr>
          <w:sz w:val="20"/>
          <w:szCs w:val="20"/>
        </w:rPr>
      </w:pPr>
      <w:r w:rsidRPr="006D60A5">
        <w:rPr>
          <w:sz w:val="20"/>
          <w:szCs w:val="20"/>
        </w:rPr>
        <w:t xml:space="preserve">A system of collecting taxes in accordance with the country’s tax policies </w:t>
      </w:r>
    </w:p>
    <w:p w:rsidR="00AA3357" w:rsidRPr="006D60A5" w:rsidRDefault="00AA3357" w:rsidP="00AA3357">
      <w:pPr>
        <w:pStyle w:val="ListParagraph"/>
        <w:numPr>
          <w:ilvl w:val="0"/>
          <w:numId w:val="1"/>
        </w:numPr>
        <w:rPr>
          <w:sz w:val="20"/>
          <w:szCs w:val="20"/>
        </w:rPr>
      </w:pPr>
      <w:r w:rsidRPr="006D60A5">
        <w:rPr>
          <w:sz w:val="20"/>
          <w:szCs w:val="20"/>
        </w:rPr>
        <w:t xml:space="preserve">It involves enforcement of taxes through the following aspects of taxation </w:t>
      </w:r>
    </w:p>
    <w:p w:rsidR="006D60A5" w:rsidRPr="006D60A5" w:rsidRDefault="006D60A5" w:rsidP="006D60A5">
      <w:pPr>
        <w:pStyle w:val="ListParagraph"/>
        <w:numPr>
          <w:ilvl w:val="0"/>
          <w:numId w:val="2"/>
        </w:numPr>
        <w:rPr>
          <w:sz w:val="20"/>
          <w:szCs w:val="20"/>
        </w:rPr>
      </w:pPr>
      <w:r w:rsidRPr="006D60A5">
        <w:rPr>
          <w:b/>
          <w:sz w:val="20"/>
          <w:szCs w:val="20"/>
        </w:rPr>
        <w:t xml:space="preserve">Assessment </w:t>
      </w:r>
    </w:p>
    <w:p w:rsidR="006D60A5" w:rsidRPr="006D60A5" w:rsidRDefault="006D60A5" w:rsidP="006D60A5">
      <w:pPr>
        <w:pStyle w:val="ListParagraph"/>
        <w:numPr>
          <w:ilvl w:val="0"/>
          <w:numId w:val="2"/>
        </w:numPr>
        <w:rPr>
          <w:sz w:val="20"/>
          <w:szCs w:val="20"/>
        </w:rPr>
      </w:pPr>
      <w:r w:rsidRPr="006D60A5">
        <w:rPr>
          <w:b/>
          <w:sz w:val="20"/>
          <w:szCs w:val="20"/>
        </w:rPr>
        <w:t xml:space="preserve">Collection </w:t>
      </w:r>
    </w:p>
    <w:p w:rsidR="006D60A5" w:rsidRPr="006D60A5" w:rsidRDefault="006D60A5" w:rsidP="006D60A5">
      <w:pPr>
        <w:pStyle w:val="ListParagraph"/>
        <w:numPr>
          <w:ilvl w:val="0"/>
          <w:numId w:val="1"/>
        </w:numPr>
        <w:rPr>
          <w:sz w:val="20"/>
          <w:szCs w:val="20"/>
        </w:rPr>
      </w:pPr>
      <w:r w:rsidRPr="006D60A5">
        <w:rPr>
          <w:sz w:val="20"/>
          <w:szCs w:val="20"/>
        </w:rPr>
        <w:t>It also includes the execution of judgement and capacity to act in all tax cases decided by the court in favour of the Bureau of Internal Revenue</w:t>
      </w:r>
    </w:p>
    <w:p w:rsidR="006D60A5" w:rsidRPr="00F12A30" w:rsidRDefault="006D60A5" w:rsidP="006D60A5">
      <w:pPr>
        <w:rPr>
          <w:b/>
          <w:sz w:val="20"/>
          <w:szCs w:val="20"/>
        </w:rPr>
      </w:pPr>
      <w:r w:rsidRPr="00F12A30">
        <w:rPr>
          <w:b/>
          <w:sz w:val="20"/>
          <w:szCs w:val="20"/>
        </w:rPr>
        <w:t>Tax Administrative Agencies</w:t>
      </w:r>
    </w:p>
    <w:p w:rsidR="006D60A5" w:rsidRDefault="006D60A5" w:rsidP="006D60A5">
      <w:pPr>
        <w:rPr>
          <w:sz w:val="20"/>
          <w:szCs w:val="20"/>
        </w:rPr>
      </w:pPr>
      <w:r>
        <w:rPr>
          <w:sz w:val="20"/>
          <w:szCs w:val="20"/>
        </w:rPr>
        <w:t xml:space="preserve">The </w:t>
      </w:r>
      <w:r>
        <w:rPr>
          <w:b/>
          <w:i/>
          <w:sz w:val="20"/>
          <w:szCs w:val="20"/>
        </w:rPr>
        <w:t xml:space="preserve">Department of Finance (DOF) </w:t>
      </w:r>
      <w:r>
        <w:rPr>
          <w:sz w:val="20"/>
          <w:szCs w:val="20"/>
        </w:rPr>
        <w:t>is primarily responsible for the fiscal policies and general management of the Philippine Government’s Financial Resources.  It has executive supervision and control over other agencies, such as:</w:t>
      </w:r>
    </w:p>
    <w:p w:rsidR="00460BBE" w:rsidRDefault="006D60A5" w:rsidP="00460BBE">
      <w:pPr>
        <w:pStyle w:val="ListParagraph"/>
        <w:numPr>
          <w:ilvl w:val="0"/>
          <w:numId w:val="3"/>
        </w:numPr>
        <w:rPr>
          <w:sz w:val="20"/>
          <w:szCs w:val="20"/>
        </w:rPr>
      </w:pPr>
      <w:r w:rsidRPr="00CB5A92">
        <w:rPr>
          <w:b/>
          <w:sz w:val="20"/>
          <w:szCs w:val="20"/>
        </w:rPr>
        <w:t>Bureau of Internal Revenue (BIR)</w:t>
      </w:r>
      <w:r>
        <w:rPr>
          <w:sz w:val="20"/>
          <w:szCs w:val="20"/>
        </w:rPr>
        <w:t xml:space="preserve"> – the government agency </w:t>
      </w:r>
      <w:r w:rsidR="00460BBE">
        <w:rPr>
          <w:sz w:val="20"/>
          <w:szCs w:val="20"/>
        </w:rPr>
        <w:t>primarily in charge to assess and collect all taxes and charges imposed by the NIRC, other tax l</w:t>
      </w:r>
      <w:r w:rsidR="00460BBE" w:rsidRPr="00460BBE">
        <w:rPr>
          <w:sz w:val="20"/>
          <w:szCs w:val="20"/>
        </w:rPr>
        <w:t xml:space="preserve">aws and regulations </w:t>
      </w:r>
    </w:p>
    <w:p w:rsidR="00460BBE" w:rsidRDefault="00460BBE" w:rsidP="00460BBE">
      <w:pPr>
        <w:pStyle w:val="ListParagraph"/>
        <w:rPr>
          <w:sz w:val="20"/>
          <w:szCs w:val="20"/>
        </w:rPr>
      </w:pPr>
    </w:p>
    <w:p w:rsidR="00460BBE" w:rsidRPr="00366841" w:rsidRDefault="00366841" w:rsidP="00366841">
      <w:pPr>
        <w:pStyle w:val="ListParagraph"/>
        <w:rPr>
          <w:sz w:val="20"/>
          <w:szCs w:val="20"/>
        </w:rPr>
      </w:pPr>
      <w:r>
        <w:rPr>
          <w:sz w:val="20"/>
          <w:szCs w:val="20"/>
        </w:rPr>
        <w:t>Every time the government prepares the national budget, attention is focused on the BIR because it is responsible for raising the bulk of the country’s total government revenues.</w:t>
      </w:r>
      <w:r w:rsidRPr="00366841">
        <w:rPr>
          <w:sz w:val="20"/>
          <w:szCs w:val="20"/>
        </w:rPr>
        <w:t xml:space="preserve"> </w:t>
      </w:r>
    </w:p>
    <w:p w:rsidR="00460BBE" w:rsidRDefault="00460BBE" w:rsidP="00460BBE">
      <w:pPr>
        <w:pStyle w:val="ListParagraph"/>
        <w:rPr>
          <w:sz w:val="20"/>
          <w:szCs w:val="20"/>
        </w:rPr>
      </w:pPr>
    </w:p>
    <w:p w:rsidR="006D60A5" w:rsidRDefault="00460BBE" w:rsidP="006D60A5">
      <w:pPr>
        <w:pStyle w:val="ListParagraph"/>
        <w:numPr>
          <w:ilvl w:val="0"/>
          <w:numId w:val="3"/>
        </w:numPr>
        <w:rPr>
          <w:sz w:val="20"/>
          <w:szCs w:val="20"/>
        </w:rPr>
      </w:pPr>
      <w:r>
        <w:rPr>
          <w:sz w:val="20"/>
          <w:szCs w:val="20"/>
        </w:rPr>
        <w:t xml:space="preserve"> </w:t>
      </w:r>
      <w:r w:rsidR="00366841" w:rsidRPr="00CB5A92">
        <w:rPr>
          <w:b/>
          <w:sz w:val="20"/>
          <w:szCs w:val="20"/>
        </w:rPr>
        <w:t>Bureau of Customs (BC) and Tariff Commission (TC)</w:t>
      </w:r>
      <w:r w:rsidR="00366841">
        <w:rPr>
          <w:sz w:val="20"/>
          <w:szCs w:val="20"/>
        </w:rPr>
        <w:t xml:space="preserve"> – the main agencies tasked to enforce th</w:t>
      </w:r>
      <w:r w:rsidR="00F4339B">
        <w:rPr>
          <w:sz w:val="20"/>
          <w:szCs w:val="20"/>
        </w:rPr>
        <w:t>e Tariff and Customs Code (TCC). The BC also collects the taxes on imports embodied in the NIRC</w:t>
      </w:r>
    </w:p>
    <w:p w:rsidR="00F4339B" w:rsidRDefault="00F4339B" w:rsidP="00F4339B">
      <w:pPr>
        <w:pStyle w:val="ListParagraph"/>
        <w:rPr>
          <w:sz w:val="20"/>
          <w:szCs w:val="20"/>
        </w:rPr>
      </w:pPr>
    </w:p>
    <w:p w:rsidR="00F4339B" w:rsidRDefault="00F4339B" w:rsidP="006D60A5">
      <w:pPr>
        <w:pStyle w:val="ListParagraph"/>
        <w:numPr>
          <w:ilvl w:val="0"/>
          <w:numId w:val="3"/>
        </w:numPr>
        <w:rPr>
          <w:sz w:val="20"/>
          <w:szCs w:val="20"/>
        </w:rPr>
      </w:pPr>
      <w:r w:rsidRPr="00CB5A92">
        <w:rPr>
          <w:b/>
          <w:sz w:val="20"/>
          <w:szCs w:val="20"/>
        </w:rPr>
        <w:t>Land Transportation Office (LTO)</w:t>
      </w:r>
      <w:r>
        <w:rPr>
          <w:sz w:val="20"/>
          <w:szCs w:val="20"/>
        </w:rPr>
        <w:t xml:space="preserve"> – the office responsible to collect registration fees and motor vehicle tax.</w:t>
      </w:r>
    </w:p>
    <w:p w:rsidR="00F4339B" w:rsidRPr="00F4339B" w:rsidRDefault="00F4339B" w:rsidP="00F4339B">
      <w:pPr>
        <w:pStyle w:val="ListParagraph"/>
        <w:rPr>
          <w:sz w:val="20"/>
          <w:szCs w:val="20"/>
        </w:rPr>
      </w:pPr>
    </w:p>
    <w:p w:rsidR="00F4339B" w:rsidRDefault="00F4339B" w:rsidP="006D60A5">
      <w:pPr>
        <w:pStyle w:val="ListParagraph"/>
        <w:numPr>
          <w:ilvl w:val="0"/>
          <w:numId w:val="3"/>
        </w:numPr>
        <w:rPr>
          <w:sz w:val="20"/>
          <w:szCs w:val="20"/>
        </w:rPr>
      </w:pPr>
      <w:r w:rsidRPr="00CB5A92">
        <w:rPr>
          <w:b/>
          <w:sz w:val="20"/>
          <w:szCs w:val="20"/>
        </w:rPr>
        <w:t>Dully and lawfully authorized collectors</w:t>
      </w:r>
      <w:r>
        <w:rPr>
          <w:sz w:val="20"/>
          <w:szCs w:val="20"/>
        </w:rPr>
        <w:t xml:space="preserve"> </w:t>
      </w:r>
      <w:r w:rsidR="0039303E">
        <w:rPr>
          <w:sz w:val="20"/>
          <w:szCs w:val="20"/>
        </w:rPr>
        <w:t xml:space="preserve">– these are persons, agencies or duly accredited banks authorized by the BIR, BC, TC, and LTO to collect taxes. </w:t>
      </w:r>
    </w:p>
    <w:p w:rsidR="0039303E" w:rsidRPr="0039303E" w:rsidRDefault="0039303E" w:rsidP="0039303E">
      <w:pPr>
        <w:pStyle w:val="ListParagraph"/>
        <w:rPr>
          <w:sz w:val="20"/>
          <w:szCs w:val="20"/>
        </w:rPr>
      </w:pPr>
    </w:p>
    <w:p w:rsidR="0039303E" w:rsidRPr="00CB5A92" w:rsidRDefault="002E1828" w:rsidP="006D60A5">
      <w:pPr>
        <w:pStyle w:val="ListParagraph"/>
        <w:numPr>
          <w:ilvl w:val="0"/>
          <w:numId w:val="3"/>
        </w:numPr>
        <w:rPr>
          <w:b/>
          <w:sz w:val="20"/>
          <w:szCs w:val="20"/>
        </w:rPr>
      </w:pPr>
      <w:r w:rsidRPr="00CB5A92">
        <w:rPr>
          <w:b/>
          <w:sz w:val="20"/>
          <w:szCs w:val="20"/>
        </w:rPr>
        <w:t xml:space="preserve">Local offices in charge in charge to enforce local taxation, such as: </w:t>
      </w:r>
    </w:p>
    <w:p w:rsidR="002E1828" w:rsidRPr="002E1828" w:rsidRDefault="002E1828" w:rsidP="002E1828">
      <w:pPr>
        <w:pStyle w:val="ListParagraph"/>
        <w:rPr>
          <w:sz w:val="20"/>
          <w:szCs w:val="20"/>
        </w:rPr>
      </w:pPr>
    </w:p>
    <w:p w:rsidR="002E1828" w:rsidRDefault="002E1828" w:rsidP="002E1828">
      <w:pPr>
        <w:pStyle w:val="ListParagraph"/>
        <w:numPr>
          <w:ilvl w:val="0"/>
          <w:numId w:val="4"/>
        </w:numPr>
        <w:rPr>
          <w:sz w:val="20"/>
          <w:szCs w:val="20"/>
        </w:rPr>
      </w:pPr>
      <w:r>
        <w:rPr>
          <w:sz w:val="20"/>
          <w:szCs w:val="20"/>
        </w:rPr>
        <w:t xml:space="preserve">Provincial, City, Municipal  and </w:t>
      </w:r>
      <w:proofErr w:type="spellStart"/>
      <w:r>
        <w:rPr>
          <w:sz w:val="20"/>
          <w:szCs w:val="20"/>
        </w:rPr>
        <w:t>Barangay</w:t>
      </w:r>
      <w:proofErr w:type="spellEnd"/>
      <w:r>
        <w:rPr>
          <w:sz w:val="20"/>
          <w:szCs w:val="20"/>
        </w:rPr>
        <w:t xml:space="preserve"> Treasurers</w:t>
      </w:r>
    </w:p>
    <w:p w:rsidR="002E1828" w:rsidRDefault="002E1828" w:rsidP="002E1828">
      <w:pPr>
        <w:pStyle w:val="ListParagraph"/>
        <w:numPr>
          <w:ilvl w:val="0"/>
          <w:numId w:val="4"/>
        </w:numPr>
        <w:rPr>
          <w:sz w:val="20"/>
          <w:szCs w:val="20"/>
        </w:rPr>
      </w:pPr>
      <w:r>
        <w:rPr>
          <w:sz w:val="20"/>
          <w:szCs w:val="20"/>
        </w:rPr>
        <w:t>Provincial and City Assessors</w:t>
      </w:r>
    </w:p>
    <w:p w:rsidR="002E1828" w:rsidRDefault="002E1828" w:rsidP="002E1828">
      <w:pPr>
        <w:pStyle w:val="ListParagraph"/>
        <w:numPr>
          <w:ilvl w:val="0"/>
          <w:numId w:val="4"/>
        </w:numPr>
        <w:rPr>
          <w:sz w:val="20"/>
          <w:szCs w:val="20"/>
        </w:rPr>
      </w:pPr>
      <w:r>
        <w:rPr>
          <w:sz w:val="20"/>
          <w:szCs w:val="20"/>
        </w:rPr>
        <w:t xml:space="preserve">Provincial and City Board of Assessment Appeals </w:t>
      </w:r>
    </w:p>
    <w:p w:rsidR="002E1828" w:rsidRDefault="002E1828" w:rsidP="002E1828">
      <w:pPr>
        <w:pStyle w:val="ListParagraph"/>
        <w:numPr>
          <w:ilvl w:val="0"/>
          <w:numId w:val="4"/>
        </w:numPr>
        <w:rPr>
          <w:sz w:val="20"/>
          <w:szCs w:val="20"/>
        </w:rPr>
      </w:pPr>
      <w:r>
        <w:rPr>
          <w:sz w:val="20"/>
          <w:szCs w:val="20"/>
        </w:rPr>
        <w:t xml:space="preserve">Central Board of Assessment Appeals </w:t>
      </w:r>
    </w:p>
    <w:p w:rsidR="003B0288" w:rsidRPr="00F12A30" w:rsidRDefault="003B0288" w:rsidP="003B0288">
      <w:pPr>
        <w:rPr>
          <w:b/>
          <w:sz w:val="20"/>
          <w:szCs w:val="20"/>
        </w:rPr>
      </w:pPr>
      <w:r w:rsidRPr="00F12A30">
        <w:rPr>
          <w:b/>
          <w:sz w:val="20"/>
          <w:szCs w:val="20"/>
        </w:rPr>
        <w:lastRenderedPageBreak/>
        <w:t xml:space="preserve">Other Tax enforcers </w:t>
      </w:r>
    </w:p>
    <w:p w:rsidR="003B0288" w:rsidRDefault="003B0288" w:rsidP="003B0288">
      <w:pPr>
        <w:rPr>
          <w:sz w:val="20"/>
          <w:szCs w:val="20"/>
        </w:rPr>
      </w:pPr>
      <w:r>
        <w:rPr>
          <w:sz w:val="20"/>
          <w:szCs w:val="20"/>
        </w:rPr>
        <w:t>Other governmental offices, private entities and individuals that may have incidental functions regarding tax enforcement are as follows:</w:t>
      </w:r>
    </w:p>
    <w:p w:rsidR="003B0288" w:rsidRPr="00E36DB2" w:rsidRDefault="003B0288" w:rsidP="003B0288">
      <w:pPr>
        <w:pStyle w:val="ListParagraph"/>
        <w:numPr>
          <w:ilvl w:val="0"/>
          <w:numId w:val="5"/>
        </w:numPr>
        <w:rPr>
          <w:b/>
          <w:sz w:val="20"/>
          <w:szCs w:val="20"/>
        </w:rPr>
      </w:pPr>
      <w:r w:rsidRPr="00E36DB2">
        <w:rPr>
          <w:b/>
          <w:sz w:val="20"/>
          <w:szCs w:val="20"/>
        </w:rPr>
        <w:t xml:space="preserve">Secretary of Justice </w:t>
      </w:r>
    </w:p>
    <w:p w:rsidR="003B0288" w:rsidRDefault="003B0288" w:rsidP="003B0288">
      <w:pPr>
        <w:pStyle w:val="ListParagraph"/>
        <w:numPr>
          <w:ilvl w:val="0"/>
          <w:numId w:val="6"/>
        </w:numPr>
        <w:rPr>
          <w:sz w:val="20"/>
          <w:szCs w:val="20"/>
        </w:rPr>
      </w:pPr>
      <w:r>
        <w:rPr>
          <w:sz w:val="20"/>
          <w:szCs w:val="20"/>
        </w:rPr>
        <w:t xml:space="preserve">Chief Legal Officer of the government </w:t>
      </w:r>
    </w:p>
    <w:p w:rsidR="003B0288" w:rsidRDefault="003B0288" w:rsidP="003B0288">
      <w:pPr>
        <w:pStyle w:val="ListParagraph"/>
        <w:numPr>
          <w:ilvl w:val="0"/>
          <w:numId w:val="6"/>
        </w:numPr>
        <w:rPr>
          <w:sz w:val="20"/>
          <w:szCs w:val="20"/>
        </w:rPr>
      </w:pPr>
      <w:r>
        <w:rPr>
          <w:sz w:val="20"/>
          <w:szCs w:val="20"/>
        </w:rPr>
        <w:t>Has the authority to ascertain the validity of tax laws subject to review by the Courts of Justice</w:t>
      </w:r>
    </w:p>
    <w:p w:rsidR="00787C38" w:rsidRDefault="00787C38" w:rsidP="003B0288">
      <w:pPr>
        <w:pStyle w:val="ListParagraph"/>
        <w:numPr>
          <w:ilvl w:val="0"/>
          <w:numId w:val="5"/>
        </w:numPr>
        <w:rPr>
          <w:sz w:val="20"/>
          <w:szCs w:val="20"/>
        </w:rPr>
      </w:pPr>
      <w:r w:rsidRPr="00E36DB2">
        <w:rPr>
          <w:b/>
          <w:sz w:val="20"/>
          <w:szCs w:val="20"/>
        </w:rPr>
        <w:t>Various offices that indirectly provide assistance in the collection of taxes are the following</w:t>
      </w:r>
      <w:r>
        <w:rPr>
          <w:sz w:val="20"/>
          <w:szCs w:val="20"/>
        </w:rPr>
        <w:t>:</w:t>
      </w:r>
    </w:p>
    <w:p w:rsidR="00787C38" w:rsidRDefault="00787C38" w:rsidP="00787C38">
      <w:pPr>
        <w:pStyle w:val="ListParagraph"/>
        <w:numPr>
          <w:ilvl w:val="0"/>
          <w:numId w:val="7"/>
        </w:numPr>
        <w:rPr>
          <w:sz w:val="20"/>
          <w:szCs w:val="20"/>
        </w:rPr>
      </w:pPr>
      <w:r>
        <w:rPr>
          <w:sz w:val="20"/>
          <w:szCs w:val="20"/>
        </w:rPr>
        <w:t>The Courts</w:t>
      </w:r>
    </w:p>
    <w:p w:rsidR="00787C38" w:rsidRDefault="00787C38" w:rsidP="00787C38">
      <w:pPr>
        <w:pStyle w:val="ListParagraph"/>
        <w:numPr>
          <w:ilvl w:val="0"/>
          <w:numId w:val="7"/>
        </w:numPr>
        <w:rPr>
          <w:sz w:val="20"/>
          <w:szCs w:val="20"/>
        </w:rPr>
      </w:pPr>
      <w:r>
        <w:rPr>
          <w:sz w:val="20"/>
          <w:szCs w:val="20"/>
        </w:rPr>
        <w:t>Register of Deeds</w:t>
      </w:r>
    </w:p>
    <w:p w:rsidR="00787C38" w:rsidRDefault="00787C38" w:rsidP="00787C38">
      <w:pPr>
        <w:pStyle w:val="ListParagraph"/>
        <w:numPr>
          <w:ilvl w:val="0"/>
          <w:numId w:val="7"/>
        </w:numPr>
        <w:rPr>
          <w:sz w:val="20"/>
          <w:szCs w:val="20"/>
        </w:rPr>
      </w:pPr>
      <w:r>
        <w:rPr>
          <w:sz w:val="20"/>
          <w:szCs w:val="20"/>
        </w:rPr>
        <w:t>Secretary of Public Works and Highways Offices</w:t>
      </w:r>
    </w:p>
    <w:p w:rsidR="00787C38" w:rsidRDefault="00787C38" w:rsidP="00787C38">
      <w:pPr>
        <w:pStyle w:val="ListParagraph"/>
        <w:numPr>
          <w:ilvl w:val="0"/>
          <w:numId w:val="7"/>
        </w:numPr>
        <w:rPr>
          <w:sz w:val="20"/>
          <w:szCs w:val="20"/>
        </w:rPr>
      </w:pPr>
      <w:r>
        <w:rPr>
          <w:sz w:val="20"/>
          <w:szCs w:val="20"/>
        </w:rPr>
        <w:t>Philippine Economic Zone Authority (PEZA)</w:t>
      </w:r>
    </w:p>
    <w:p w:rsidR="00787C38" w:rsidRDefault="00787C38" w:rsidP="00787C38">
      <w:pPr>
        <w:pStyle w:val="ListParagraph"/>
        <w:numPr>
          <w:ilvl w:val="0"/>
          <w:numId w:val="7"/>
        </w:numPr>
        <w:rPr>
          <w:sz w:val="20"/>
          <w:szCs w:val="20"/>
        </w:rPr>
      </w:pPr>
      <w:r>
        <w:rPr>
          <w:sz w:val="20"/>
          <w:szCs w:val="20"/>
        </w:rPr>
        <w:t xml:space="preserve">Board of Investments </w:t>
      </w:r>
    </w:p>
    <w:p w:rsidR="00787C38" w:rsidRDefault="00787C38" w:rsidP="00787C38">
      <w:pPr>
        <w:pStyle w:val="ListParagraph"/>
        <w:numPr>
          <w:ilvl w:val="0"/>
          <w:numId w:val="7"/>
        </w:numPr>
        <w:rPr>
          <w:sz w:val="20"/>
          <w:szCs w:val="20"/>
        </w:rPr>
      </w:pPr>
      <w:r>
        <w:rPr>
          <w:sz w:val="20"/>
          <w:szCs w:val="20"/>
        </w:rPr>
        <w:t>City Fiscals</w:t>
      </w:r>
    </w:p>
    <w:p w:rsidR="00787C38" w:rsidRDefault="00787C38" w:rsidP="00787C38">
      <w:pPr>
        <w:pStyle w:val="ListParagraph"/>
        <w:numPr>
          <w:ilvl w:val="0"/>
          <w:numId w:val="7"/>
        </w:numPr>
        <w:rPr>
          <w:sz w:val="20"/>
          <w:szCs w:val="20"/>
        </w:rPr>
      </w:pPr>
      <w:r>
        <w:rPr>
          <w:sz w:val="20"/>
          <w:szCs w:val="20"/>
        </w:rPr>
        <w:t>Notaries Public</w:t>
      </w:r>
    </w:p>
    <w:p w:rsidR="00787C38" w:rsidRPr="00E36DB2" w:rsidRDefault="00787C38" w:rsidP="00787C38">
      <w:pPr>
        <w:pStyle w:val="ListParagraph"/>
        <w:numPr>
          <w:ilvl w:val="0"/>
          <w:numId w:val="5"/>
        </w:numPr>
        <w:rPr>
          <w:b/>
          <w:sz w:val="20"/>
          <w:szCs w:val="20"/>
        </w:rPr>
      </w:pPr>
      <w:r w:rsidRPr="00E36DB2">
        <w:rPr>
          <w:b/>
          <w:sz w:val="20"/>
          <w:szCs w:val="20"/>
        </w:rPr>
        <w:t>The head of the appropriate government office and his subordinates, with respect to the collection of energy tax</w:t>
      </w:r>
    </w:p>
    <w:p w:rsidR="00071AF1" w:rsidRPr="00E36DB2" w:rsidRDefault="00787C38" w:rsidP="00787C38">
      <w:pPr>
        <w:pStyle w:val="ListParagraph"/>
        <w:numPr>
          <w:ilvl w:val="0"/>
          <w:numId w:val="5"/>
        </w:numPr>
        <w:rPr>
          <w:b/>
          <w:sz w:val="20"/>
          <w:szCs w:val="20"/>
        </w:rPr>
      </w:pPr>
      <w:r w:rsidRPr="00E36DB2">
        <w:rPr>
          <w:b/>
          <w:sz w:val="20"/>
          <w:szCs w:val="20"/>
        </w:rPr>
        <w:t xml:space="preserve">Banks duly accredited by the BIR Commissioner with </w:t>
      </w:r>
      <w:r w:rsidR="00071AF1" w:rsidRPr="00E36DB2">
        <w:rPr>
          <w:b/>
          <w:sz w:val="20"/>
          <w:szCs w:val="20"/>
        </w:rPr>
        <w:t>respect to receipt of payments of internal revenue taxes</w:t>
      </w:r>
    </w:p>
    <w:p w:rsidR="00C03117" w:rsidRDefault="008D70F2" w:rsidP="00071AF1">
      <w:pPr>
        <w:pStyle w:val="ListParagraph"/>
        <w:rPr>
          <w:sz w:val="20"/>
          <w:szCs w:val="20"/>
        </w:rPr>
      </w:pPr>
      <w:r>
        <w:rPr>
          <w:sz w:val="20"/>
          <w:szCs w:val="20"/>
        </w:rPr>
        <w:t xml:space="preserve">Any officer or employee of an authorized agent bank assigned to receive internal revenue tax payments and transmit </w:t>
      </w:r>
      <w:r w:rsidR="00C03117">
        <w:rPr>
          <w:sz w:val="20"/>
          <w:szCs w:val="20"/>
        </w:rPr>
        <w:t>tax returns or documents to the BIR shall be subject to the same sanctions and penalties prescribed for violations committed by government enforcement officers</w:t>
      </w:r>
    </w:p>
    <w:p w:rsidR="00D847CE" w:rsidRPr="00F12A30" w:rsidRDefault="00C03117" w:rsidP="00C03117">
      <w:pPr>
        <w:rPr>
          <w:b/>
          <w:sz w:val="20"/>
          <w:szCs w:val="20"/>
        </w:rPr>
      </w:pPr>
      <w:r w:rsidRPr="00F12A30">
        <w:rPr>
          <w:b/>
          <w:sz w:val="20"/>
          <w:szCs w:val="20"/>
        </w:rPr>
        <w:t xml:space="preserve">Bureau of Internal Revenue </w:t>
      </w:r>
    </w:p>
    <w:p w:rsidR="003B0288" w:rsidRDefault="00D847CE" w:rsidP="00D847CE">
      <w:pPr>
        <w:pStyle w:val="ListParagraph"/>
        <w:numPr>
          <w:ilvl w:val="0"/>
          <w:numId w:val="1"/>
        </w:numPr>
        <w:rPr>
          <w:sz w:val="20"/>
          <w:szCs w:val="20"/>
        </w:rPr>
      </w:pPr>
      <w:r>
        <w:rPr>
          <w:sz w:val="20"/>
          <w:szCs w:val="20"/>
        </w:rPr>
        <w:t>Tasked with the enforcement of the NIRC. Sections 2, 9, 10, 13, and 14 of the NIRC list the following BIR officers:</w:t>
      </w:r>
    </w:p>
    <w:p w:rsidR="00D847CE" w:rsidRDefault="00D847CE" w:rsidP="00D847CE">
      <w:pPr>
        <w:pStyle w:val="ListParagraph"/>
        <w:numPr>
          <w:ilvl w:val="0"/>
          <w:numId w:val="8"/>
        </w:numPr>
        <w:rPr>
          <w:sz w:val="20"/>
          <w:szCs w:val="20"/>
        </w:rPr>
      </w:pPr>
      <w:r>
        <w:rPr>
          <w:sz w:val="20"/>
          <w:szCs w:val="20"/>
        </w:rPr>
        <w:t>The Commissioner of the Internal Revenue</w:t>
      </w:r>
    </w:p>
    <w:p w:rsidR="00D847CE" w:rsidRDefault="00D847CE" w:rsidP="00D847CE">
      <w:pPr>
        <w:pStyle w:val="ListParagraph"/>
        <w:numPr>
          <w:ilvl w:val="0"/>
          <w:numId w:val="8"/>
        </w:numPr>
        <w:rPr>
          <w:sz w:val="20"/>
          <w:szCs w:val="20"/>
        </w:rPr>
      </w:pPr>
      <w:r>
        <w:rPr>
          <w:sz w:val="20"/>
          <w:szCs w:val="20"/>
        </w:rPr>
        <w:t xml:space="preserve">Deputy Commissioners of Internal Revenue </w:t>
      </w:r>
    </w:p>
    <w:p w:rsidR="00D847CE" w:rsidRDefault="00D847CE" w:rsidP="00D847CE">
      <w:pPr>
        <w:pStyle w:val="ListParagraph"/>
        <w:ind w:left="1080"/>
        <w:rPr>
          <w:sz w:val="20"/>
          <w:szCs w:val="20"/>
        </w:rPr>
      </w:pPr>
      <w:r>
        <w:rPr>
          <w:sz w:val="20"/>
          <w:szCs w:val="20"/>
        </w:rPr>
        <w:t>EO 430 dated July 28, 1987, entitled “Further Streamlining the BIR in line with its Computerized Integrated Tax Systems,” designed each of the Deputy Commissioners to head the following functional groups:</w:t>
      </w:r>
    </w:p>
    <w:p w:rsidR="00D847CE" w:rsidRDefault="00D847CE" w:rsidP="00D847CE">
      <w:pPr>
        <w:pStyle w:val="ListParagraph"/>
        <w:numPr>
          <w:ilvl w:val="0"/>
          <w:numId w:val="9"/>
        </w:numPr>
        <w:rPr>
          <w:sz w:val="20"/>
          <w:szCs w:val="20"/>
        </w:rPr>
      </w:pPr>
      <w:r>
        <w:rPr>
          <w:sz w:val="20"/>
          <w:szCs w:val="20"/>
        </w:rPr>
        <w:t>Operations Group</w:t>
      </w:r>
    </w:p>
    <w:p w:rsidR="00D847CE" w:rsidRDefault="00D847CE" w:rsidP="00D847CE">
      <w:pPr>
        <w:pStyle w:val="ListParagraph"/>
        <w:numPr>
          <w:ilvl w:val="0"/>
          <w:numId w:val="9"/>
        </w:numPr>
        <w:rPr>
          <w:sz w:val="20"/>
          <w:szCs w:val="20"/>
        </w:rPr>
      </w:pPr>
      <w:r>
        <w:rPr>
          <w:sz w:val="20"/>
          <w:szCs w:val="20"/>
        </w:rPr>
        <w:t xml:space="preserve">Legal and Enforcement </w:t>
      </w:r>
    </w:p>
    <w:p w:rsidR="00D847CE" w:rsidRDefault="00D847CE" w:rsidP="00D847CE">
      <w:pPr>
        <w:pStyle w:val="ListParagraph"/>
        <w:numPr>
          <w:ilvl w:val="0"/>
          <w:numId w:val="9"/>
        </w:numPr>
        <w:rPr>
          <w:sz w:val="20"/>
          <w:szCs w:val="20"/>
        </w:rPr>
      </w:pPr>
      <w:r>
        <w:rPr>
          <w:sz w:val="20"/>
          <w:szCs w:val="20"/>
        </w:rPr>
        <w:t xml:space="preserve">Information </w:t>
      </w:r>
      <w:r w:rsidR="00E01F44">
        <w:rPr>
          <w:sz w:val="20"/>
          <w:szCs w:val="20"/>
        </w:rPr>
        <w:t>Systems Group</w:t>
      </w:r>
    </w:p>
    <w:p w:rsidR="00E01F44" w:rsidRDefault="00E01F44" w:rsidP="00E01F44">
      <w:pPr>
        <w:pStyle w:val="ListParagraph"/>
        <w:numPr>
          <w:ilvl w:val="0"/>
          <w:numId w:val="9"/>
        </w:numPr>
        <w:rPr>
          <w:sz w:val="20"/>
          <w:szCs w:val="20"/>
        </w:rPr>
      </w:pPr>
      <w:r>
        <w:rPr>
          <w:sz w:val="20"/>
          <w:szCs w:val="20"/>
        </w:rPr>
        <w:t>Resource Managem</w:t>
      </w:r>
      <w:r w:rsidRPr="00E01F44">
        <w:rPr>
          <w:sz w:val="20"/>
          <w:szCs w:val="20"/>
        </w:rPr>
        <w:t>ent</w:t>
      </w:r>
      <w:r>
        <w:rPr>
          <w:sz w:val="20"/>
          <w:szCs w:val="20"/>
        </w:rPr>
        <w:t xml:space="preserve"> Group</w:t>
      </w:r>
    </w:p>
    <w:p w:rsidR="00E01F44" w:rsidRDefault="00E01F44" w:rsidP="00E01F44">
      <w:pPr>
        <w:pStyle w:val="ListParagraph"/>
        <w:ind w:left="1800"/>
        <w:rPr>
          <w:sz w:val="20"/>
          <w:szCs w:val="20"/>
        </w:rPr>
      </w:pPr>
    </w:p>
    <w:p w:rsidR="00E01F44" w:rsidRDefault="00E01F44" w:rsidP="00E01F44">
      <w:pPr>
        <w:ind w:left="720"/>
        <w:rPr>
          <w:sz w:val="20"/>
          <w:szCs w:val="20"/>
        </w:rPr>
      </w:pPr>
      <w:r>
        <w:rPr>
          <w:sz w:val="20"/>
          <w:szCs w:val="20"/>
        </w:rPr>
        <w:lastRenderedPageBreak/>
        <w:t xml:space="preserve">In 2003, however, the President appointed two more Deputy Commissioners to head the following: </w:t>
      </w:r>
    </w:p>
    <w:p w:rsidR="00E01F44" w:rsidRDefault="00E01F44" w:rsidP="00E01F44">
      <w:pPr>
        <w:pStyle w:val="ListParagraph"/>
        <w:numPr>
          <w:ilvl w:val="0"/>
          <w:numId w:val="9"/>
        </w:numPr>
        <w:rPr>
          <w:sz w:val="20"/>
          <w:szCs w:val="20"/>
        </w:rPr>
      </w:pPr>
      <w:r>
        <w:rPr>
          <w:sz w:val="20"/>
          <w:szCs w:val="20"/>
        </w:rPr>
        <w:t>Tax Reform Administration Group</w:t>
      </w:r>
    </w:p>
    <w:p w:rsidR="00E01F44" w:rsidRDefault="00E01F44" w:rsidP="00E01F44">
      <w:pPr>
        <w:pStyle w:val="ListParagraph"/>
        <w:numPr>
          <w:ilvl w:val="0"/>
          <w:numId w:val="9"/>
        </w:numPr>
        <w:rPr>
          <w:sz w:val="20"/>
          <w:szCs w:val="20"/>
        </w:rPr>
      </w:pPr>
      <w:r>
        <w:rPr>
          <w:sz w:val="20"/>
          <w:szCs w:val="20"/>
        </w:rPr>
        <w:t>Special Concerns  Group</w:t>
      </w:r>
    </w:p>
    <w:p w:rsidR="00E01F44" w:rsidRPr="00E01F44" w:rsidRDefault="00E01F44" w:rsidP="00E01F44">
      <w:pPr>
        <w:pStyle w:val="ListParagraph"/>
        <w:ind w:left="1800"/>
        <w:rPr>
          <w:sz w:val="20"/>
          <w:szCs w:val="20"/>
        </w:rPr>
      </w:pPr>
    </w:p>
    <w:p w:rsidR="00D847CE" w:rsidRDefault="00E01F44" w:rsidP="00D847CE">
      <w:pPr>
        <w:pStyle w:val="ListParagraph"/>
        <w:numPr>
          <w:ilvl w:val="0"/>
          <w:numId w:val="8"/>
        </w:numPr>
        <w:rPr>
          <w:sz w:val="20"/>
          <w:szCs w:val="20"/>
        </w:rPr>
      </w:pPr>
      <w:r>
        <w:rPr>
          <w:sz w:val="20"/>
          <w:szCs w:val="20"/>
        </w:rPr>
        <w:t>Revenue Regional Director</w:t>
      </w:r>
    </w:p>
    <w:p w:rsidR="00E01F44" w:rsidRDefault="00E01F44" w:rsidP="00D847CE">
      <w:pPr>
        <w:pStyle w:val="ListParagraph"/>
        <w:numPr>
          <w:ilvl w:val="0"/>
          <w:numId w:val="8"/>
        </w:numPr>
        <w:rPr>
          <w:sz w:val="20"/>
          <w:szCs w:val="20"/>
        </w:rPr>
      </w:pPr>
      <w:r>
        <w:rPr>
          <w:sz w:val="20"/>
          <w:szCs w:val="20"/>
        </w:rPr>
        <w:t>Revenue District Officer</w:t>
      </w:r>
    </w:p>
    <w:p w:rsidR="00E01F44" w:rsidRDefault="00E01F44" w:rsidP="00D847CE">
      <w:pPr>
        <w:pStyle w:val="ListParagraph"/>
        <w:numPr>
          <w:ilvl w:val="0"/>
          <w:numId w:val="8"/>
        </w:numPr>
        <w:rPr>
          <w:sz w:val="20"/>
          <w:szCs w:val="20"/>
        </w:rPr>
      </w:pPr>
      <w:r>
        <w:rPr>
          <w:sz w:val="20"/>
          <w:szCs w:val="20"/>
        </w:rPr>
        <w:t xml:space="preserve">Revenue Examiners and Officers </w:t>
      </w:r>
    </w:p>
    <w:p w:rsidR="001B0DC4" w:rsidRDefault="001B0DC4" w:rsidP="00D847CE">
      <w:pPr>
        <w:pStyle w:val="ListParagraph"/>
        <w:numPr>
          <w:ilvl w:val="0"/>
          <w:numId w:val="8"/>
        </w:numPr>
        <w:rPr>
          <w:sz w:val="20"/>
          <w:szCs w:val="20"/>
        </w:rPr>
      </w:pPr>
      <w:r>
        <w:rPr>
          <w:sz w:val="20"/>
          <w:szCs w:val="20"/>
        </w:rPr>
        <w:t>Division Chiefs of the BIR</w:t>
      </w:r>
    </w:p>
    <w:p w:rsidR="001B0DC4" w:rsidRDefault="001B0DC4" w:rsidP="00D847CE">
      <w:pPr>
        <w:pStyle w:val="ListParagraph"/>
        <w:numPr>
          <w:ilvl w:val="0"/>
          <w:numId w:val="8"/>
        </w:numPr>
        <w:rPr>
          <w:sz w:val="20"/>
          <w:szCs w:val="20"/>
        </w:rPr>
      </w:pPr>
      <w:r>
        <w:rPr>
          <w:sz w:val="20"/>
          <w:szCs w:val="20"/>
        </w:rPr>
        <w:t>BIR Collection Agents</w:t>
      </w:r>
    </w:p>
    <w:p w:rsidR="001B0DC4" w:rsidRDefault="0093084C" w:rsidP="001B0DC4">
      <w:pPr>
        <w:rPr>
          <w:sz w:val="20"/>
          <w:szCs w:val="20"/>
        </w:rPr>
      </w:pPr>
      <w:r>
        <w:rPr>
          <w:sz w:val="20"/>
          <w:szCs w:val="20"/>
        </w:rPr>
        <w:t>The following powers and duties as provided by Sec 2 of the National Internal Revenue Code:</w:t>
      </w:r>
    </w:p>
    <w:p w:rsidR="0093084C" w:rsidRDefault="0093084C" w:rsidP="00D2122E">
      <w:pPr>
        <w:pStyle w:val="ListParagraph"/>
        <w:numPr>
          <w:ilvl w:val="0"/>
          <w:numId w:val="10"/>
        </w:numPr>
        <w:rPr>
          <w:sz w:val="20"/>
          <w:szCs w:val="20"/>
        </w:rPr>
      </w:pPr>
      <w:r>
        <w:rPr>
          <w:sz w:val="20"/>
          <w:szCs w:val="20"/>
        </w:rPr>
        <w:t xml:space="preserve">To assess and collect all national internal revenue taxes, fees and charges </w:t>
      </w:r>
    </w:p>
    <w:p w:rsidR="0093084C" w:rsidRDefault="0093084C" w:rsidP="00D2122E">
      <w:pPr>
        <w:pStyle w:val="ListParagraph"/>
        <w:numPr>
          <w:ilvl w:val="0"/>
          <w:numId w:val="10"/>
        </w:numPr>
        <w:rPr>
          <w:sz w:val="20"/>
          <w:szCs w:val="20"/>
        </w:rPr>
      </w:pPr>
      <w:r>
        <w:rPr>
          <w:sz w:val="20"/>
          <w:szCs w:val="20"/>
        </w:rPr>
        <w:t>To enforce all forfeitures, penalties and fines connected with the above</w:t>
      </w:r>
    </w:p>
    <w:p w:rsidR="0093084C" w:rsidRDefault="0093084C" w:rsidP="00D2122E">
      <w:pPr>
        <w:pStyle w:val="ListParagraph"/>
        <w:numPr>
          <w:ilvl w:val="0"/>
          <w:numId w:val="10"/>
        </w:numPr>
        <w:rPr>
          <w:sz w:val="20"/>
          <w:szCs w:val="20"/>
        </w:rPr>
      </w:pPr>
      <w:r>
        <w:rPr>
          <w:sz w:val="20"/>
          <w:szCs w:val="20"/>
        </w:rPr>
        <w:t>To execute judgements in all cases decided in its favour by the Court of Tax Appeals and the ordinary courts</w:t>
      </w:r>
    </w:p>
    <w:p w:rsidR="0093084C" w:rsidRDefault="0093084C" w:rsidP="00D2122E">
      <w:pPr>
        <w:pStyle w:val="ListParagraph"/>
        <w:numPr>
          <w:ilvl w:val="0"/>
          <w:numId w:val="10"/>
        </w:numPr>
        <w:rPr>
          <w:sz w:val="20"/>
          <w:szCs w:val="20"/>
        </w:rPr>
      </w:pPr>
      <w:r>
        <w:rPr>
          <w:sz w:val="20"/>
          <w:szCs w:val="20"/>
        </w:rPr>
        <w:t>To administer, supervise and effect police powers authorized by the NIRC and other laws, such as:</w:t>
      </w:r>
    </w:p>
    <w:p w:rsidR="0093084C" w:rsidRDefault="0093084C" w:rsidP="00D2122E">
      <w:pPr>
        <w:pStyle w:val="ListParagraph"/>
        <w:numPr>
          <w:ilvl w:val="0"/>
          <w:numId w:val="11"/>
        </w:numPr>
        <w:rPr>
          <w:sz w:val="20"/>
          <w:szCs w:val="20"/>
        </w:rPr>
      </w:pPr>
      <w:r>
        <w:rPr>
          <w:sz w:val="20"/>
          <w:szCs w:val="20"/>
        </w:rPr>
        <w:t xml:space="preserve">Assigning Internal Revenue Officers to establishments where articles subject to excise tax are produced </w:t>
      </w:r>
    </w:p>
    <w:p w:rsidR="0093084C" w:rsidRDefault="0093084C" w:rsidP="00D2122E">
      <w:pPr>
        <w:pStyle w:val="ListParagraph"/>
        <w:numPr>
          <w:ilvl w:val="0"/>
          <w:numId w:val="11"/>
        </w:numPr>
        <w:rPr>
          <w:sz w:val="20"/>
          <w:szCs w:val="20"/>
        </w:rPr>
      </w:pPr>
      <w:r>
        <w:rPr>
          <w:sz w:val="20"/>
          <w:szCs w:val="20"/>
        </w:rPr>
        <w:t>Providing and distributing forms, receipts, certification, stamps and other BIR documents to concerned officials</w:t>
      </w:r>
    </w:p>
    <w:p w:rsidR="0093084C" w:rsidRDefault="0093084C" w:rsidP="00D2122E">
      <w:pPr>
        <w:pStyle w:val="ListParagraph"/>
        <w:numPr>
          <w:ilvl w:val="0"/>
          <w:numId w:val="11"/>
        </w:numPr>
        <w:rPr>
          <w:sz w:val="20"/>
          <w:szCs w:val="20"/>
        </w:rPr>
      </w:pPr>
      <w:r>
        <w:rPr>
          <w:sz w:val="20"/>
          <w:szCs w:val="20"/>
        </w:rPr>
        <w:t xml:space="preserve">Issuing receipts for tax collected </w:t>
      </w:r>
    </w:p>
    <w:p w:rsidR="0093084C" w:rsidRDefault="0093084C" w:rsidP="00D2122E">
      <w:pPr>
        <w:pStyle w:val="ListParagraph"/>
        <w:numPr>
          <w:ilvl w:val="0"/>
          <w:numId w:val="11"/>
        </w:numPr>
        <w:rPr>
          <w:sz w:val="20"/>
          <w:szCs w:val="20"/>
        </w:rPr>
      </w:pPr>
      <w:r>
        <w:rPr>
          <w:sz w:val="20"/>
          <w:szCs w:val="20"/>
        </w:rPr>
        <w:t xml:space="preserve">Submitting annual report and pertinent information to the </w:t>
      </w:r>
      <w:r w:rsidRPr="00E94909">
        <w:rPr>
          <w:sz w:val="20"/>
          <w:szCs w:val="20"/>
        </w:rPr>
        <w:t>Congress</w:t>
      </w:r>
    </w:p>
    <w:p w:rsidR="00E94909" w:rsidRDefault="00E94909" w:rsidP="00E94909">
      <w:pPr>
        <w:rPr>
          <w:sz w:val="20"/>
          <w:szCs w:val="20"/>
        </w:rPr>
      </w:pPr>
    </w:p>
    <w:p w:rsidR="00E94909" w:rsidRPr="00F12A30" w:rsidRDefault="00E94909" w:rsidP="00E94909">
      <w:pPr>
        <w:rPr>
          <w:b/>
          <w:sz w:val="20"/>
          <w:szCs w:val="20"/>
        </w:rPr>
      </w:pPr>
      <w:r w:rsidRPr="00F12A30">
        <w:rPr>
          <w:b/>
          <w:sz w:val="20"/>
          <w:szCs w:val="20"/>
        </w:rPr>
        <w:t>Powers of the BIR Commissioner</w:t>
      </w:r>
    </w:p>
    <w:p w:rsidR="00E94909" w:rsidRDefault="00E94909" w:rsidP="00E94909">
      <w:pPr>
        <w:rPr>
          <w:sz w:val="20"/>
          <w:szCs w:val="20"/>
        </w:rPr>
      </w:pPr>
      <w:r>
        <w:rPr>
          <w:sz w:val="20"/>
          <w:szCs w:val="20"/>
        </w:rPr>
        <w:t xml:space="preserve">The </w:t>
      </w:r>
      <w:r>
        <w:rPr>
          <w:b/>
          <w:i/>
          <w:sz w:val="20"/>
          <w:szCs w:val="20"/>
        </w:rPr>
        <w:t xml:space="preserve">Commissioner of Internal Revenue (CIR) </w:t>
      </w:r>
      <w:r>
        <w:rPr>
          <w:sz w:val="20"/>
          <w:szCs w:val="20"/>
        </w:rPr>
        <w:t>is the Chief Official of the BIR who has the following powers or authority as provided by the Tax Code</w:t>
      </w:r>
      <w:r w:rsidR="00BA3A81">
        <w:rPr>
          <w:sz w:val="20"/>
          <w:szCs w:val="20"/>
        </w:rPr>
        <w:t>:</w:t>
      </w:r>
    </w:p>
    <w:p w:rsidR="00BA3A81" w:rsidRDefault="00BA3A81" w:rsidP="00D2122E">
      <w:pPr>
        <w:pStyle w:val="ListParagraph"/>
        <w:numPr>
          <w:ilvl w:val="0"/>
          <w:numId w:val="12"/>
        </w:numPr>
        <w:rPr>
          <w:sz w:val="20"/>
          <w:szCs w:val="20"/>
        </w:rPr>
      </w:pPr>
      <w:r>
        <w:rPr>
          <w:sz w:val="20"/>
          <w:szCs w:val="20"/>
        </w:rPr>
        <w:t>Interpret tax laws</w:t>
      </w:r>
    </w:p>
    <w:p w:rsidR="00BA3A81" w:rsidRDefault="00BA3A81" w:rsidP="00D2122E">
      <w:pPr>
        <w:pStyle w:val="ListParagraph"/>
        <w:numPr>
          <w:ilvl w:val="0"/>
          <w:numId w:val="12"/>
        </w:numPr>
        <w:rPr>
          <w:sz w:val="20"/>
          <w:szCs w:val="20"/>
        </w:rPr>
      </w:pPr>
      <w:r>
        <w:rPr>
          <w:sz w:val="20"/>
          <w:szCs w:val="20"/>
        </w:rPr>
        <w:t>Decide disputed tax assessments</w:t>
      </w:r>
    </w:p>
    <w:p w:rsidR="00BA3A81" w:rsidRDefault="00BA3A81" w:rsidP="00D2122E">
      <w:pPr>
        <w:pStyle w:val="ListParagraph"/>
        <w:numPr>
          <w:ilvl w:val="0"/>
          <w:numId w:val="12"/>
        </w:numPr>
        <w:rPr>
          <w:sz w:val="20"/>
          <w:szCs w:val="20"/>
        </w:rPr>
      </w:pPr>
      <w:r>
        <w:rPr>
          <w:sz w:val="20"/>
          <w:szCs w:val="20"/>
        </w:rPr>
        <w:t xml:space="preserve">Summon, and obtain information or testimony of persons </w:t>
      </w:r>
    </w:p>
    <w:p w:rsidR="00BA3A81" w:rsidRDefault="00BA3A81" w:rsidP="00D2122E">
      <w:pPr>
        <w:pStyle w:val="ListParagraph"/>
        <w:numPr>
          <w:ilvl w:val="0"/>
          <w:numId w:val="12"/>
        </w:numPr>
        <w:rPr>
          <w:sz w:val="20"/>
          <w:szCs w:val="20"/>
        </w:rPr>
      </w:pPr>
      <w:r>
        <w:rPr>
          <w:sz w:val="20"/>
          <w:szCs w:val="20"/>
        </w:rPr>
        <w:t xml:space="preserve">Make assessments and prescribe additional tax requirements </w:t>
      </w:r>
    </w:p>
    <w:p w:rsidR="00BA3A81" w:rsidRDefault="00EE0ECD" w:rsidP="00D2122E">
      <w:pPr>
        <w:pStyle w:val="ListParagraph"/>
        <w:numPr>
          <w:ilvl w:val="0"/>
          <w:numId w:val="12"/>
        </w:numPr>
        <w:rPr>
          <w:sz w:val="20"/>
          <w:szCs w:val="20"/>
        </w:rPr>
      </w:pPr>
      <w:r>
        <w:rPr>
          <w:sz w:val="20"/>
          <w:szCs w:val="20"/>
        </w:rPr>
        <w:t xml:space="preserve">Compromise, abate and refund or credit taxes </w:t>
      </w:r>
    </w:p>
    <w:p w:rsidR="00EE0ECD" w:rsidRDefault="00EE0ECD" w:rsidP="00D2122E">
      <w:pPr>
        <w:pStyle w:val="ListParagraph"/>
        <w:numPr>
          <w:ilvl w:val="0"/>
          <w:numId w:val="12"/>
        </w:numPr>
        <w:rPr>
          <w:sz w:val="20"/>
          <w:szCs w:val="20"/>
        </w:rPr>
      </w:pPr>
      <w:r>
        <w:rPr>
          <w:sz w:val="20"/>
          <w:szCs w:val="20"/>
        </w:rPr>
        <w:t xml:space="preserve">Suspend the business operations of a tax payer </w:t>
      </w:r>
    </w:p>
    <w:p w:rsidR="00EE0ECD" w:rsidRDefault="00EE0ECD" w:rsidP="00D2122E">
      <w:pPr>
        <w:pStyle w:val="ListParagraph"/>
        <w:numPr>
          <w:ilvl w:val="0"/>
          <w:numId w:val="12"/>
        </w:numPr>
        <w:rPr>
          <w:sz w:val="20"/>
          <w:szCs w:val="20"/>
        </w:rPr>
      </w:pPr>
      <w:r>
        <w:rPr>
          <w:sz w:val="20"/>
          <w:szCs w:val="20"/>
        </w:rPr>
        <w:t xml:space="preserve">Delegate powers </w:t>
      </w:r>
    </w:p>
    <w:p w:rsidR="001E10AB" w:rsidRDefault="001E10AB" w:rsidP="001E10AB">
      <w:pPr>
        <w:rPr>
          <w:sz w:val="20"/>
          <w:szCs w:val="20"/>
        </w:rPr>
      </w:pPr>
    </w:p>
    <w:p w:rsidR="001E10AB" w:rsidRPr="00F12A30" w:rsidRDefault="000B6121" w:rsidP="001E10AB">
      <w:pPr>
        <w:rPr>
          <w:b/>
          <w:sz w:val="20"/>
          <w:szCs w:val="20"/>
        </w:rPr>
      </w:pPr>
      <w:r w:rsidRPr="00F12A30">
        <w:rPr>
          <w:b/>
          <w:sz w:val="20"/>
          <w:szCs w:val="20"/>
        </w:rPr>
        <w:lastRenderedPageBreak/>
        <w:t xml:space="preserve">Administrative Provisions </w:t>
      </w:r>
    </w:p>
    <w:p w:rsidR="00F01763" w:rsidRDefault="000B6121" w:rsidP="001E10AB">
      <w:pPr>
        <w:rPr>
          <w:sz w:val="20"/>
          <w:szCs w:val="20"/>
        </w:rPr>
      </w:pPr>
      <w:r>
        <w:rPr>
          <w:sz w:val="20"/>
          <w:szCs w:val="20"/>
        </w:rPr>
        <w:t xml:space="preserve">For purposes of effectively and efficiently performing tax collection, the Tax Code provides the following requirements for compliance by the Tax payer employed or engaged in business as the case </w:t>
      </w:r>
      <w:r w:rsidR="00F01763">
        <w:rPr>
          <w:sz w:val="20"/>
          <w:szCs w:val="20"/>
        </w:rPr>
        <w:t xml:space="preserve">may be: </w:t>
      </w:r>
    </w:p>
    <w:p w:rsidR="00F01763" w:rsidRDefault="00F01763" w:rsidP="00D2122E">
      <w:pPr>
        <w:pStyle w:val="ListParagraph"/>
        <w:numPr>
          <w:ilvl w:val="0"/>
          <w:numId w:val="13"/>
        </w:numPr>
        <w:rPr>
          <w:sz w:val="20"/>
          <w:szCs w:val="20"/>
        </w:rPr>
      </w:pPr>
      <w:r>
        <w:rPr>
          <w:sz w:val="20"/>
          <w:szCs w:val="20"/>
        </w:rPr>
        <w:t xml:space="preserve">Registration </w:t>
      </w:r>
    </w:p>
    <w:p w:rsidR="00F01763" w:rsidRDefault="00F01763" w:rsidP="00D2122E">
      <w:pPr>
        <w:pStyle w:val="ListParagraph"/>
        <w:numPr>
          <w:ilvl w:val="0"/>
          <w:numId w:val="13"/>
        </w:numPr>
        <w:rPr>
          <w:sz w:val="20"/>
          <w:szCs w:val="20"/>
        </w:rPr>
      </w:pPr>
      <w:r>
        <w:rPr>
          <w:sz w:val="20"/>
          <w:szCs w:val="20"/>
        </w:rPr>
        <w:t xml:space="preserve">Printing of receipts or sales or commercial invoices </w:t>
      </w:r>
    </w:p>
    <w:p w:rsidR="00F01763" w:rsidRDefault="00F01763" w:rsidP="00D2122E">
      <w:pPr>
        <w:pStyle w:val="ListParagraph"/>
        <w:numPr>
          <w:ilvl w:val="0"/>
          <w:numId w:val="13"/>
        </w:numPr>
        <w:rPr>
          <w:sz w:val="20"/>
          <w:szCs w:val="20"/>
        </w:rPr>
      </w:pPr>
      <w:r>
        <w:rPr>
          <w:sz w:val="20"/>
          <w:szCs w:val="20"/>
        </w:rPr>
        <w:t xml:space="preserve">Issuance of receipts or sales or commercial invoices </w:t>
      </w:r>
    </w:p>
    <w:p w:rsidR="00F01763" w:rsidRDefault="00F01763" w:rsidP="00D2122E">
      <w:pPr>
        <w:pStyle w:val="ListParagraph"/>
        <w:numPr>
          <w:ilvl w:val="0"/>
          <w:numId w:val="13"/>
        </w:numPr>
        <w:rPr>
          <w:sz w:val="20"/>
          <w:szCs w:val="20"/>
        </w:rPr>
      </w:pPr>
      <w:r>
        <w:rPr>
          <w:sz w:val="20"/>
          <w:szCs w:val="20"/>
        </w:rPr>
        <w:t>Exhibition of certificate of payment at place of business</w:t>
      </w:r>
    </w:p>
    <w:p w:rsidR="00F01763" w:rsidRDefault="00F01763" w:rsidP="00D2122E">
      <w:pPr>
        <w:pStyle w:val="ListParagraph"/>
        <w:numPr>
          <w:ilvl w:val="0"/>
          <w:numId w:val="13"/>
        </w:numPr>
        <w:rPr>
          <w:sz w:val="20"/>
          <w:szCs w:val="20"/>
        </w:rPr>
      </w:pPr>
      <w:r>
        <w:rPr>
          <w:sz w:val="20"/>
          <w:szCs w:val="20"/>
        </w:rPr>
        <w:t>Requirements for continuance of business of deceased person</w:t>
      </w:r>
    </w:p>
    <w:p w:rsidR="000B6121" w:rsidRPr="00F01763" w:rsidRDefault="00F01763" w:rsidP="00D2122E">
      <w:pPr>
        <w:pStyle w:val="ListParagraph"/>
        <w:numPr>
          <w:ilvl w:val="0"/>
          <w:numId w:val="13"/>
        </w:numPr>
        <w:rPr>
          <w:sz w:val="20"/>
          <w:szCs w:val="20"/>
        </w:rPr>
      </w:pPr>
      <w:r>
        <w:rPr>
          <w:sz w:val="20"/>
          <w:szCs w:val="20"/>
        </w:rPr>
        <w:t>Transfer of business to another location</w:t>
      </w:r>
      <w:r w:rsidR="000B6121" w:rsidRPr="00F01763">
        <w:rPr>
          <w:sz w:val="20"/>
          <w:szCs w:val="20"/>
        </w:rPr>
        <w:t xml:space="preserve"> </w:t>
      </w:r>
    </w:p>
    <w:p w:rsidR="003B0288" w:rsidRDefault="003B0288" w:rsidP="00A45178">
      <w:pPr>
        <w:rPr>
          <w:sz w:val="20"/>
          <w:szCs w:val="20"/>
        </w:rPr>
      </w:pPr>
    </w:p>
    <w:p w:rsidR="00A45178" w:rsidRPr="00F12A30" w:rsidRDefault="00A45178" w:rsidP="00A45178">
      <w:pPr>
        <w:rPr>
          <w:b/>
          <w:sz w:val="20"/>
          <w:szCs w:val="20"/>
        </w:rPr>
      </w:pPr>
      <w:r w:rsidRPr="00F12A30">
        <w:rPr>
          <w:b/>
          <w:sz w:val="20"/>
          <w:szCs w:val="20"/>
        </w:rPr>
        <w:t>Registration Requirements</w:t>
      </w:r>
    </w:p>
    <w:p w:rsidR="00A45178" w:rsidRDefault="00A45178" w:rsidP="00A45178">
      <w:pPr>
        <w:rPr>
          <w:b/>
          <w:sz w:val="20"/>
          <w:szCs w:val="20"/>
        </w:rPr>
      </w:pPr>
      <w:r>
        <w:rPr>
          <w:sz w:val="20"/>
          <w:szCs w:val="20"/>
        </w:rPr>
        <w:t xml:space="preserve">A person subject to any internal revenue tax </w:t>
      </w:r>
      <w:r w:rsidRPr="00A45178">
        <w:rPr>
          <w:b/>
          <w:sz w:val="20"/>
          <w:szCs w:val="20"/>
        </w:rPr>
        <w:t>shall</w:t>
      </w:r>
      <w:r>
        <w:rPr>
          <w:sz w:val="20"/>
          <w:szCs w:val="20"/>
        </w:rPr>
        <w:t xml:space="preserve"> </w:t>
      </w:r>
      <w:r>
        <w:rPr>
          <w:b/>
          <w:sz w:val="20"/>
          <w:szCs w:val="20"/>
        </w:rPr>
        <w:t xml:space="preserve">register ONCE with the appropriate revenue office. </w:t>
      </w:r>
    </w:p>
    <w:p w:rsidR="00A45178" w:rsidRDefault="00A45178" w:rsidP="00A45178">
      <w:pPr>
        <w:rPr>
          <w:sz w:val="20"/>
          <w:szCs w:val="20"/>
        </w:rPr>
      </w:pPr>
      <w:r>
        <w:rPr>
          <w:sz w:val="20"/>
          <w:szCs w:val="20"/>
        </w:rPr>
        <w:t xml:space="preserve">Any person required </w:t>
      </w:r>
      <w:proofErr w:type="gramStart"/>
      <w:r>
        <w:rPr>
          <w:sz w:val="20"/>
          <w:szCs w:val="20"/>
        </w:rPr>
        <w:t>to file</w:t>
      </w:r>
      <w:proofErr w:type="gramEnd"/>
      <w:r>
        <w:rPr>
          <w:sz w:val="20"/>
          <w:szCs w:val="20"/>
        </w:rPr>
        <w:t xml:space="preserve"> a tax return, statement or document shall be registered and assigned a </w:t>
      </w:r>
      <w:r w:rsidRPr="00A45178">
        <w:rPr>
          <w:b/>
          <w:sz w:val="20"/>
          <w:szCs w:val="20"/>
        </w:rPr>
        <w:t>Tax Identification Number</w:t>
      </w:r>
      <w:r>
        <w:rPr>
          <w:sz w:val="20"/>
          <w:szCs w:val="20"/>
        </w:rPr>
        <w:t xml:space="preserve"> (TIN). </w:t>
      </w:r>
    </w:p>
    <w:p w:rsidR="00A45178" w:rsidRDefault="00A45178" w:rsidP="00A45178">
      <w:pPr>
        <w:rPr>
          <w:sz w:val="20"/>
          <w:szCs w:val="20"/>
        </w:rPr>
      </w:pPr>
      <w:r>
        <w:rPr>
          <w:sz w:val="20"/>
          <w:szCs w:val="20"/>
        </w:rPr>
        <w:t xml:space="preserve">Only </w:t>
      </w:r>
      <w:r w:rsidRPr="00A45178">
        <w:rPr>
          <w:b/>
          <w:sz w:val="20"/>
          <w:szCs w:val="20"/>
        </w:rPr>
        <w:t>one TIN</w:t>
      </w:r>
      <w:r>
        <w:rPr>
          <w:sz w:val="20"/>
          <w:szCs w:val="20"/>
        </w:rPr>
        <w:t xml:space="preserve"> shall be assigned to a taxpayer. Any person who shall secure </w:t>
      </w:r>
      <w:r w:rsidRPr="00F12A30">
        <w:rPr>
          <w:b/>
          <w:i/>
          <w:sz w:val="20"/>
          <w:szCs w:val="20"/>
        </w:rPr>
        <w:t>more than one</w:t>
      </w:r>
      <w:r w:rsidRPr="00A45178">
        <w:rPr>
          <w:i/>
          <w:sz w:val="20"/>
          <w:szCs w:val="20"/>
        </w:rPr>
        <w:t xml:space="preserve"> </w:t>
      </w:r>
      <w:r w:rsidRPr="00F12A30">
        <w:rPr>
          <w:b/>
          <w:i/>
          <w:sz w:val="20"/>
          <w:szCs w:val="20"/>
        </w:rPr>
        <w:t>TIN</w:t>
      </w:r>
      <w:r w:rsidRPr="00F12A30">
        <w:rPr>
          <w:b/>
          <w:sz w:val="20"/>
          <w:szCs w:val="20"/>
        </w:rPr>
        <w:t xml:space="preserve"> </w:t>
      </w:r>
      <w:r>
        <w:rPr>
          <w:sz w:val="20"/>
          <w:szCs w:val="20"/>
        </w:rPr>
        <w:t xml:space="preserve">shall be </w:t>
      </w:r>
      <w:r w:rsidRPr="00A45178">
        <w:rPr>
          <w:i/>
          <w:sz w:val="20"/>
          <w:szCs w:val="20"/>
        </w:rPr>
        <w:t>criminally liable</w:t>
      </w:r>
      <w:r>
        <w:rPr>
          <w:sz w:val="20"/>
          <w:szCs w:val="20"/>
        </w:rPr>
        <w:t>.</w:t>
      </w:r>
    </w:p>
    <w:p w:rsidR="00F12A30" w:rsidRPr="00F12A30" w:rsidRDefault="00F12A30" w:rsidP="00A45178">
      <w:pPr>
        <w:rPr>
          <w:b/>
          <w:sz w:val="20"/>
          <w:szCs w:val="20"/>
        </w:rPr>
      </w:pPr>
      <w:r w:rsidRPr="00F12A30">
        <w:rPr>
          <w:b/>
          <w:sz w:val="20"/>
          <w:szCs w:val="20"/>
        </w:rPr>
        <w:t xml:space="preserve">Exceptions: </w:t>
      </w:r>
    </w:p>
    <w:p w:rsidR="00F12A30" w:rsidRDefault="00F12A30" w:rsidP="00D2122E">
      <w:pPr>
        <w:pStyle w:val="ListParagraph"/>
        <w:numPr>
          <w:ilvl w:val="0"/>
          <w:numId w:val="14"/>
        </w:numPr>
        <w:rPr>
          <w:sz w:val="20"/>
          <w:szCs w:val="20"/>
        </w:rPr>
      </w:pPr>
      <w:r>
        <w:rPr>
          <w:sz w:val="20"/>
          <w:szCs w:val="20"/>
        </w:rPr>
        <w:t xml:space="preserve">When a foreign currency deposit unit, which is merely a division of a local or foreign bank in the Philippines, is assigned another TIN by the BIR, for purposes of filing its tax returns and paying final tax on its foreign currency transactions. </w:t>
      </w:r>
    </w:p>
    <w:p w:rsidR="00F12A30" w:rsidRDefault="00F12A30" w:rsidP="00F12A30">
      <w:pPr>
        <w:pStyle w:val="ListParagraph"/>
        <w:rPr>
          <w:sz w:val="20"/>
          <w:szCs w:val="20"/>
        </w:rPr>
      </w:pPr>
    </w:p>
    <w:p w:rsidR="00F12A30" w:rsidRDefault="00F12A30" w:rsidP="00F12A30">
      <w:pPr>
        <w:pStyle w:val="ListParagraph"/>
        <w:rPr>
          <w:sz w:val="20"/>
          <w:szCs w:val="20"/>
        </w:rPr>
      </w:pPr>
      <w:r>
        <w:rPr>
          <w:sz w:val="20"/>
          <w:szCs w:val="20"/>
        </w:rPr>
        <w:t>The peso and other transactions of the regular banking unit of the bank shall be declared in its regular corporate income tax return using its other TIN</w:t>
      </w:r>
    </w:p>
    <w:p w:rsidR="00F12A30" w:rsidRPr="00F12A30" w:rsidRDefault="00F12A30" w:rsidP="00F12A30">
      <w:pPr>
        <w:pStyle w:val="ListParagraph"/>
        <w:rPr>
          <w:sz w:val="20"/>
          <w:szCs w:val="20"/>
        </w:rPr>
      </w:pPr>
    </w:p>
    <w:p w:rsidR="00F12A30" w:rsidRDefault="00F12A30" w:rsidP="00D2122E">
      <w:pPr>
        <w:pStyle w:val="ListParagraph"/>
        <w:numPr>
          <w:ilvl w:val="0"/>
          <w:numId w:val="14"/>
        </w:numPr>
        <w:rPr>
          <w:sz w:val="20"/>
          <w:szCs w:val="20"/>
        </w:rPr>
      </w:pPr>
      <w:r>
        <w:rPr>
          <w:sz w:val="20"/>
          <w:szCs w:val="20"/>
        </w:rPr>
        <w:t xml:space="preserve">In cases where a registered taxpayer dies, the administrator or executor shall register the estate of the decedent and a new TIN shall be supplied to the Estate of the Deceased Person </w:t>
      </w:r>
    </w:p>
    <w:p w:rsidR="00E36DB2" w:rsidRDefault="00E36DB2" w:rsidP="00E36DB2">
      <w:pPr>
        <w:rPr>
          <w:sz w:val="20"/>
          <w:szCs w:val="20"/>
        </w:rPr>
      </w:pPr>
    </w:p>
    <w:p w:rsidR="00E36DB2" w:rsidRDefault="00E36DB2" w:rsidP="00E36DB2">
      <w:pPr>
        <w:rPr>
          <w:sz w:val="20"/>
          <w:szCs w:val="20"/>
        </w:rPr>
      </w:pPr>
    </w:p>
    <w:p w:rsidR="00E36DB2" w:rsidRDefault="00E36DB2" w:rsidP="00E36DB2">
      <w:pPr>
        <w:rPr>
          <w:sz w:val="20"/>
          <w:szCs w:val="20"/>
        </w:rPr>
      </w:pPr>
    </w:p>
    <w:p w:rsidR="00E36DB2" w:rsidRPr="00E36DB2" w:rsidRDefault="00E36DB2" w:rsidP="00E36DB2">
      <w:pPr>
        <w:rPr>
          <w:sz w:val="20"/>
          <w:szCs w:val="20"/>
        </w:rPr>
      </w:pPr>
    </w:p>
    <w:p w:rsidR="00F12A30" w:rsidRDefault="00F12A30" w:rsidP="00F12A30">
      <w:pPr>
        <w:rPr>
          <w:b/>
          <w:sz w:val="20"/>
          <w:szCs w:val="20"/>
        </w:rPr>
      </w:pPr>
      <w:r w:rsidRPr="00F12A30">
        <w:rPr>
          <w:b/>
          <w:sz w:val="20"/>
          <w:szCs w:val="20"/>
        </w:rPr>
        <w:lastRenderedPageBreak/>
        <w:t xml:space="preserve">Registration Period </w:t>
      </w:r>
    </w:p>
    <w:p w:rsidR="00E36DB2" w:rsidRDefault="00E36DB2" w:rsidP="00F12A30">
      <w:pPr>
        <w:rPr>
          <w:sz w:val="20"/>
          <w:szCs w:val="20"/>
        </w:rPr>
      </w:pPr>
      <w:r>
        <w:rPr>
          <w:sz w:val="20"/>
          <w:szCs w:val="20"/>
        </w:rPr>
        <w:t>Every person subject to any internal revenue tax shall register once with the appropriate Revenue District Officer (RDO)</w:t>
      </w:r>
    </w:p>
    <w:p w:rsidR="00E36DB2" w:rsidRPr="00E36DB2" w:rsidRDefault="00E36DB2" w:rsidP="00D2122E">
      <w:pPr>
        <w:pStyle w:val="ListParagraph"/>
        <w:numPr>
          <w:ilvl w:val="0"/>
          <w:numId w:val="15"/>
        </w:numPr>
        <w:rPr>
          <w:sz w:val="20"/>
          <w:szCs w:val="20"/>
        </w:rPr>
      </w:pPr>
      <w:r>
        <w:rPr>
          <w:b/>
          <w:sz w:val="20"/>
          <w:szCs w:val="20"/>
        </w:rPr>
        <w:t xml:space="preserve">Within ten (10) days from date of employment </w:t>
      </w:r>
    </w:p>
    <w:p w:rsidR="00E36DB2" w:rsidRPr="00E36DB2" w:rsidRDefault="00E36DB2" w:rsidP="00D2122E">
      <w:pPr>
        <w:pStyle w:val="ListParagraph"/>
        <w:numPr>
          <w:ilvl w:val="0"/>
          <w:numId w:val="15"/>
        </w:numPr>
        <w:rPr>
          <w:sz w:val="20"/>
          <w:szCs w:val="20"/>
        </w:rPr>
      </w:pPr>
      <w:r>
        <w:rPr>
          <w:b/>
          <w:sz w:val="20"/>
          <w:szCs w:val="20"/>
        </w:rPr>
        <w:t>On or before the commencement of business</w:t>
      </w:r>
    </w:p>
    <w:p w:rsidR="00E36DB2" w:rsidRPr="00E36DB2" w:rsidRDefault="00E36DB2" w:rsidP="00D2122E">
      <w:pPr>
        <w:pStyle w:val="ListParagraph"/>
        <w:numPr>
          <w:ilvl w:val="0"/>
          <w:numId w:val="15"/>
        </w:numPr>
        <w:rPr>
          <w:sz w:val="20"/>
          <w:szCs w:val="20"/>
        </w:rPr>
      </w:pPr>
      <w:r>
        <w:rPr>
          <w:b/>
          <w:sz w:val="20"/>
          <w:szCs w:val="20"/>
        </w:rPr>
        <w:t xml:space="preserve">Before payment of any tax due </w:t>
      </w:r>
    </w:p>
    <w:p w:rsidR="00E36DB2" w:rsidRPr="00870FF6" w:rsidRDefault="00E36DB2" w:rsidP="00D2122E">
      <w:pPr>
        <w:pStyle w:val="ListParagraph"/>
        <w:numPr>
          <w:ilvl w:val="0"/>
          <w:numId w:val="15"/>
        </w:numPr>
        <w:rPr>
          <w:sz w:val="20"/>
          <w:szCs w:val="20"/>
        </w:rPr>
      </w:pPr>
      <w:r>
        <w:rPr>
          <w:b/>
          <w:sz w:val="20"/>
          <w:szCs w:val="20"/>
        </w:rPr>
        <w:t xml:space="preserve">Upon filing of a return, statement or declaration as required in the Tax Code </w:t>
      </w:r>
    </w:p>
    <w:p w:rsidR="00870FF6" w:rsidRDefault="00870FF6" w:rsidP="00870FF6">
      <w:pPr>
        <w:rPr>
          <w:sz w:val="20"/>
          <w:szCs w:val="20"/>
        </w:rPr>
      </w:pPr>
    </w:p>
    <w:p w:rsidR="00870FF6" w:rsidRDefault="00870FF6" w:rsidP="00870FF6">
      <w:pPr>
        <w:rPr>
          <w:b/>
          <w:sz w:val="20"/>
          <w:szCs w:val="20"/>
        </w:rPr>
      </w:pPr>
      <w:r>
        <w:rPr>
          <w:b/>
          <w:sz w:val="20"/>
          <w:szCs w:val="20"/>
        </w:rPr>
        <w:t>Annual Registration Fee</w:t>
      </w:r>
    </w:p>
    <w:p w:rsidR="002C6589" w:rsidRDefault="002C6589" w:rsidP="00870FF6">
      <w:pPr>
        <w:rPr>
          <w:sz w:val="20"/>
          <w:szCs w:val="20"/>
        </w:rPr>
      </w:pPr>
      <w:r>
        <w:rPr>
          <w:sz w:val="20"/>
          <w:szCs w:val="20"/>
        </w:rPr>
        <w:t xml:space="preserve">The annual registration fee is </w:t>
      </w:r>
      <w:r w:rsidRPr="002C6589">
        <w:rPr>
          <w:b/>
          <w:sz w:val="20"/>
          <w:szCs w:val="20"/>
        </w:rPr>
        <w:t>P500</w:t>
      </w:r>
      <w:r>
        <w:rPr>
          <w:sz w:val="20"/>
          <w:szCs w:val="20"/>
        </w:rPr>
        <w:t xml:space="preserve"> for every separate or distinct establishment or place of business, including facility types where sales transactions occur.</w:t>
      </w:r>
    </w:p>
    <w:p w:rsidR="00AD6820" w:rsidRPr="00AD6820" w:rsidRDefault="00AD6820" w:rsidP="00870FF6">
      <w:pPr>
        <w:rPr>
          <w:b/>
          <w:sz w:val="20"/>
          <w:szCs w:val="20"/>
        </w:rPr>
      </w:pPr>
      <w:r>
        <w:rPr>
          <w:sz w:val="20"/>
          <w:szCs w:val="20"/>
        </w:rPr>
        <w:t xml:space="preserve">It shall be </w:t>
      </w:r>
      <w:r w:rsidRPr="00AD6820">
        <w:rPr>
          <w:b/>
          <w:sz w:val="20"/>
          <w:szCs w:val="20"/>
        </w:rPr>
        <w:t>paid</w:t>
      </w:r>
      <w:r>
        <w:rPr>
          <w:sz w:val="20"/>
          <w:szCs w:val="20"/>
        </w:rPr>
        <w:t xml:space="preserve"> upon registration and every year thereafter </w:t>
      </w:r>
      <w:r w:rsidRPr="00AD6820">
        <w:rPr>
          <w:b/>
          <w:sz w:val="20"/>
          <w:szCs w:val="20"/>
        </w:rPr>
        <w:t xml:space="preserve">on or before the last day of January. </w:t>
      </w:r>
    </w:p>
    <w:p w:rsidR="002C6589" w:rsidRDefault="002C6589" w:rsidP="00870FF6">
      <w:pPr>
        <w:rPr>
          <w:sz w:val="20"/>
          <w:szCs w:val="20"/>
        </w:rPr>
      </w:pPr>
    </w:p>
    <w:p w:rsidR="00AD6820" w:rsidRDefault="00AD6820" w:rsidP="00870FF6">
      <w:pPr>
        <w:rPr>
          <w:b/>
          <w:sz w:val="20"/>
          <w:szCs w:val="20"/>
        </w:rPr>
      </w:pPr>
      <w:r w:rsidRPr="00AD6820">
        <w:rPr>
          <w:b/>
          <w:sz w:val="20"/>
          <w:szCs w:val="20"/>
        </w:rPr>
        <w:t xml:space="preserve">Filing, Payment and Updates </w:t>
      </w:r>
    </w:p>
    <w:p w:rsidR="00AD6820" w:rsidRDefault="00AD6820" w:rsidP="00870FF6">
      <w:pPr>
        <w:rPr>
          <w:sz w:val="20"/>
          <w:szCs w:val="20"/>
        </w:rPr>
      </w:pPr>
      <w:r>
        <w:rPr>
          <w:sz w:val="20"/>
          <w:szCs w:val="20"/>
        </w:rPr>
        <w:t xml:space="preserve">Every person who is </w:t>
      </w:r>
      <w:r w:rsidRPr="00AD6820">
        <w:rPr>
          <w:b/>
          <w:i/>
          <w:sz w:val="20"/>
          <w:szCs w:val="20"/>
        </w:rPr>
        <w:t>required to register</w:t>
      </w:r>
      <w:r>
        <w:rPr>
          <w:sz w:val="20"/>
          <w:szCs w:val="20"/>
        </w:rPr>
        <w:t xml:space="preserve"> with the BIR shall</w:t>
      </w:r>
      <w:r w:rsidRPr="00AD6820">
        <w:rPr>
          <w:b/>
          <w:i/>
          <w:sz w:val="20"/>
          <w:szCs w:val="20"/>
        </w:rPr>
        <w:t xml:space="preserve"> file a return</w:t>
      </w:r>
      <w:r>
        <w:rPr>
          <w:sz w:val="20"/>
          <w:szCs w:val="20"/>
        </w:rPr>
        <w:t xml:space="preserve"> and </w:t>
      </w:r>
      <w:r w:rsidRPr="00AD6820">
        <w:rPr>
          <w:b/>
          <w:i/>
          <w:sz w:val="20"/>
          <w:szCs w:val="20"/>
        </w:rPr>
        <w:t>pay such taxes for each type</w:t>
      </w:r>
      <w:r>
        <w:rPr>
          <w:sz w:val="20"/>
          <w:szCs w:val="20"/>
        </w:rPr>
        <w:t xml:space="preserve"> of internal revenue tax for which he is obligated</w:t>
      </w:r>
    </w:p>
    <w:p w:rsidR="00AD6820" w:rsidRDefault="00AD6820" w:rsidP="00870FF6">
      <w:pPr>
        <w:rPr>
          <w:sz w:val="20"/>
          <w:szCs w:val="20"/>
        </w:rPr>
      </w:pPr>
      <w:r>
        <w:rPr>
          <w:sz w:val="20"/>
          <w:szCs w:val="20"/>
        </w:rPr>
        <w:t>Any person registered in accordance with sec</w:t>
      </w:r>
      <w:r w:rsidR="00EE3CEE">
        <w:rPr>
          <w:sz w:val="20"/>
          <w:szCs w:val="20"/>
        </w:rPr>
        <w:t xml:space="preserve">. 236 of NIRC shall, whenever applicable, update his registration information with the Revenue District Office where he is registered, specifying therein any change in tax type and other taxpayer details. This taxpayer is required to file BIR form 1905. </w:t>
      </w:r>
    </w:p>
    <w:p w:rsidR="00EE3CEE" w:rsidRDefault="00EE3CEE" w:rsidP="00870FF6">
      <w:pPr>
        <w:rPr>
          <w:sz w:val="20"/>
          <w:szCs w:val="20"/>
        </w:rPr>
      </w:pPr>
    </w:p>
    <w:p w:rsidR="00EE3CEE" w:rsidRDefault="00EE3CEE" w:rsidP="00870FF6">
      <w:pPr>
        <w:rPr>
          <w:b/>
          <w:sz w:val="20"/>
          <w:szCs w:val="20"/>
        </w:rPr>
      </w:pPr>
      <w:r>
        <w:rPr>
          <w:b/>
          <w:sz w:val="20"/>
          <w:szCs w:val="20"/>
        </w:rPr>
        <w:t xml:space="preserve">Transfer of Ownership </w:t>
      </w:r>
    </w:p>
    <w:p w:rsidR="00EE3CEE" w:rsidRDefault="00EE3CEE" w:rsidP="00870FF6">
      <w:pPr>
        <w:rPr>
          <w:sz w:val="20"/>
          <w:szCs w:val="20"/>
        </w:rPr>
      </w:pPr>
      <w:r>
        <w:rPr>
          <w:sz w:val="20"/>
          <w:szCs w:val="20"/>
        </w:rPr>
        <w:t>When any individual who has paid the annual registration fee dies, an</w:t>
      </w:r>
      <w:r w:rsidR="00721D11">
        <w:rPr>
          <w:sz w:val="20"/>
          <w:szCs w:val="20"/>
        </w:rPr>
        <w:t xml:space="preserve">d the same business is continued </w:t>
      </w:r>
      <w:r>
        <w:rPr>
          <w:sz w:val="20"/>
          <w:szCs w:val="20"/>
        </w:rPr>
        <w:t xml:space="preserve">by other person or persons interested in his estate, the following rules shall be observed: </w:t>
      </w:r>
    </w:p>
    <w:p w:rsidR="00EE3CEE" w:rsidRDefault="00EE3CEE" w:rsidP="00D2122E">
      <w:pPr>
        <w:pStyle w:val="ListParagraph"/>
        <w:numPr>
          <w:ilvl w:val="0"/>
          <w:numId w:val="16"/>
        </w:numPr>
        <w:rPr>
          <w:sz w:val="20"/>
          <w:szCs w:val="20"/>
        </w:rPr>
      </w:pPr>
      <w:r w:rsidRPr="00EE3CEE">
        <w:rPr>
          <w:b/>
          <w:sz w:val="20"/>
          <w:szCs w:val="20"/>
        </w:rPr>
        <w:t>No additional payment</w:t>
      </w:r>
      <w:r>
        <w:rPr>
          <w:sz w:val="20"/>
          <w:szCs w:val="20"/>
        </w:rPr>
        <w:t xml:space="preserve"> shall be required for the remaining period within which the tax was paid. </w:t>
      </w:r>
    </w:p>
    <w:p w:rsidR="00EE3CEE" w:rsidRDefault="00EE3CEE" w:rsidP="00D2122E">
      <w:pPr>
        <w:pStyle w:val="ListParagraph"/>
        <w:numPr>
          <w:ilvl w:val="0"/>
          <w:numId w:val="16"/>
        </w:numPr>
        <w:rPr>
          <w:sz w:val="20"/>
          <w:szCs w:val="20"/>
        </w:rPr>
      </w:pPr>
      <w:r>
        <w:rPr>
          <w:sz w:val="20"/>
          <w:szCs w:val="20"/>
        </w:rPr>
        <w:t xml:space="preserve">The persons who will continue the business should </w:t>
      </w:r>
      <w:r w:rsidRPr="00721D11">
        <w:rPr>
          <w:b/>
          <w:i/>
          <w:sz w:val="20"/>
          <w:szCs w:val="20"/>
        </w:rPr>
        <w:t>submit inventories of goods or stocks</w:t>
      </w:r>
      <w:r>
        <w:rPr>
          <w:sz w:val="20"/>
          <w:szCs w:val="20"/>
        </w:rPr>
        <w:t xml:space="preserve"> to the BIR within </w:t>
      </w:r>
      <w:r w:rsidRPr="00721D11">
        <w:rPr>
          <w:b/>
          <w:i/>
          <w:sz w:val="20"/>
          <w:szCs w:val="20"/>
        </w:rPr>
        <w:t>30 days from the death of the decedent</w:t>
      </w:r>
      <w:r>
        <w:rPr>
          <w:sz w:val="20"/>
          <w:szCs w:val="20"/>
        </w:rPr>
        <w:t xml:space="preserve">. </w:t>
      </w:r>
    </w:p>
    <w:p w:rsidR="00EE3CEE" w:rsidRDefault="00EE3CEE" w:rsidP="00D2122E">
      <w:pPr>
        <w:pStyle w:val="ListParagraph"/>
        <w:numPr>
          <w:ilvl w:val="0"/>
          <w:numId w:val="16"/>
        </w:numPr>
        <w:rPr>
          <w:sz w:val="20"/>
          <w:szCs w:val="20"/>
        </w:rPr>
      </w:pPr>
      <w:r>
        <w:rPr>
          <w:sz w:val="20"/>
          <w:szCs w:val="20"/>
        </w:rPr>
        <w:t>The same requirements</w:t>
      </w:r>
      <w:r w:rsidR="00184E98">
        <w:rPr>
          <w:sz w:val="20"/>
          <w:szCs w:val="20"/>
        </w:rPr>
        <w:t xml:space="preserve"> (1 and 2) </w:t>
      </w:r>
      <w:r>
        <w:rPr>
          <w:sz w:val="20"/>
          <w:szCs w:val="20"/>
        </w:rPr>
        <w:t xml:space="preserve"> shall be applied in case of transfer of ownership or change of name of the business establishment </w:t>
      </w:r>
    </w:p>
    <w:p w:rsidR="00184E98" w:rsidRPr="00184E98" w:rsidRDefault="00184E98" w:rsidP="00184E98">
      <w:pPr>
        <w:rPr>
          <w:b/>
          <w:sz w:val="20"/>
          <w:szCs w:val="20"/>
        </w:rPr>
      </w:pPr>
      <w:r w:rsidRPr="00184E98">
        <w:rPr>
          <w:b/>
          <w:sz w:val="20"/>
          <w:szCs w:val="20"/>
        </w:rPr>
        <w:lastRenderedPageBreak/>
        <w:t xml:space="preserve">Transfer of Business Place </w:t>
      </w:r>
    </w:p>
    <w:p w:rsidR="00184E98" w:rsidRPr="00196CE8" w:rsidRDefault="00184E98" w:rsidP="00184E98">
      <w:pPr>
        <w:rPr>
          <w:szCs w:val="20"/>
        </w:rPr>
      </w:pPr>
      <w:r>
        <w:rPr>
          <w:sz w:val="20"/>
          <w:szCs w:val="20"/>
        </w:rPr>
        <w:t xml:space="preserve">In case a registered person decides to transfer his place of business or his head office or branches, it shall be his duty to </w:t>
      </w:r>
      <w:r w:rsidRPr="00196CE8">
        <w:rPr>
          <w:i/>
          <w:szCs w:val="20"/>
        </w:rPr>
        <w:t>updat</w:t>
      </w:r>
      <w:r w:rsidR="00196CE8" w:rsidRPr="00196CE8">
        <w:rPr>
          <w:i/>
          <w:szCs w:val="20"/>
        </w:rPr>
        <w:t>e his registration status by fi</w:t>
      </w:r>
      <w:r w:rsidRPr="00196CE8">
        <w:rPr>
          <w:i/>
          <w:szCs w:val="20"/>
        </w:rPr>
        <w:t>ling an application for registration information update</w:t>
      </w:r>
      <w:r w:rsidRPr="00196CE8">
        <w:rPr>
          <w:szCs w:val="20"/>
        </w:rPr>
        <w:t xml:space="preserve">. </w:t>
      </w:r>
    </w:p>
    <w:p w:rsidR="00196CE8" w:rsidRDefault="00196CE8" w:rsidP="00184E98">
      <w:pPr>
        <w:rPr>
          <w:sz w:val="20"/>
          <w:szCs w:val="20"/>
        </w:rPr>
      </w:pPr>
      <w:r>
        <w:rPr>
          <w:sz w:val="20"/>
          <w:szCs w:val="20"/>
        </w:rPr>
        <w:t xml:space="preserve">The transfer of registration requires </w:t>
      </w:r>
      <w:r w:rsidRPr="00196CE8">
        <w:rPr>
          <w:b/>
          <w:i/>
          <w:sz w:val="20"/>
          <w:szCs w:val="20"/>
        </w:rPr>
        <w:t>no additional registration fee</w:t>
      </w:r>
      <w:r>
        <w:rPr>
          <w:sz w:val="20"/>
          <w:szCs w:val="20"/>
        </w:rPr>
        <w:t xml:space="preserve"> to be paid by the tax payer</w:t>
      </w:r>
    </w:p>
    <w:p w:rsidR="00196CE8" w:rsidRDefault="00196CE8" w:rsidP="00184E98">
      <w:pPr>
        <w:rPr>
          <w:sz w:val="20"/>
          <w:szCs w:val="20"/>
        </w:rPr>
      </w:pPr>
      <w:r>
        <w:rPr>
          <w:sz w:val="20"/>
          <w:szCs w:val="20"/>
        </w:rPr>
        <w:t>Before a taxpayer transfers his place of business to another revenue district office, he must secure the necessary tax clearance from the RDO where the head office or branch is presently registered.</w:t>
      </w:r>
    </w:p>
    <w:p w:rsidR="000714CF" w:rsidRDefault="000714CF" w:rsidP="00184E98">
      <w:pPr>
        <w:rPr>
          <w:i/>
          <w:sz w:val="20"/>
          <w:szCs w:val="20"/>
        </w:rPr>
      </w:pPr>
      <w:r w:rsidRPr="000714CF">
        <w:rPr>
          <w:i/>
          <w:sz w:val="20"/>
          <w:szCs w:val="20"/>
        </w:rPr>
        <w:t xml:space="preserve">Any tax return </w:t>
      </w:r>
      <w:r w:rsidRPr="000714CF">
        <w:rPr>
          <w:b/>
          <w:i/>
          <w:sz w:val="20"/>
          <w:szCs w:val="20"/>
        </w:rPr>
        <w:t>currently due</w:t>
      </w:r>
      <w:r w:rsidRPr="000714CF">
        <w:rPr>
          <w:i/>
          <w:sz w:val="20"/>
          <w:szCs w:val="20"/>
        </w:rPr>
        <w:t xml:space="preserve"> must still be filed with the RDO where the taxpayer is presently registered in order </w:t>
      </w:r>
      <w:r w:rsidRPr="000714CF">
        <w:rPr>
          <w:b/>
          <w:i/>
          <w:sz w:val="20"/>
          <w:szCs w:val="20"/>
        </w:rPr>
        <w:t xml:space="preserve">to avoid any 25% surcharge </w:t>
      </w:r>
      <w:r w:rsidRPr="000714CF">
        <w:rPr>
          <w:i/>
          <w:sz w:val="20"/>
          <w:szCs w:val="20"/>
        </w:rPr>
        <w:t>for filing of the tax return in a wrong RDO.</w:t>
      </w:r>
    </w:p>
    <w:p w:rsidR="00AC7B57" w:rsidRDefault="00AC7B57" w:rsidP="00184E98">
      <w:pPr>
        <w:rPr>
          <w:b/>
          <w:sz w:val="20"/>
          <w:szCs w:val="20"/>
        </w:rPr>
      </w:pPr>
    </w:p>
    <w:p w:rsidR="000714CF" w:rsidRDefault="000714CF" w:rsidP="00184E98">
      <w:pPr>
        <w:rPr>
          <w:b/>
          <w:sz w:val="20"/>
          <w:szCs w:val="20"/>
        </w:rPr>
      </w:pPr>
      <w:r w:rsidRPr="000714CF">
        <w:rPr>
          <w:b/>
          <w:sz w:val="20"/>
          <w:szCs w:val="20"/>
        </w:rPr>
        <w:t xml:space="preserve">Cancellation of Registration  </w:t>
      </w:r>
    </w:p>
    <w:p w:rsidR="000714CF" w:rsidRDefault="00AC7B57" w:rsidP="00184E98">
      <w:pPr>
        <w:rPr>
          <w:sz w:val="20"/>
          <w:szCs w:val="20"/>
        </w:rPr>
      </w:pPr>
      <w:r>
        <w:rPr>
          <w:sz w:val="20"/>
          <w:szCs w:val="20"/>
        </w:rPr>
        <w:t>The registration of any person who ceases to be liable to a tax type shall be cancelled upon filing with the RDO where he is registered and where he applies for registration information update in a prescribed form</w:t>
      </w:r>
    </w:p>
    <w:p w:rsidR="00AC7B57" w:rsidRDefault="00AC7B57" w:rsidP="00184E98">
      <w:pPr>
        <w:rPr>
          <w:sz w:val="20"/>
          <w:szCs w:val="20"/>
        </w:rPr>
      </w:pPr>
    </w:p>
    <w:p w:rsidR="005D59DF" w:rsidRDefault="005D59DF" w:rsidP="00184E98">
      <w:pPr>
        <w:rPr>
          <w:b/>
          <w:sz w:val="20"/>
          <w:szCs w:val="20"/>
        </w:rPr>
      </w:pPr>
      <w:r w:rsidRPr="005D59DF">
        <w:rPr>
          <w:b/>
          <w:sz w:val="20"/>
          <w:szCs w:val="20"/>
        </w:rPr>
        <w:t xml:space="preserve">Printing of Receipts, Sales or Commercial Invoice </w:t>
      </w:r>
    </w:p>
    <w:p w:rsidR="005D59DF" w:rsidRPr="005D59DF" w:rsidRDefault="005D59DF" w:rsidP="00184E98">
      <w:pPr>
        <w:rPr>
          <w:b/>
          <w:sz w:val="20"/>
          <w:szCs w:val="20"/>
        </w:rPr>
      </w:pPr>
    </w:p>
    <w:p w:rsidR="005D59DF" w:rsidRPr="005D59DF" w:rsidRDefault="005D59DF" w:rsidP="00184E98">
      <w:pPr>
        <w:rPr>
          <w:b/>
          <w:sz w:val="20"/>
          <w:szCs w:val="20"/>
        </w:rPr>
      </w:pPr>
      <w:r w:rsidRPr="005D59DF">
        <w:rPr>
          <w:b/>
          <w:sz w:val="20"/>
          <w:szCs w:val="20"/>
        </w:rPr>
        <w:t>Issuance of Receipts, Sales or Commercial Invoice</w:t>
      </w:r>
    </w:p>
    <w:p w:rsidR="005D59DF" w:rsidRDefault="005D59DF" w:rsidP="00184E98">
      <w:pPr>
        <w:rPr>
          <w:sz w:val="20"/>
          <w:szCs w:val="20"/>
        </w:rPr>
      </w:pPr>
      <w:r>
        <w:rPr>
          <w:sz w:val="20"/>
          <w:szCs w:val="20"/>
        </w:rPr>
        <w:t>The following rules are followed in the issuance of receipts or invoices:</w:t>
      </w:r>
    </w:p>
    <w:p w:rsidR="005D59DF" w:rsidRDefault="005D59DF" w:rsidP="00D2122E">
      <w:pPr>
        <w:pStyle w:val="ListParagraph"/>
        <w:numPr>
          <w:ilvl w:val="0"/>
          <w:numId w:val="17"/>
        </w:numPr>
        <w:rPr>
          <w:sz w:val="20"/>
          <w:szCs w:val="20"/>
        </w:rPr>
      </w:pPr>
      <w:r>
        <w:rPr>
          <w:sz w:val="20"/>
          <w:szCs w:val="20"/>
        </w:rPr>
        <w:t>The time for issuance of receipts or invoices should be the time when transaction is effected</w:t>
      </w:r>
    </w:p>
    <w:p w:rsidR="005D59DF" w:rsidRPr="005D59DF" w:rsidRDefault="005D59DF" w:rsidP="00D2122E">
      <w:pPr>
        <w:pStyle w:val="ListParagraph"/>
        <w:numPr>
          <w:ilvl w:val="0"/>
          <w:numId w:val="17"/>
        </w:numPr>
        <w:rPr>
          <w:sz w:val="20"/>
          <w:szCs w:val="20"/>
        </w:rPr>
      </w:pPr>
      <w:r>
        <w:rPr>
          <w:sz w:val="20"/>
          <w:szCs w:val="20"/>
        </w:rPr>
        <w:t xml:space="preserve">All persons subject to any internal revenue tax are </w:t>
      </w:r>
      <w:r w:rsidRPr="005D59DF">
        <w:rPr>
          <w:b/>
          <w:sz w:val="20"/>
          <w:szCs w:val="20"/>
        </w:rPr>
        <w:t>required to issue receipts or sales invoices</w:t>
      </w:r>
      <w:r>
        <w:rPr>
          <w:sz w:val="20"/>
          <w:szCs w:val="20"/>
        </w:rPr>
        <w:t xml:space="preserve"> when the value of merchandise sold or service rendered is </w:t>
      </w:r>
      <w:r>
        <w:rPr>
          <w:b/>
          <w:i/>
          <w:sz w:val="20"/>
          <w:szCs w:val="20"/>
        </w:rPr>
        <w:t xml:space="preserve">twenty-five pesos (P25.00) or more. </w:t>
      </w:r>
    </w:p>
    <w:p w:rsidR="005D59DF" w:rsidRDefault="005D59DF" w:rsidP="00D2122E">
      <w:pPr>
        <w:pStyle w:val="ListParagraph"/>
        <w:numPr>
          <w:ilvl w:val="0"/>
          <w:numId w:val="17"/>
        </w:numPr>
        <w:rPr>
          <w:sz w:val="20"/>
          <w:szCs w:val="20"/>
        </w:rPr>
      </w:pPr>
      <w:r>
        <w:rPr>
          <w:b/>
          <w:i/>
          <w:sz w:val="20"/>
          <w:szCs w:val="20"/>
        </w:rPr>
        <w:t xml:space="preserve"> </w:t>
      </w:r>
      <w:r>
        <w:rPr>
          <w:sz w:val="20"/>
          <w:szCs w:val="20"/>
        </w:rPr>
        <w:t xml:space="preserve"> Receipt/ Invoice is not required</w:t>
      </w:r>
    </w:p>
    <w:p w:rsidR="005D59DF" w:rsidRDefault="005D59DF" w:rsidP="00D2122E">
      <w:pPr>
        <w:pStyle w:val="ListParagraph"/>
        <w:numPr>
          <w:ilvl w:val="0"/>
          <w:numId w:val="18"/>
        </w:numPr>
        <w:rPr>
          <w:sz w:val="20"/>
          <w:szCs w:val="20"/>
        </w:rPr>
      </w:pPr>
      <w:r>
        <w:rPr>
          <w:sz w:val="20"/>
          <w:szCs w:val="20"/>
        </w:rPr>
        <w:t>When the value of the merchandise sold or service rendered is less than twenty-five pesos</w:t>
      </w:r>
    </w:p>
    <w:p w:rsidR="005D59DF" w:rsidRDefault="005D59DF" w:rsidP="00D2122E">
      <w:pPr>
        <w:pStyle w:val="ListParagraph"/>
        <w:numPr>
          <w:ilvl w:val="0"/>
          <w:numId w:val="18"/>
        </w:numPr>
        <w:rPr>
          <w:sz w:val="20"/>
          <w:szCs w:val="20"/>
        </w:rPr>
      </w:pPr>
      <w:r>
        <w:rPr>
          <w:sz w:val="20"/>
          <w:szCs w:val="20"/>
        </w:rPr>
        <w:t>When exempted by the BIR Commissioner in meritorious cases</w:t>
      </w:r>
    </w:p>
    <w:p w:rsidR="005D59DF" w:rsidRDefault="005D59DF" w:rsidP="00D2122E">
      <w:pPr>
        <w:pStyle w:val="ListParagraph"/>
        <w:numPr>
          <w:ilvl w:val="0"/>
          <w:numId w:val="17"/>
        </w:numPr>
        <w:rPr>
          <w:sz w:val="20"/>
          <w:szCs w:val="20"/>
        </w:rPr>
      </w:pPr>
      <w:r>
        <w:rPr>
          <w:sz w:val="20"/>
          <w:szCs w:val="20"/>
        </w:rPr>
        <w:t>Regardless of amount, a receipt must be issued when</w:t>
      </w:r>
    </w:p>
    <w:p w:rsidR="005D59DF" w:rsidRDefault="005D59DF" w:rsidP="00D2122E">
      <w:pPr>
        <w:pStyle w:val="ListParagraph"/>
        <w:numPr>
          <w:ilvl w:val="0"/>
          <w:numId w:val="19"/>
        </w:numPr>
        <w:rPr>
          <w:sz w:val="20"/>
          <w:szCs w:val="20"/>
        </w:rPr>
      </w:pPr>
      <w:r>
        <w:rPr>
          <w:sz w:val="20"/>
          <w:szCs w:val="20"/>
        </w:rPr>
        <w:t>It covers payment made as rentals, commissions, compensations or fees</w:t>
      </w:r>
    </w:p>
    <w:p w:rsidR="005D59DF" w:rsidRDefault="005D59DF" w:rsidP="00D2122E">
      <w:pPr>
        <w:pStyle w:val="ListParagraph"/>
        <w:numPr>
          <w:ilvl w:val="0"/>
          <w:numId w:val="19"/>
        </w:numPr>
        <w:rPr>
          <w:sz w:val="20"/>
          <w:szCs w:val="20"/>
        </w:rPr>
      </w:pPr>
      <w:r>
        <w:rPr>
          <w:sz w:val="20"/>
          <w:szCs w:val="20"/>
        </w:rPr>
        <w:lastRenderedPageBreak/>
        <w:t>A VAT-registered person makes the sale to another VAT-registered person</w:t>
      </w:r>
    </w:p>
    <w:p w:rsidR="005D59DF" w:rsidRDefault="005D59DF" w:rsidP="00D2122E">
      <w:pPr>
        <w:pStyle w:val="ListParagraph"/>
        <w:numPr>
          <w:ilvl w:val="0"/>
          <w:numId w:val="17"/>
        </w:numPr>
        <w:rPr>
          <w:sz w:val="20"/>
          <w:szCs w:val="20"/>
        </w:rPr>
      </w:pPr>
      <w:r>
        <w:rPr>
          <w:sz w:val="20"/>
          <w:szCs w:val="20"/>
        </w:rPr>
        <w:t>The receipt should indicate the name, business, address of the purchaser, customer or client when</w:t>
      </w:r>
    </w:p>
    <w:p w:rsidR="0059138E" w:rsidRDefault="0059138E" w:rsidP="00D2122E">
      <w:pPr>
        <w:pStyle w:val="ListParagraph"/>
        <w:numPr>
          <w:ilvl w:val="0"/>
          <w:numId w:val="20"/>
        </w:numPr>
        <w:rPr>
          <w:sz w:val="20"/>
          <w:szCs w:val="20"/>
        </w:rPr>
      </w:pPr>
      <w:r>
        <w:rPr>
          <w:sz w:val="20"/>
          <w:szCs w:val="20"/>
        </w:rPr>
        <w:t>It covers payment made as rentals, commissions, compensations or fees</w:t>
      </w:r>
    </w:p>
    <w:p w:rsidR="0059138E" w:rsidRDefault="0059138E" w:rsidP="00D2122E">
      <w:pPr>
        <w:pStyle w:val="ListParagraph"/>
        <w:numPr>
          <w:ilvl w:val="0"/>
          <w:numId w:val="20"/>
        </w:numPr>
        <w:rPr>
          <w:sz w:val="20"/>
          <w:szCs w:val="20"/>
        </w:rPr>
      </w:pPr>
      <w:r>
        <w:rPr>
          <w:sz w:val="20"/>
          <w:szCs w:val="20"/>
        </w:rPr>
        <w:t>The sale is made by a person liable to VAT to another person also liable to VAT.</w:t>
      </w:r>
    </w:p>
    <w:p w:rsidR="0059138E" w:rsidRDefault="0059138E" w:rsidP="00D2122E">
      <w:pPr>
        <w:pStyle w:val="ListParagraph"/>
        <w:numPr>
          <w:ilvl w:val="0"/>
          <w:numId w:val="17"/>
        </w:numPr>
        <w:rPr>
          <w:sz w:val="20"/>
          <w:szCs w:val="20"/>
        </w:rPr>
      </w:pPr>
      <w:r>
        <w:rPr>
          <w:sz w:val="20"/>
          <w:szCs w:val="20"/>
        </w:rPr>
        <w:t xml:space="preserve">The original receipt shall be issued to the purchaser and the issuer shall keep the </w:t>
      </w:r>
      <w:r w:rsidRPr="0059138E">
        <w:rPr>
          <w:b/>
          <w:sz w:val="20"/>
          <w:szCs w:val="20"/>
        </w:rPr>
        <w:t>duplicate</w:t>
      </w:r>
      <w:r>
        <w:rPr>
          <w:sz w:val="20"/>
          <w:szCs w:val="20"/>
        </w:rPr>
        <w:t xml:space="preserve"> in his place of business for </w:t>
      </w:r>
      <w:r w:rsidRPr="0059138E">
        <w:rPr>
          <w:b/>
          <w:sz w:val="20"/>
          <w:szCs w:val="20"/>
        </w:rPr>
        <w:t>three years</w:t>
      </w:r>
    </w:p>
    <w:p w:rsidR="0059138E" w:rsidRDefault="0059138E" w:rsidP="00D2122E">
      <w:pPr>
        <w:pStyle w:val="ListParagraph"/>
        <w:numPr>
          <w:ilvl w:val="0"/>
          <w:numId w:val="17"/>
        </w:numPr>
        <w:rPr>
          <w:sz w:val="20"/>
          <w:szCs w:val="20"/>
        </w:rPr>
      </w:pPr>
      <w:r>
        <w:rPr>
          <w:sz w:val="20"/>
          <w:szCs w:val="20"/>
        </w:rPr>
        <w:t>The purchaser or the issuer should keep his copy of receipts for a period of three years in his place of business from the close of the taxable year in which such invoice or receipt was made</w:t>
      </w:r>
    </w:p>
    <w:p w:rsidR="0059138E" w:rsidRDefault="0059138E" w:rsidP="0059138E">
      <w:pPr>
        <w:rPr>
          <w:sz w:val="20"/>
          <w:szCs w:val="20"/>
        </w:rPr>
      </w:pPr>
    </w:p>
    <w:p w:rsidR="0059138E" w:rsidRDefault="00270BA1" w:rsidP="0059138E">
      <w:pPr>
        <w:rPr>
          <w:sz w:val="20"/>
          <w:szCs w:val="20"/>
        </w:rPr>
      </w:pPr>
      <w:r w:rsidRPr="00270BA1">
        <w:rPr>
          <w:b/>
          <w:sz w:val="20"/>
          <w:szCs w:val="20"/>
        </w:rPr>
        <w:t>TAX RETURN</w:t>
      </w:r>
      <w:r>
        <w:rPr>
          <w:sz w:val="20"/>
          <w:szCs w:val="20"/>
        </w:rPr>
        <w:t xml:space="preserve"> - refers</w:t>
      </w:r>
      <w:r w:rsidR="0059138E">
        <w:rPr>
          <w:sz w:val="20"/>
          <w:szCs w:val="20"/>
        </w:rPr>
        <w:t xml:space="preserve"> to a formal report prepared by the taxpayer or his agent in a prescribed form showing an enumeration of taxable amounts and description of taxable transactions, allowable deductions, amount of tax and tax payable to the government.</w:t>
      </w:r>
    </w:p>
    <w:p w:rsidR="00270BA1" w:rsidRDefault="00270BA1" w:rsidP="0059138E">
      <w:pPr>
        <w:rPr>
          <w:b/>
          <w:sz w:val="20"/>
          <w:szCs w:val="20"/>
        </w:rPr>
      </w:pPr>
    </w:p>
    <w:p w:rsidR="00270BA1" w:rsidRDefault="00270BA1" w:rsidP="0059138E">
      <w:pPr>
        <w:rPr>
          <w:sz w:val="20"/>
          <w:szCs w:val="20"/>
        </w:rPr>
      </w:pPr>
      <w:r w:rsidRPr="00270BA1">
        <w:rPr>
          <w:b/>
          <w:sz w:val="20"/>
          <w:szCs w:val="20"/>
        </w:rPr>
        <w:t xml:space="preserve">TAX REMEDIES </w:t>
      </w:r>
      <w:r>
        <w:rPr>
          <w:b/>
          <w:sz w:val="20"/>
          <w:szCs w:val="20"/>
        </w:rPr>
        <w:t xml:space="preserve">– </w:t>
      </w:r>
      <w:r>
        <w:rPr>
          <w:sz w:val="20"/>
          <w:szCs w:val="20"/>
        </w:rPr>
        <w:t>procedures or actions available both to the government to collect taxes and to the taxpayer to avoid abuses in the payment of taxes</w:t>
      </w:r>
    </w:p>
    <w:p w:rsidR="00270BA1" w:rsidRDefault="00270BA1" w:rsidP="00D2122E">
      <w:pPr>
        <w:pStyle w:val="ListParagraph"/>
        <w:numPr>
          <w:ilvl w:val="0"/>
          <w:numId w:val="21"/>
        </w:numPr>
        <w:rPr>
          <w:b/>
          <w:sz w:val="20"/>
          <w:szCs w:val="20"/>
        </w:rPr>
      </w:pPr>
      <w:r w:rsidRPr="00270BA1">
        <w:rPr>
          <w:b/>
          <w:sz w:val="20"/>
          <w:szCs w:val="20"/>
        </w:rPr>
        <w:t xml:space="preserve">Assessment </w:t>
      </w:r>
    </w:p>
    <w:p w:rsidR="00270BA1" w:rsidRDefault="00270BA1" w:rsidP="00270BA1">
      <w:pPr>
        <w:pStyle w:val="ListParagraph"/>
        <w:numPr>
          <w:ilvl w:val="0"/>
          <w:numId w:val="1"/>
        </w:numPr>
        <w:rPr>
          <w:sz w:val="20"/>
          <w:szCs w:val="20"/>
        </w:rPr>
      </w:pPr>
      <w:r>
        <w:rPr>
          <w:sz w:val="20"/>
          <w:szCs w:val="20"/>
        </w:rPr>
        <w:t>Internal revenue taxes are self-assessing</w:t>
      </w:r>
    </w:p>
    <w:p w:rsidR="00270BA1" w:rsidRDefault="00FD57EA" w:rsidP="00270BA1">
      <w:pPr>
        <w:pStyle w:val="ListParagraph"/>
        <w:numPr>
          <w:ilvl w:val="0"/>
          <w:numId w:val="1"/>
        </w:numPr>
        <w:rPr>
          <w:sz w:val="20"/>
          <w:szCs w:val="20"/>
        </w:rPr>
      </w:pPr>
      <w:r>
        <w:rPr>
          <w:sz w:val="20"/>
          <w:szCs w:val="20"/>
        </w:rPr>
        <w:t>Taxpayer creates his tax liability even without the government’s assessment</w:t>
      </w:r>
    </w:p>
    <w:p w:rsidR="00FD57EA" w:rsidRDefault="00E66F77" w:rsidP="00E66F77">
      <w:pPr>
        <w:ind w:left="360"/>
        <w:rPr>
          <w:sz w:val="20"/>
          <w:szCs w:val="20"/>
        </w:rPr>
      </w:pPr>
      <w:r>
        <w:rPr>
          <w:sz w:val="20"/>
          <w:szCs w:val="20"/>
        </w:rPr>
        <w:t>The tax assessment as used in the Tax Code involves the following:</w:t>
      </w:r>
    </w:p>
    <w:p w:rsidR="00E66F77" w:rsidRDefault="00E66F77" w:rsidP="00D2122E">
      <w:pPr>
        <w:pStyle w:val="ListParagraph"/>
        <w:numPr>
          <w:ilvl w:val="0"/>
          <w:numId w:val="22"/>
        </w:numPr>
        <w:rPr>
          <w:sz w:val="20"/>
          <w:szCs w:val="20"/>
        </w:rPr>
      </w:pPr>
      <w:r>
        <w:rPr>
          <w:sz w:val="20"/>
          <w:szCs w:val="20"/>
        </w:rPr>
        <w:t>Determining the correctness of tax due in accordance with the prevailing tax laws</w:t>
      </w:r>
    </w:p>
    <w:p w:rsidR="00E66F77" w:rsidRDefault="00E66F77" w:rsidP="00D2122E">
      <w:pPr>
        <w:pStyle w:val="ListParagraph"/>
        <w:numPr>
          <w:ilvl w:val="0"/>
          <w:numId w:val="22"/>
        </w:numPr>
        <w:rPr>
          <w:sz w:val="20"/>
          <w:szCs w:val="20"/>
        </w:rPr>
      </w:pPr>
      <w:r>
        <w:rPr>
          <w:sz w:val="20"/>
          <w:szCs w:val="20"/>
        </w:rPr>
        <w:t>Giving a written notice of the finding to the taxpayer</w:t>
      </w:r>
    </w:p>
    <w:p w:rsidR="00E66F77" w:rsidRDefault="00E66F77" w:rsidP="00D2122E">
      <w:pPr>
        <w:pStyle w:val="ListParagraph"/>
        <w:numPr>
          <w:ilvl w:val="0"/>
          <w:numId w:val="22"/>
        </w:numPr>
        <w:rPr>
          <w:sz w:val="20"/>
          <w:szCs w:val="20"/>
        </w:rPr>
      </w:pPr>
      <w:r>
        <w:rPr>
          <w:sz w:val="20"/>
          <w:szCs w:val="20"/>
        </w:rPr>
        <w:t>Issuing  a demand for the payment of tax liability or tax deficiency within a specified period</w:t>
      </w:r>
    </w:p>
    <w:p w:rsidR="009D2DA7" w:rsidRDefault="009D2DA7" w:rsidP="009D2DA7">
      <w:pPr>
        <w:rPr>
          <w:sz w:val="20"/>
          <w:szCs w:val="20"/>
        </w:rPr>
      </w:pPr>
      <w:r w:rsidRPr="009F2E75">
        <w:rPr>
          <w:b/>
          <w:sz w:val="20"/>
          <w:szCs w:val="20"/>
          <w:u w:val="single"/>
        </w:rPr>
        <w:t>Tax assessment</w:t>
      </w:r>
      <w:r>
        <w:rPr>
          <w:sz w:val="20"/>
          <w:szCs w:val="20"/>
        </w:rPr>
        <w:t xml:space="preserve"> – a formal letter made by the BIR demanding the taxpayer to settle his tax liability within the indicated </w:t>
      </w:r>
      <w:r w:rsidR="00B771F8">
        <w:rPr>
          <w:sz w:val="20"/>
          <w:szCs w:val="20"/>
        </w:rPr>
        <w:t xml:space="preserve">period. </w:t>
      </w:r>
    </w:p>
    <w:p w:rsidR="009F2E75" w:rsidRDefault="009F2E75" w:rsidP="009F2E75">
      <w:pPr>
        <w:pStyle w:val="ListParagraph"/>
        <w:numPr>
          <w:ilvl w:val="0"/>
          <w:numId w:val="1"/>
        </w:numPr>
        <w:rPr>
          <w:sz w:val="20"/>
          <w:szCs w:val="20"/>
        </w:rPr>
      </w:pPr>
      <w:r>
        <w:rPr>
          <w:sz w:val="20"/>
          <w:szCs w:val="20"/>
        </w:rPr>
        <w:t xml:space="preserve">It is based on actual facts and not on hearsay evidence and it must be directed to the right party subject to tax investigation </w:t>
      </w:r>
    </w:p>
    <w:p w:rsidR="00161E63" w:rsidRDefault="00161E63" w:rsidP="009F2E75">
      <w:pPr>
        <w:pStyle w:val="ListParagraph"/>
        <w:numPr>
          <w:ilvl w:val="0"/>
          <w:numId w:val="1"/>
        </w:numPr>
        <w:rPr>
          <w:sz w:val="20"/>
          <w:szCs w:val="20"/>
        </w:rPr>
      </w:pPr>
      <w:r>
        <w:rPr>
          <w:sz w:val="20"/>
          <w:szCs w:val="20"/>
        </w:rPr>
        <w:t>It is relevant in the proper pursuit of judicial and extra-judicial remedies to enforce taxpayer’s liabilities.</w:t>
      </w:r>
    </w:p>
    <w:p w:rsidR="00161E63" w:rsidRDefault="00161E63" w:rsidP="009F2E75">
      <w:pPr>
        <w:pStyle w:val="ListParagraph"/>
        <w:numPr>
          <w:ilvl w:val="0"/>
          <w:numId w:val="1"/>
        </w:numPr>
        <w:rPr>
          <w:sz w:val="20"/>
          <w:szCs w:val="20"/>
        </w:rPr>
      </w:pPr>
      <w:r>
        <w:rPr>
          <w:sz w:val="20"/>
          <w:szCs w:val="20"/>
        </w:rPr>
        <w:lastRenderedPageBreak/>
        <w:t>It is relevant in the imposition of surcharges and interest, in the application of statutes of limitations and in the establishment of tax liens</w:t>
      </w:r>
    </w:p>
    <w:p w:rsidR="00161E63" w:rsidRDefault="00161E63" w:rsidP="009F2E75">
      <w:pPr>
        <w:pStyle w:val="ListParagraph"/>
        <w:numPr>
          <w:ilvl w:val="0"/>
          <w:numId w:val="1"/>
        </w:numPr>
        <w:rPr>
          <w:sz w:val="20"/>
          <w:szCs w:val="20"/>
        </w:rPr>
      </w:pPr>
      <w:r>
        <w:rPr>
          <w:i/>
          <w:sz w:val="20"/>
          <w:szCs w:val="20"/>
        </w:rPr>
        <w:t xml:space="preserve">It is the beginning and the necessary step to the issuance of a warrant of </w:t>
      </w:r>
      <w:proofErr w:type="spellStart"/>
      <w:r>
        <w:rPr>
          <w:i/>
          <w:sz w:val="20"/>
          <w:szCs w:val="20"/>
        </w:rPr>
        <w:t>distraint</w:t>
      </w:r>
      <w:proofErr w:type="spellEnd"/>
      <w:r>
        <w:rPr>
          <w:i/>
          <w:sz w:val="20"/>
          <w:szCs w:val="20"/>
        </w:rPr>
        <w:t xml:space="preserve"> or levy and to establish a case for judicial action +</w:t>
      </w:r>
    </w:p>
    <w:p w:rsidR="005D59DF" w:rsidRPr="009F77D1" w:rsidRDefault="009F77D1" w:rsidP="00184E98">
      <w:pPr>
        <w:rPr>
          <w:b/>
          <w:sz w:val="20"/>
          <w:szCs w:val="20"/>
        </w:rPr>
      </w:pPr>
      <w:r w:rsidRPr="009F77D1">
        <w:rPr>
          <w:b/>
          <w:sz w:val="20"/>
          <w:szCs w:val="20"/>
        </w:rPr>
        <w:t xml:space="preserve">Presumption of correctness </w:t>
      </w:r>
    </w:p>
    <w:p w:rsidR="009F77D1" w:rsidRDefault="009F77D1" w:rsidP="00184E98">
      <w:pPr>
        <w:rPr>
          <w:sz w:val="20"/>
          <w:szCs w:val="20"/>
        </w:rPr>
      </w:pPr>
      <w:r>
        <w:rPr>
          <w:sz w:val="20"/>
          <w:szCs w:val="20"/>
        </w:rPr>
        <w:t xml:space="preserve">Basically, an assessment is presumed correct and made in good faith in the performance of official duties and failure to present proof of error will prosper such assessment. </w:t>
      </w:r>
    </w:p>
    <w:p w:rsidR="009F77D1" w:rsidRDefault="009F77D1" w:rsidP="00184E98">
      <w:pPr>
        <w:rPr>
          <w:b/>
          <w:sz w:val="20"/>
          <w:szCs w:val="20"/>
        </w:rPr>
      </w:pPr>
    </w:p>
    <w:p w:rsidR="009F77D1" w:rsidRDefault="009F77D1" w:rsidP="00184E98">
      <w:pPr>
        <w:rPr>
          <w:b/>
          <w:sz w:val="20"/>
          <w:szCs w:val="20"/>
        </w:rPr>
      </w:pPr>
      <w:r w:rsidRPr="009F77D1">
        <w:rPr>
          <w:b/>
          <w:sz w:val="20"/>
          <w:szCs w:val="20"/>
        </w:rPr>
        <w:t xml:space="preserve">Who Makes Assessment </w:t>
      </w:r>
    </w:p>
    <w:p w:rsidR="009F77D1" w:rsidRDefault="009F77D1" w:rsidP="00184E98">
      <w:pPr>
        <w:rPr>
          <w:sz w:val="20"/>
          <w:szCs w:val="20"/>
        </w:rPr>
      </w:pPr>
      <w:r>
        <w:rPr>
          <w:sz w:val="20"/>
          <w:szCs w:val="20"/>
        </w:rPr>
        <w:t xml:space="preserve">After the return has been filed, the </w:t>
      </w:r>
      <w:r>
        <w:rPr>
          <w:b/>
          <w:sz w:val="20"/>
          <w:szCs w:val="20"/>
        </w:rPr>
        <w:t xml:space="preserve">BIR Commissioner </w:t>
      </w:r>
      <w:r>
        <w:rPr>
          <w:sz w:val="20"/>
          <w:szCs w:val="20"/>
        </w:rPr>
        <w:t xml:space="preserve">or his duly authorized representative may authorize the examination of any taxpayer and the assessment of the correct amount of tax. Failure on the part of the taxpayer to file a return </w:t>
      </w:r>
      <w:r w:rsidR="00D56859">
        <w:rPr>
          <w:sz w:val="20"/>
          <w:szCs w:val="20"/>
        </w:rPr>
        <w:t>shall not prevent the Commissioner from authorizing the examination of any taxpayer.</w:t>
      </w:r>
    </w:p>
    <w:p w:rsidR="00D56859" w:rsidRDefault="00D56859" w:rsidP="00184E98">
      <w:pPr>
        <w:rPr>
          <w:sz w:val="20"/>
          <w:szCs w:val="20"/>
        </w:rPr>
      </w:pPr>
    </w:p>
    <w:p w:rsidR="00D56859" w:rsidRDefault="00D56859" w:rsidP="00184E98">
      <w:pPr>
        <w:rPr>
          <w:b/>
          <w:sz w:val="20"/>
          <w:szCs w:val="20"/>
        </w:rPr>
      </w:pPr>
      <w:r>
        <w:rPr>
          <w:b/>
          <w:sz w:val="20"/>
          <w:szCs w:val="20"/>
        </w:rPr>
        <w:t xml:space="preserve">Kind of Tax Assessment </w:t>
      </w:r>
    </w:p>
    <w:p w:rsidR="00D56859" w:rsidRDefault="00D56859" w:rsidP="00D2122E">
      <w:pPr>
        <w:pStyle w:val="ListParagraph"/>
        <w:numPr>
          <w:ilvl w:val="0"/>
          <w:numId w:val="23"/>
        </w:numPr>
        <w:rPr>
          <w:sz w:val="20"/>
          <w:szCs w:val="20"/>
        </w:rPr>
      </w:pPr>
      <w:r w:rsidRPr="007472AD">
        <w:rPr>
          <w:b/>
          <w:sz w:val="20"/>
          <w:szCs w:val="20"/>
        </w:rPr>
        <w:t>Self-assessment</w:t>
      </w:r>
      <w:r>
        <w:rPr>
          <w:sz w:val="20"/>
          <w:szCs w:val="20"/>
        </w:rPr>
        <w:t xml:space="preserve"> – this tax assessment is made by the taxpayer himself reflecting the amount of tax due in the ITR which he has to pay at the time of filing his tax return </w:t>
      </w:r>
    </w:p>
    <w:p w:rsidR="00D56859" w:rsidRPr="00D56859" w:rsidRDefault="00D56859" w:rsidP="00D2122E">
      <w:pPr>
        <w:pStyle w:val="ListParagraph"/>
        <w:numPr>
          <w:ilvl w:val="0"/>
          <w:numId w:val="23"/>
        </w:numPr>
        <w:rPr>
          <w:sz w:val="20"/>
          <w:szCs w:val="20"/>
        </w:rPr>
      </w:pPr>
      <w:r w:rsidRPr="007472AD">
        <w:rPr>
          <w:b/>
          <w:sz w:val="20"/>
          <w:szCs w:val="20"/>
        </w:rPr>
        <w:t>Prospective Assessment / pre-assessment notice</w:t>
      </w:r>
      <w:r>
        <w:rPr>
          <w:sz w:val="20"/>
          <w:szCs w:val="20"/>
        </w:rPr>
        <w:t xml:space="preserve"> – informs the taxpayer about the findings by the tax examiner regarding </w:t>
      </w:r>
      <w:proofErr w:type="gramStart"/>
      <w:r>
        <w:rPr>
          <w:sz w:val="20"/>
          <w:szCs w:val="20"/>
        </w:rPr>
        <w:t>the  taxpayer’s</w:t>
      </w:r>
      <w:proofErr w:type="gramEnd"/>
      <w:r>
        <w:rPr>
          <w:sz w:val="20"/>
          <w:szCs w:val="20"/>
        </w:rPr>
        <w:t xml:space="preserve"> tax deficiency. The taxpayer is usually given </w:t>
      </w:r>
      <w:r>
        <w:rPr>
          <w:b/>
          <w:i/>
          <w:sz w:val="20"/>
          <w:szCs w:val="20"/>
        </w:rPr>
        <w:t xml:space="preserve">15 days from notice to explain his side. </w:t>
      </w:r>
    </w:p>
    <w:p w:rsidR="00D56859" w:rsidRDefault="00D56859" w:rsidP="00D2122E">
      <w:pPr>
        <w:pStyle w:val="ListParagraph"/>
        <w:numPr>
          <w:ilvl w:val="0"/>
          <w:numId w:val="23"/>
        </w:numPr>
        <w:rPr>
          <w:sz w:val="20"/>
          <w:szCs w:val="20"/>
        </w:rPr>
      </w:pPr>
      <w:r w:rsidRPr="007472AD">
        <w:rPr>
          <w:b/>
          <w:sz w:val="20"/>
          <w:szCs w:val="20"/>
        </w:rPr>
        <w:t>Deficiency assessment</w:t>
      </w:r>
      <w:r>
        <w:rPr>
          <w:sz w:val="20"/>
          <w:szCs w:val="20"/>
        </w:rPr>
        <w:t xml:space="preserve"> – made by a tax assessor showing the correct amount of tax after tax audit. </w:t>
      </w:r>
    </w:p>
    <w:p w:rsidR="00D56859" w:rsidRDefault="00D56859" w:rsidP="00D2122E">
      <w:pPr>
        <w:pStyle w:val="ListParagraph"/>
        <w:numPr>
          <w:ilvl w:val="0"/>
          <w:numId w:val="23"/>
        </w:numPr>
        <w:rPr>
          <w:sz w:val="20"/>
          <w:szCs w:val="20"/>
        </w:rPr>
      </w:pPr>
      <w:r w:rsidRPr="007472AD">
        <w:rPr>
          <w:b/>
          <w:sz w:val="20"/>
          <w:szCs w:val="20"/>
        </w:rPr>
        <w:t>Jeopardy assessment</w:t>
      </w:r>
      <w:r>
        <w:rPr>
          <w:sz w:val="20"/>
          <w:szCs w:val="20"/>
        </w:rPr>
        <w:t xml:space="preserve"> – an assessment without the benefit of complete or partial tax audit intended to </w:t>
      </w:r>
      <w:r w:rsidRPr="007472AD">
        <w:rPr>
          <w:b/>
          <w:i/>
          <w:sz w:val="20"/>
          <w:szCs w:val="20"/>
        </w:rPr>
        <w:t>prevent</w:t>
      </w:r>
      <w:r>
        <w:rPr>
          <w:sz w:val="20"/>
          <w:szCs w:val="20"/>
        </w:rPr>
        <w:t xml:space="preserve"> the </w:t>
      </w:r>
      <w:r w:rsidRPr="007472AD">
        <w:rPr>
          <w:b/>
          <w:i/>
          <w:sz w:val="20"/>
          <w:szCs w:val="20"/>
        </w:rPr>
        <w:t>delay of the assessment and collection</w:t>
      </w:r>
      <w:r>
        <w:rPr>
          <w:sz w:val="20"/>
          <w:szCs w:val="20"/>
        </w:rPr>
        <w:t xml:space="preserve">  </w:t>
      </w:r>
    </w:p>
    <w:p w:rsidR="007472AD" w:rsidRDefault="007472AD" w:rsidP="00D2122E">
      <w:pPr>
        <w:pStyle w:val="ListParagraph"/>
        <w:numPr>
          <w:ilvl w:val="0"/>
          <w:numId w:val="23"/>
        </w:numPr>
        <w:rPr>
          <w:sz w:val="20"/>
          <w:szCs w:val="20"/>
        </w:rPr>
      </w:pPr>
      <w:r w:rsidRPr="007472AD">
        <w:rPr>
          <w:b/>
          <w:sz w:val="20"/>
          <w:szCs w:val="20"/>
        </w:rPr>
        <w:t>Disputed Assessment</w:t>
      </w:r>
      <w:r>
        <w:rPr>
          <w:sz w:val="20"/>
          <w:szCs w:val="20"/>
        </w:rPr>
        <w:t xml:space="preserve"> – a tax assessment that is being questioned by the taxpayer </w:t>
      </w:r>
      <w:r w:rsidRPr="007472AD">
        <w:rPr>
          <w:sz w:val="20"/>
          <w:szCs w:val="20"/>
        </w:rPr>
        <w:t xml:space="preserve"> as to </w:t>
      </w:r>
      <w:r>
        <w:rPr>
          <w:sz w:val="20"/>
          <w:szCs w:val="20"/>
        </w:rPr>
        <w:t>its validity or legality and asks the same to be cancelled</w:t>
      </w:r>
    </w:p>
    <w:p w:rsidR="007472AD" w:rsidRDefault="007472AD" w:rsidP="00D2122E">
      <w:pPr>
        <w:pStyle w:val="ListParagraph"/>
        <w:numPr>
          <w:ilvl w:val="0"/>
          <w:numId w:val="23"/>
        </w:numPr>
        <w:rPr>
          <w:sz w:val="20"/>
          <w:szCs w:val="20"/>
        </w:rPr>
      </w:pPr>
      <w:r w:rsidRPr="007472AD">
        <w:rPr>
          <w:b/>
          <w:sz w:val="20"/>
          <w:szCs w:val="20"/>
        </w:rPr>
        <w:t>Final Assessment</w:t>
      </w:r>
      <w:r>
        <w:rPr>
          <w:sz w:val="20"/>
          <w:szCs w:val="20"/>
        </w:rPr>
        <w:t xml:space="preserve"> – an official assessment which was not disputed or appealed by the taxpayer within the prescribed period and has </w:t>
      </w:r>
      <w:r w:rsidRPr="007472AD">
        <w:rPr>
          <w:i/>
          <w:sz w:val="20"/>
          <w:szCs w:val="20"/>
        </w:rPr>
        <w:t xml:space="preserve">become final and </w:t>
      </w:r>
      <w:proofErr w:type="spellStart"/>
      <w:r w:rsidRPr="007472AD">
        <w:rPr>
          <w:i/>
          <w:sz w:val="20"/>
          <w:szCs w:val="20"/>
        </w:rPr>
        <w:t>executory</w:t>
      </w:r>
      <w:proofErr w:type="spellEnd"/>
      <w:r>
        <w:rPr>
          <w:sz w:val="20"/>
          <w:szCs w:val="20"/>
        </w:rPr>
        <w:t xml:space="preserve"> </w:t>
      </w:r>
    </w:p>
    <w:p w:rsidR="007472AD" w:rsidRDefault="007472AD" w:rsidP="00D2122E">
      <w:pPr>
        <w:pStyle w:val="ListParagraph"/>
        <w:numPr>
          <w:ilvl w:val="0"/>
          <w:numId w:val="23"/>
        </w:numPr>
        <w:rPr>
          <w:sz w:val="20"/>
          <w:szCs w:val="20"/>
        </w:rPr>
      </w:pPr>
      <w:r w:rsidRPr="007472AD">
        <w:rPr>
          <w:b/>
          <w:sz w:val="20"/>
          <w:szCs w:val="20"/>
        </w:rPr>
        <w:t>Illegal or Void Assessment</w:t>
      </w:r>
      <w:r>
        <w:rPr>
          <w:sz w:val="20"/>
          <w:szCs w:val="20"/>
        </w:rPr>
        <w:t xml:space="preserve"> – an assessment made by a BIR officer without authority or an assessment made in violation of law</w:t>
      </w:r>
    </w:p>
    <w:p w:rsidR="006250F8" w:rsidRDefault="006250F8" w:rsidP="006250F8">
      <w:pPr>
        <w:rPr>
          <w:sz w:val="20"/>
          <w:szCs w:val="20"/>
        </w:rPr>
      </w:pPr>
    </w:p>
    <w:p w:rsidR="006250F8" w:rsidRPr="006250F8" w:rsidRDefault="006250F8" w:rsidP="006250F8">
      <w:pPr>
        <w:rPr>
          <w:b/>
          <w:sz w:val="20"/>
          <w:szCs w:val="20"/>
        </w:rPr>
      </w:pPr>
      <w:r w:rsidRPr="006250F8">
        <w:rPr>
          <w:b/>
          <w:sz w:val="20"/>
          <w:szCs w:val="20"/>
        </w:rPr>
        <w:lastRenderedPageBreak/>
        <w:t xml:space="preserve">When to Effect Tax Assessment </w:t>
      </w:r>
    </w:p>
    <w:p w:rsidR="006250F8" w:rsidRDefault="006250F8" w:rsidP="006250F8">
      <w:pPr>
        <w:rPr>
          <w:sz w:val="20"/>
          <w:szCs w:val="20"/>
        </w:rPr>
      </w:pPr>
      <w:r>
        <w:rPr>
          <w:sz w:val="20"/>
          <w:szCs w:val="20"/>
        </w:rPr>
        <w:t xml:space="preserve">Government tax assessment could be made: </w:t>
      </w:r>
    </w:p>
    <w:p w:rsidR="006250F8" w:rsidRDefault="006250F8" w:rsidP="00D2122E">
      <w:pPr>
        <w:pStyle w:val="ListParagraph"/>
        <w:numPr>
          <w:ilvl w:val="0"/>
          <w:numId w:val="24"/>
        </w:numPr>
        <w:rPr>
          <w:sz w:val="20"/>
          <w:szCs w:val="20"/>
        </w:rPr>
      </w:pPr>
      <w:r>
        <w:rPr>
          <w:sz w:val="20"/>
          <w:szCs w:val="20"/>
        </w:rPr>
        <w:t xml:space="preserve">Before a tax return is filed </w:t>
      </w:r>
    </w:p>
    <w:p w:rsidR="006250F8" w:rsidRDefault="006250F8" w:rsidP="00D2122E">
      <w:pPr>
        <w:pStyle w:val="ListParagraph"/>
        <w:numPr>
          <w:ilvl w:val="0"/>
          <w:numId w:val="25"/>
        </w:numPr>
        <w:rPr>
          <w:sz w:val="20"/>
          <w:szCs w:val="20"/>
        </w:rPr>
      </w:pPr>
      <w:r>
        <w:rPr>
          <w:sz w:val="20"/>
          <w:szCs w:val="20"/>
        </w:rPr>
        <w:t xml:space="preserve">After prescription period expired </w:t>
      </w:r>
    </w:p>
    <w:p w:rsidR="006250F8" w:rsidRDefault="006250F8" w:rsidP="00D2122E">
      <w:pPr>
        <w:pStyle w:val="ListParagraph"/>
        <w:numPr>
          <w:ilvl w:val="0"/>
          <w:numId w:val="25"/>
        </w:numPr>
        <w:rPr>
          <w:sz w:val="20"/>
          <w:szCs w:val="20"/>
        </w:rPr>
      </w:pPr>
      <w:r>
        <w:rPr>
          <w:sz w:val="20"/>
          <w:szCs w:val="20"/>
        </w:rPr>
        <w:t>If the taxpayer intends to leave the country or close business (Jeopardy Assessment)</w:t>
      </w:r>
    </w:p>
    <w:p w:rsidR="006250F8" w:rsidRDefault="006250F8" w:rsidP="00D2122E">
      <w:pPr>
        <w:pStyle w:val="ListParagraph"/>
        <w:numPr>
          <w:ilvl w:val="0"/>
          <w:numId w:val="24"/>
        </w:numPr>
        <w:rPr>
          <w:sz w:val="20"/>
          <w:szCs w:val="20"/>
        </w:rPr>
      </w:pPr>
      <w:r>
        <w:rPr>
          <w:sz w:val="20"/>
          <w:szCs w:val="20"/>
        </w:rPr>
        <w:t>After a fraudulent tax return is uncovered</w:t>
      </w:r>
    </w:p>
    <w:p w:rsidR="006250F8" w:rsidRDefault="006250F8" w:rsidP="006250F8">
      <w:pPr>
        <w:rPr>
          <w:i/>
          <w:sz w:val="20"/>
          <w:szCs w:val="20"/>
        </w:rPr>
      </w:pPr>
      <w:r>
        <w:rPr>
          <w:i/>
          <w:sz w:val="20"/>
          <w:szCs w:val="20"/>
        </w:rPr>
        <w:t>A revenue officer’s computation of the taxpayer’s liability communicated to the latter, giving him an opportunity to disprove the BIR examiner’s findings, is not an assessment because it is not yet definite</w:t>
      </w:r>
    </w:p>
    <w:p w:rsidR="006250F8" w:rsidRDefault="006250F8" w:rsidP="006250F8">
      <w:pPr>
        <w:rPr>
          <w:i/>
          <w:sz w:val="20"/>
          <w:szCs w:val="20"/>
        </w:rPr>
      </w:pPr>
      <w:r>
        <w:rPr>
          <w:i/>
          <w:sz w:val="20"/>
          <w:szCs w:val="20"/>
        </w:rPr>
        <w:t xml:space="preserve">In cases where the taxpayer refuses to acknowledge receipt of assessment notice from the BIR, it is the burden of the latter to prove that such notice was indeed received by the taxpayer concerned. </w:t>
      </w:r>
    </w:p>
    <w:p w:rsidR="00C240A9" w:rsidRDefault="00C240A9" w:rsidP="006250F8">
      <w:pPr>
        <w:rPr>
          <w:sz w:val="20"/>
          <w:szCs w:val="20"/>
        </w:rPr>
      </w:pPr>
    </w:p>
    <w:p w:rsidR="00C240A9" w:rsidRDefault="00C240A9" w:rsidP="006250F8">
      <w:pPr>
        <w:rPr>
          <w:sz w:val="20"/>
          <w:szCs w:val="20"/>
        </w:rPr>
      </w:pPr>
      <w:r>
        <w:rPr>
          <w:b/>
          <w:sz w:val="20"/>
          <w:szCs w:val="20"/>
        </w:rPr>
        <w:t xml:space="preserve">Assessment Period – </w:t>
      </w:r>
      <w:r>
        <w:rPr>
          <w:sz w:val="20"/>
          <w:szCs w:val="20"/>
        </w:rPr>
        <w:t>refers to the span of time allowed by law to the BIR to investigate a taxpayer’s tax discrepancy to enforce collection of taxes</w:t>
      </w:r>
    </w:p>
    <w:p w:rsidR="00B23AD1" w:rsidRDefault="00B23AD1" w:rsidP="006250F8">
      <w:pPr>
        <w:rPr>
          <w:sz w:val="20"/>
          <w:szCs w:val="20"/>
        </w:rPr>
      </w:pPr>
      <w:r>
        <w:rPr>
          <w:b/>
          <w:sz w:val="20"/>
          <w:szCs w:val="20"/>
        </w:rPr>
        <w:t xml:space="preserve">Pre-assessment Notice </w:t>
      </w:r>
      <w:r w:rsidRPr="00B23AD1">
        <w:rPr>
          <w:sz w:val="20"/>
          <w:szCs w:val="20"/>
        </w:rPr>
        <w:t>of the BIR</w:t>
      </w:r>
      <w:r>
        <w:rPr>
          <w:sz w:val="20"/>
          <w:szCs w:val="20"/>
        </w:rPr>
        <w:t xml:space="preserve"> – is a letter that requests explanation from the taxpayer stating the reason why he should not be subject to assessment notice.</w:t>
      </w:r>
    </w:p>
    <w:p w:rsidR="00837FBF" w:rsidRDefault="00837FBF" w:rsidP="006250F8">
      <w:pPr>
        <w:rPr>
          <w:sz w:val="20"/>
          <w:szCs w:val="20"/>
        </w:rPr>
      </w:pPr>
      <w:r>
        <w:rPr>
          <w:sz w:val="20"/>
          <w:szCs w:val="20"/>
        </w:rPr>
        <w:t>It is a due process requirement in the collection of a deficiency tax assessment. It may be classified as follows:</w:t>
      </w:r>
    </w:p>
    <w:p w:rsidR="00837FBF" w:rsidRPr="00131C88" w:rsidRDefault="00837FBF" w:rsidP="00D2122E">
      <w:pPr>
        <w:pStyle w:val="ListParagraph"/>
        <w:numPr>
          <w:ilvl w:val="0"/>
          <w:numId w:val="26"/>
        </w:numPr>
        <w:rPr>
          <w:b/>
          <w:i/>
          <w:sz w:val="20"/>
          <w:szCs w:val="20"/>
        </w:rPr>
      </w:pPr>
      <w:r w:rsidRPr="00837FBF">
        <w:rPr>
          <w:b/>
          <w:sz w:val="20"/>
          <w:szCs w:val="20"/>
        </w:rPr>
        <w:t>Notice for informal Conference (NIC)</w:t>
      </w:r>
      <w:r>
        <w:rPr>
          <w:sz w:val="20"/>
          <w:szCs w:val="20"/>
        </w:rPr>
        <w:t xml:space="preserve"> – to be sent by the Revenue Officer to the taxpayer </w:t>
      </w:r>
      <w:r w:rsidRPr="00131C88">
        <w:rPr>
          <w:b/>
          <w:i/>
          <w:sz w:val="20"/>
          <w:szCs w:val="20"/>
        </w:rPr>
        <w:t>with noted tax discrepancy</w:t>
      </w:r>
    </w:p>
    <w:p w:rsidR="00837FBF" w:rsidRDefault="00837FBF" w:rsidP="00837FBF">
      <w:pPr>
        <w:pStyle w:val="ListParagraph"/>
        <w:rPr>
          <w:sz w:val="20"/>
          <w:szCs w:val="20"/>
        </w:rPr>
      </w:pPr>
    </w:p>
    <w:p w:rsidR="00837FBF" w:rsidRDefault="00837FBF" w:rsidP="00837FBF">
      <w:pPr>
        <w:pStyle w:val="ListParagraph"/>
        <w:rPr>
          <w:sz w:val="20"/>
          <w:szCs w:val="20"/>
        </w:rPr>
      </w:pPr>
      <w:r>
        <w:rPr>
          <w:sz w:val="20"/>
          <w:szCs w:val="20"/>
        </w:rPr>
        <w:t xml:space="preserve">The taxpayer is given </w:t>
      </w:r>
      <w:r w:rsidRPr="00131C88">
        <w:rPr>
          <w:b/>
          <w:i/>
          <w:sz w:val="20"/>
          <w:szCs w:val="20"/>
        </w:rPr>
        <w:t>15 days</w:t>
      </w:r>
      <w:r>
        <w:rPr>
          <w:sz w:val="20"/>
          <w:szCs w:val="20"/>
        </w:rPr>
        <w:t xml:space="preserve"> to </w:t>
      </w:r>
      <w:r w:rsidRPr="00131C88">
        <w:rPr>
          <w:b/>
          <w:i/>
          <w:sz w:val="20"/>
          <w:szCs w:val="20"/>
        </w:rPr>
        <w:t>respond</w:t>
      </w:r>
      <w:r>
        <w:rPr>
          <w:sz w:val="20"/>
          <w:szCs w:val="20"/>
        </w:rPr>
        <w:t xml:space="preserve"> from the date of </w:t>
      </w:r>
      <w:r w:rsidRPr="00131C88">
        <w:rPr>
          <w:b/>
          <w:i/>
          <w:sz w:val="20"/>
          <w:szCs w:val="20"/>
        </w:rPr>
        <w:t xml:space="preserve">receipt of notice for </w:t>
      </w:r>
      <w:r w:rsidRPr="001C0075">
        <w:rPr>
          <w:b/>
          <w:i/>
          <w:sz w:val="20"/>
          <w:szCs w:val="20"/>
          <w:u w:val="single"/>
        </w:rPr>
        <w:t>unofficial meeting</w:t>
      </w:r>
      <w:r>
        <w:rPr>
          <w:sz w:val="20"/>
          <w:szCs w:val="20"/>
        </w:rPr>
        <w:t>. Failure to respond will warrant endorsement of the case to the Assessment Division of the Revenue Officer for appropriate review</w:t>
      </w:r>
    </w:p>
    <w:p w:rsidR="00837FBF" w:rsidRPr="00837FBF" w:rsidRDefault="00837FBF" w:rsidP="00837FBF">
      <w:pPr>
        <w:pStyle w:val="ListParagraph"/>
        <w:rPr>
          <w:sz w:val="20"/>
          <w:szCs w:val="20"/>
        </w:rPr>
      </w:pPr>
    </w:p>
    <w:p w:rsidR="00131C88" w:rsidRDefault="00837FBF" w:rsidP="00D2122E">
      <w:pPr>
        <w:pStyle w:val="ListParagraph"/>
        <w:numPr>
          <w:ilvl w:val="0"/>
          <w:numId w:val="26"/>
        </w:numPr>
        <w:rPr>
          <w:sz w:val="20"/>
          <w:szCs w:val="20"/>
        </w:rPr>
      </w:pPr>
      <w:r w:rsidRPr="00837FBF">
        <w:rPr>
          <w:b/>
          <w:sz w:val="20"/>
          <w:szCs w:val="20"/>
        </w:rPr>
        <w:t>Preliminary Assessment Notice (PAN)</w:t>
      </w:r>
      <w:r>
        <w:rPr>
          <w:sz w:val="20"/>
          <w:szCs w:val="20"/>
        </w:rPr>
        <w:t xml:space="preserve"> – if the result of the review conducted by the Assessment Division has established sufficient basis to assess the taxpayer for any deficiency tax, the preliminary assessment notice (proposed assessment) shall be served to the taxpayer or through registered mail.</w:t>
      </w:r>
    </w:p>
    <w:p w:rsidR="00131C88" w:rsidRDefault="00131C88" w:rsidP="00131C88">
      <w:pPr>
        <w:pStyle w:val="ListParagraph"/>
        <w:rPr>
          <w:b/>
          <w:sz w:val="20"/>
          <w:szCs w:val="20"/>
        </w:rPr>
      </w:pPr>
    </w:p>
    <w:p w:rsidR="00131C88" w:rsidRDefault="00131C88" w:rsidP="00131C88">
      <w:pPr>
        <w:pStyle w:val="ListParagraph"/>
        <w:rPr>
          <w:sz w:val="20"/>
          <w:szCs w:val="20"/>
        </w:rPr>
      </w:pPr>
      <w:r>
        <w:rPr>
          <w:sz w:val="20"/>
          <w:szCs w:val="20"/>
        </w:rPr>
        <w:t xml:space="preserve">The taxpayer is given 15 days from receipt thereof to contest the amount being assessed. Failure to respond will warrant the issuance of </w:t>
      </w:r>
      <w:r w:rsidRPr="00131C88">
        <w:rPr>
          <w:b/>
          <w:sz w:val="20"/>
          <w:szCs w:val="20"/>
        </w:rPr>
        <w:t xml:space="preserve">Formal Letter of Demand of Payment </w:t>
      </w:r>
      <w:r>
        <w:rPr>
          <w:sz w:val="20"/>
          <w:szCs w:val="20"/>
        </w:rPr>
        <w:t xml:space="preserve">together with the </w:t>
      </w:r>
      <w:r>
        <w:rPr>
          <w:sz w:val="20"/>
          <w:szCs w:val="20"/>
        </w:rPr>
        <w:lastRenderedPageBreak/>
        <w:t>assessment showing computation inclusive of the applicable penalties.</w:t>
      </w:r>
    </w:p>
    <w:p w:rsidR="00131C88" w:rsidRDefault="00131C88" w:rsidP="00131C88">
      <w:pPr>
        <w:rPr>
          <w:b/>
          <w:sz w:val="20"/>
          <w:szCs w:val="20"/>
        </w:rPr>
      </w:pPr>
      <w:r w:rsidRPr="00131C88">
        <w:rPr>
          <w:b/>
          <w:sz w:val="20"/>
          <w:szCs w:val="20"/>
        </w:rPr>
        <w:t xml:space="preserve">When Pre-assessment Notice Not Required </w:t>
      </w:r>
    </w:p>
    <w:p w:rsidR="00131C88" w:rsidRPr="00131C88" w:rsidRDefault="00131C88" w:rsidP="00D2122E">
      <w:pPr>
        <w:pStyle w:val="ListParagraph"/>
        <w:numPr>
          <w:ilvl w:val="0"/>
          <w:numId w:val="27"/>
        </w:numPr>
        <w:rPr>
          <w:b/>
          <w:sz w:val="20"/>
          <w:szCs w:val="20"/>
        </w:rPr>
      </w:pPr>
      <w:r>
        <w:rPr>
          <w:sz w:val="20"/>
          <w:szCs w:val="20"/>
        </w:rPr>
        <w:t xml:space="preserve">when the finding of any deficiency tax is the result of mathematical error appearing on the face of the return </w:t>
      </w:r>
    </w:p>
    <w:p w:rsidR="00131C88" w:rsidRPr="00131C88" w:rsidRDefault="00131C88" w:rsidP="00D2122E">
      <w:pPr>
        <w:pStyle w:val="ListParagraph"/>
        <w:numPr>
          <w:ilvl w:val="0"/>
          <w:numId w:val="27"/>
        </w:numPr>
        <w:rPr>
          <w:b/>
          <w:sz w:val="20"/>
          <w:szCs w:val="20"/>
        </w:rPr>
      </w:pPr>
      <w:r>
        <w:rPr>
          <w:sz w:val="20"/>
          <w:szCs w:val="20"/>
        </w:rPr>
        <w:t>When a discrepancy has been determined between the tax withheld and the amount actually remitted by the withholding agent</w:t>
      </w:r>
    </w:p>
    <w:p w:rsidR="00131C88" w:rsidRPr="0082543E" w:rsidRDefault="00131C88" w:rsidP="00D2122E">
      <w:pPr>
        <w:pStyle w:val="ListParagraph"/>
        <w:numPr>
          <w:ilvl w:val="0"/>
          <w:numId w:val="27"/>
        </w:numPr>
        <w:rPr>
          <w:b/>
          <w:sz w:val="20"/>
          <w:szCs w:val="20"/>
        </w:rPr>
      </w:pPr>
      <w:r>
        <w:rPr>
          <w:sz w:val="20"/>
          <w:szCs w:val="20"/>
        </w:rPr>
        <w:t>When a taxpayer who opted to claim a refund or tax credit of excess creditable withholding tax for a taxable period automatically applied the same against the estimated tax liabilities for the quarters of the succeeding taxable year</w:t>
      </w:r>
    </w:p>
    <w:p w:rsidR="0082543E" w:rsidRPr="0082543E" w:rsidRDefault="0082543E" w:rsidP="00D2122E">
      <w:pPr>
        <w:pStyle w:val="ListParagraph"/>
        <w:numPr>
          <w:ilvl w:val="0"/>
          <w:numId w:val="27"/>
        </w:numPr>
        <w:rPr>
          <w:b/>
          <w:sz w:val="20"/>
          <w:szCs w:val="20"/>
        </w:rPr>
      </w:pPr>
      <w:r>
        <w:rPr>
          <w:sz w:val="20"/>
          <w:szCs w:val="20"/>
        </w:rPr>
        <w:t>When the excise tax due (on excisable articles) has been paid</w:t>
      </w:r>
    </w:p>
    <w:p w:rsidR="0082543E" w:rsidRPr="0082543E" w:rsidRDefault="0082543E" w:rsidP="00D2122E">
      <w:pPr>
        <w:pStyle w:val="ListParagraph"/>
        <w:numPr>
          <w:ilvl w:val="0"/>
          <w:numId w:val="27"/>
        </w:numPr>
        <w:rPr>
          <w:b/>
          <w:sz w:val="20"/>
          <w:szCs w:val="20"/>
        </w:rPr>
      </w:pPr>
      <w:r>
        <w:rPr>
          <w:sz w:val="20"/>
          <w:szCs w:val="20"/>
        </w:rPr>
        <w:t xml:space="preserve">When an article locally purchased or imported by an exempt person, such as vehicles, capital equipment, machinery and spare parts, has been sold, traded or transferred to non-exempt persons. </w:t>
      </w:r>
    </w:p>
    <w:p w:rsidR="0082543E" w:rsidRDefault="0082543E" w:rsidP="0082543E">
      <w:pPr>
        <w:rPr>
          <w:b/>
          <w:sz w:val="20"/>
          <w:szCs w:val="20"/>
        </w:rPr>
      </w:pPr>
      <w:r>
        <w:rPr>
          <w:b/>
          <w:sz w:val="20"/>
          <w:szCs w:val="20"/>
        </w:rPr>
        <w:t xml:space="preserve">Requisites of a Valid Assessment </w:t>
      </w:r>
    </w:p>
    <w:p w:rsidR="0082543E" w:rsidRDefault="0082543E" w:rsidP="0082543E">
      <w:pPr>
        <w:rPr>
          <w:sz w:val="20"/>
          <w:szCs w:val="20"/>
        </w:rPr>
      </w:pPr>
      <w:r>
        <w:rPr>
          <w:sz w:val="20"/>
          <w:szCs w:val="20"/>
        </w:rPr>
        <w:t>A valid assessment must possess the following:</w:t>
      </w:r>
    </w:p>
    <w:p w:rsidR="0082543E" w:rsidRPr="0082543E" w:rsidRDefault="0082543E" w:rsidP="00D2122E">
      <w:pPr>
        <w:pStyle w:val="ListParagraph"/>
        <w:numPr>
          <w:ilvl w:val="0"/>
          <w:numId w:val="28"/>
        </w:numPr>
        <w:rPr>
          <w:b/>
          <w:sz w:val="20"/>
          <w:szCs w:val="20"/>
        </w:rPr>
      </w:pPr>
      <w:r>
        <w:rPr>
          <w:sz w:val="20"/>
          <w:szCs w:val="20"/>
        </w:rPr>
        <w:t>The tax official and the taxpayer have not agreement made during the pre-assessment stage</w:t>
      </w:r>
    </w:p>
    <w:p w:rsidR="0082543E" w:rsidRPr="0082543E" w:rsidRDefault="0082543E" w:rsidP="00D2122E">
      <w:pPr>
        <w:pStyle w:val="ListParagraph"/>
        <w:numPr>
          <w:ilvl w:val="0"/>
          <w:numId w:val="28"/>
        </w:numPr>
        <w:rPr>
          <w:b/>
          <w:sz w:val="20"/>
          <w:szCs w:val="20"/>
        </w:rPr>
      </w:pPr>
      <w:r>
        <w:rPr>
          <w:sz w:val="20"/>
          <w:szCs w:val="20"/>
        </w:rPr>
        <w:t>It must be in writing</w:t>
      </w:r>
    </w:p>
    <w:p w:rsidR="0082543E" w:rsidRPr="0082543E" w:rsidRDefault="0082543E" w:rsidP="00D2122E">
      <w:pPr>
        <w:pStyle w:val="ListParagraph"/>
        <w:numPr>
          <w:ilvl w:val="0"/>
          <w:numId w:val="28"/>
        </w:numPr>
        <w:rPr>
          <w:b/>
          <w:sz w:val="20"/>
          <w:szCs w:val="20"/>
        </w:rPr>
      </w:pPr>
      <w:r>
        <w:rPr>
          <w:sz w:val="20"/>
          <w:szCs w:val="20"/>
        </w:rPr>
        <w:t xml:space="preserve">It must state the facts, law, rules and regulations or jurisprudence on which the assessment is made; otherwise, the assessment notice shall be rendered NULL and VOID. </w:t>
      </w:r>
    </w:p>
    <w:p w:rsidR="0082543E" w:rsidRDefault="0082543E" w:rsidP="0082543E">
      <w:pPr>
        <w:rPr>
          <w:b/>
          <w:sz w:val="20"/>
          <w:szCs w:val="20"/>
        </w:rPr>
      </w:pPr>
      <w:r w:rsidRPr="0082543E">
        <w:rPr>
          <w:b/>
          <w:sz w:val="20"/>
          <w:szCs w:val="20"/>
        </w:rPr>
        <w:t xml:space="preserve">Assessment Procedure   </w:t>
      </w:r>
    </w:p>
    <w:p w:rsidR="0082543E" w:rsidRDefault="00A242EA" w:rsidP="0082543E">
      <w:pPr>
        <w:rPr>
          <w:sz w:val="20"/>
          <w:szCs w:val="20"/>
        </w:rPr>
      </w:pPr>
      <w:r>
        <w:rPr>
          <w:sz w:val="20"/>
          <w:szCs w:val="20"/>
        </w:rPr>
        <w:t xml:space="preserve">To effect valid assessment, the following summarized procedures as provided by section 228 of the NIRC must be observed: </w:t>
      </w:r>
      <w:r w:rsidR="001C0075">
        <w:rPr>
          <w:sz w:val="20"/>
          <w:szCs w:val="20"/>
        </w:rPr>
        <w:t xml:space="preserve"> p. 92</w:t>
      </w:r>
    </w:p>
    <w:p w:rsidR="00A242EA" w:rsidRDefault="001C0075" w:rsidP="0082543E">
      <w:pPr>
        <w:rPr>
          <w:b/>
          <w:sz w:val="20"/>
          <w:szCs w:val="20"/>
        </w:rPr>
      </w:pPr>
      <w:r w:rsidRPr="001C0075">
        <w:rPr>
          <w:b/>
          <w:sz w:val="20"/>
          <w:szCs w:val="20"/>
        </w:rPr>
        <w:t xml:space="preserve">Ways to Contest the Validity of an Assessment </w:t>
      </w:r>
    </w:p>
    <w:p w:rsidR="001C0075" w:rsidRDefault="001C0075" w:rsidP="0082543E">
      <w:pPr>
        <w:rPr>
          <w:sz w:val="20"/>
          <w:szCs w:val="20"/>
        </w:rPr>
      </w:pPr>
      <w:r>
        <w:rPr>
          <w:sz w:val="20"/>
          <w:szCs w:val="20"/>
        </w:rPr>
        <w:t>The taxpayer may dispute or protest the validity of an assessment which may involve the question of fact or law or both by the following motions or requests:</w:t>
      </w:r>
    </w:p>
    <w:p w:rsidR="001C0075" w:rsidRPr="004F64DA" w:rsidRDefault="001C0075" w:rsidP="00D2122E">
      <w:pPr>
        <w:pStyle w:val="ListParagraph"/>
        <w:numPr>
          <w:ilvl w:val="0"/>
          <w:numId w:val="29"/>
        </w:numPr>
        <w:rPr>
          <w:i/>
          <w:sz w:val="20"/>
          <w:szCs w:val="20"/>
        </w:rPr>
      </w:pPr>
      <w:r w:rsidRPr="004F64DA">
        <w:rPr>
          <w:b/>
          <w:sz w:val="20"/>
          <w:szCs w:val="20"/>
        </w:rPr>
        <w:t xml:space="preserve">Motion for Reconsideration </w:t>
      </w:r>
      <w:r>
        <w:rPr>
          <w:sz w:val="20"/>
          <w:szCs w:val="20"/>
        </w:rPr>
        <w:t xml:space="preserve">– the taxpayer requests the BIR to </w:t>
      </w:r>
      <w:r w:rsidRPr="004F64DA">
        <w:rPr>
          <w:i/>
          <w:sz w:val="20"/>
          <w:szCs w:val="20"/>
        </w:rPr>
        <w:t>review the existing records without the need of additional evidence</w:t>
      </w:r>
    </w:p>
    <w:p w:rsidR="004F64DA" w:rsidRDefault="004F64DA" w:rsidP="00D2122E">
      <w:pPr>
        <w:pStyle w:val="ListParagraph"/>
        <w:numPr>
          <w:ilvl w:val="0"/>
          <w:numId w:val="29"/>
        </w:numPr>
        <w:rPr>
          <w:sz w:val="20"/>
          <w:szCs w:val="20"/>
        </w:rPr>
      </w:pPr>
      <w:r w:rsidRPr="004F64DA">
        <w:rPr>
          <w:b/>
          <w:sz w:val="20"/>
          <w:szCs w:val="20"/>
        </w:rPr>
        <w:t xml:space="preserve">Motion for Reinvestigation </w:t>
      </w:r>
      <w:r>
        <w:rPr>
          <w:sz w:val="20"/>
          <w:szCs w:val="20"/>
        </w:rPr>
        <w:t xml:space="preserve">– the taxpayer requests the BIR to have a </w:t>
      </w:r>
      <w:r w:rsidRPr="004F64DA">
        <w:rPr>
          <w:i/>
          <w:sz w:val="20"/>
          <w:szCs w:val="20"/>
        </w:rPr>
        <w:t>second look based on the newly discovered or additional evidence</w:t>
      </w:r>
      <w:r>
        <w:rPr>
          <w:sz w:val="20"/>
          <w:szCs w:val="20"/>
        </w:rPr>
        <w:t xml:space="preserve"> </w:t>
      </w:r>
    </w:p>
    <w:p w:rsidR="004F64DA" w:rsidRDefault="004F64DA" w:rsidP="00D2122E">
      <w:pPr>
        <w:pStyle w:val="ListParagraph"/>
        <w:numPr>
          <w:ilvl w:val="0"/>
          <w:numId w:val="29"/>
        </w:numPr>
        <w:rPr>
          <w:sz w:val="20"/>
          <w:szCs w:val="20"/>
        </w:rPr>
      </w:pPr>
      <w:r w:rsidRPr="00F9002B">
        <w:rPr>
          <w:b/>
          <w:sz w:val="20"/>
          <w:szCs w:val="20"/>
        </w:rPr>
        <w:lastRenderedPageBreak/>
        <w:t>Motion for Withdrawal</w:t>
      </w:r>
      <w:r>
        <w:rPr>
          <w:sz w:val="20"/>
          <w:szCs w:val="20"/>
        </w:rPr>
        <w:t xml:space="preserve"> – the taxpayer requests the BIR or Court to </w:t>
      </w:r>
      <w:r w:rsidRPr="009D23A5">
        <w:rPr>
          <w:b/>
          <w:i/>
          <w:sz w:val="20"/>
          <w:szCs w:val="20"/>
        </w:rPr>
        <w:t>remove a tax plea bargain</w:t>
      </w:r>
      <w:r>
        <w:rPr>
          <w:sz w:val="20"/>
          <w:szCs w:val="20"/>
        </w:rPr>
        <w:t xml:space="preserve"> </w:t>
      </w:r>
      <w:r w:rsidR="00F9002B">
        <w:rPr>
          <w:sz w:val="20"/>
          <w:szCs w:val="20"/>
        </w:rPr>
        <w:t>he entered because he was pressured to accept the agreement which he believes not in his best interest</w:t>
      </w:r>
    </w:p>
    <w:p w:rsidR="00F9002B" w:rsidRDefault="00F9002B" w:rsidP="00D2122E">
      <w:pPr>
        <w:pStyle w:val="ListParagraph"/>
        <w:numPr>
          <w:ilvl w:val="0"/>
          <w:numId w:val="29"/>
        </w:numPr>
        <w:rPr>
          <w:sz w:val="20"/>
          <w:szCs w:val="20"/>
        </w:rPr>
      </w:pPr>
      <w:r w:rsidRPr="00F9002B">
        <w:rPr>
          <w:b/>
          <w:sz w:val="20"/>
          <w:szCs w:val="20"/>
        </w:rPr>
        <w:t>Motion for Cancellation</w:t>
      </w:r>
      <w:r>
        <w:rPr>
          <w:sz w:val="20"/>
          <w:szCs w:val="20"/>
        </w:rPr>
        <w:t xml:space="preserve"> – the taxpayer requests the BIR or Court </w:t>
      </w:r>
      <w:r w:rsidRPr="009D23A5">
        <w:rPr>
          <w:b/>
          <w:i/>
          <w:sz w:val="20"/>
          <w:szCs w:val="20"/>
        </w:rPr>
        <w:t>to stop the tax assessment</w:t>
      </w:r>
      <w:r>
        <w:rPr>
          <w:sz w:val="20"/>
          <w:szCs w:val="20"/>
        </w:rPr>
        <w:t xml:space="preserve"> due to prescription and violation of due process of law. </w:t>
      </w:r>
    </w:p>
    <w:p w:rsidR="0084553B" w:rsidRPr="001C0075" w:rsidRDefault="0084553B" w:rsidP="0084553B">
      <w:pPr>
        <w:pStyle w:val="ListParagraph"/>
        <w:rPr>
          <w:sz w:val="20"/>
          <w:szCs w:val="20"/>
        </w:rPr>
      </w:pPr>
    </w:p>
    <w:p w:rsidR="001C0075" w:rsidRDefault="0084553B" w:rsidP="0082543E">
      <w:pPr>
        <w:rPr>
          <w:b/>
          <w:sz w:val="20"/>
          <w:szCs w:val="20"/>
        </w:rPr>
      </w:pPr>
      <w:r>
        <w:rPr>
          <w:b/>
          <w:sz w:val="20"/>
          <w:szCs w:val="20"/>
        </w:rPr>
        <w:t xml:space="preserve">COLLECTION OF TAXES </w:t>
      </w:r>
    </w:p>
    <w:p w:rsidR="009D23A5" w:rsidRDefault="0084553B" w:rsidP="0082543E">
      <w:pPr>
        <w:rPr>
          <w:b/>
          <w:sz w:val="20"/>
          <w:szCs w:val="20"/>
          <w:u w:val="single"/>
        </w:rPr>
      </w:pPr>
      <w:r w:rsidRPr="0084553B">
        <w:rPr>
          <w:b/>
          <w:sz w:val="20"/>
          <w:szCs w:val="20"/>
          <w:u w:val="single"/>
        </w:rPr>
        <w:t>Collection Remedies Available to Government</w:t>
      </w:r>
    </w:p>
    <w:p w:rsidR="0084553B" w:rsidRDefault="0084553B" w:rsidP="00D2122E">
      <w:pPr>
        <w:pStyle w:val="ListParagraph"/>
        <w:numPr>
          <w:ilvl w:val="0"/>
          <w:numId w:val="31"/>
        </w:numPr>
        <w:rPr>
          <w:sz w:val="20"/>
          <w:szCs w:val="20"/>
        </w:rPr>
      </w:pPr>
      <w:r w:rsidRPr="0084553B">
        <w:rPr>
          <w:b/>
          <w:sz w:val="20"/>
          <w:szCs w:val="20"/>
        </w:rPr>
        <w:t xml:space="preserve">Administrative Remedies </w:t>
      </w:r>
      <w:r w:rsidRPr="0084553B">
        <w:rPr>
          <w:sz w:val="20"/>
          <w:szCs w:val="20"/>
        </w:rPr>
        <w:t>– are available at the administrative level. The administrative remedies for the collection of the delinquent taxes are</w:t>
      </w:r>
    </w:p>
    <w:p w:rsidR="0084553B" w:rsidRDefault="0084553B" w:rsidP="0084553B">
      <w:pPr>
        <w:pStyle w:val="ListParagraph"/>
        <w:rPr>
          <w:sz w:val="20"/>
          <w:szCs w:val="20"/>
        </w:rPr>
      </w:pPr>
    </w:p>
    <w:p w:rsidR="0084553B" w:rsidRPr="0084553B" w:rsidRDefault="0084553B" w:rsidP="00D2122E">
      <w:pPr>
        <w:pStyle w:val="ListParagraph"/>
        <w:numPr>
          <w:ilvl w:val="0"/>
          <w:numId w:val="30"/>
        </w:numPr>
        <w:rPr>
          <w:sz w:val="20"/>
          <w:szCs w:val="20"/>
        </w:rPr>
      </w:pPr>
      <w:proofErr w:type="spellStart"/>
      <w:r w:rsidRPr="0084553B">
        <w:rPr>
          <w:sz w:val="20"/>
          <w:szCs w:val="20"/>
        </w:rPr>
        <w:t>Distraint</w:t>
      </w:r>
      <w:proofErr w:type="spellEnd"/>
      <w:r w:rsidRPr="0084553B">
        <w:rPr>
          <w:sz w:val="20"/>
          <w:szCs w:val="20"/>
        </w:rPr>
        <w:t xml:space="preserve"> of personal property </w:t>
      </w:r>
    </w:p>
    <w:p w:rsidR="0084553B" w:rsidRDefault="0084553B" w:rsidP="00D2122E">
      <w:pPr>
        <w:pStyle w:val="ListParagraph"/>
        <w:numPr>
          <w:ilvl w:val="0"/>
          <w:numId w:val="30"/>
        </w:numPr>
        <w:rPr>
          <w:sz w:val="20"/>
          <w:szCs w:val="20"/>
        </w:rPr>
      </w:pPr>
      <w:r>
        <w:rPr>
          <w:sz w:val="20"/>
          <w:szCs w:val="20"/>
        </w:rPr>
        <w:t xml:space="preserve">Levy of real property </w:t>
      </w:r>
    </w:p>
    <w:p w:rsidR="0084553B" w:rsidRDefault="0084553B" w:rsidP="00D2122E">
      <w:pPr>
        <w:pStyle w:val="ListParagraph"/>
        <w:numPr>
          <w:ilvl w:val="0"/>
          <w:numId w:val="30"/>
        </w:numPr>
        <w:rPr>
          <w:sz w:val="20"/>
          <w:szCs w:val="20"/>
        </w:rPr>
      </w:pPr>
      <w:r>
        <w:rPr>
          <w:sz w:val="20"/>
          <w:szCs w:val="20"/>
        </w:rPr>
        <w:t>Other administrative collection remedies</w:t>
      </w:r>
    </w:p>
    <w:p w:rsidR="0084553B" w:rsidRDefault="0084553B" w:rsidP="0084553B">
      <w:pPr>
        <w:rPr>
          <w:sz w:val="20"/>
          <w:szCs w:val="20"/>
        </w:rPr>
      </w:pPr>
    </w:p>
    <w:p w:rsidR="0084553B" w:rsidRPr="0084553B" w:rsidRDefault="0084553B" w:rsidP="00D2122E">
      <w:pPr>
        <w:pStyle w:val="ListParagraph"/>
        <w:numPr>
          <w:ilvl w:val="0"/>
          <w:numId w:val="31"/>
        </w:numPr>
        <w:rPr>
          <w:b/>
          <w:sz w:val="20"/>
          <w:szCs w:val="20"/>
        </w:rPr>
      </w:pPr>
      <w:r w:rsidRPr="0084553B">
        <w:rPr>
          <w:b/>
          <w:sz w:val="20"/>
          <w:szCs w:val="20"/>
        </w:rPr>
        <w:t xml:space="preserve">Judicial Remedies </w:t>
      </w:r>
      <w:r>
        <w:rPr>
          <w:b/>
          <w:sz w:val="20"/>
          <w:szCs w:val="20"/>
        </w:rPr>
        <w:t xml:space="preserve">– </w:t>
      </w:r>
      <w:r>
        <w:rPr>
          <w:sz w:val="20"/>
          <w:szCs w:val="20"/>
        </w:rPr>
        <w:t xml:space="preserve">means of enforcing tax collection through court litigations which may be </w:t>
      </w:r>
    </w:p>
    <w:p w:rsidR="0084553B" w:rsidRPr="0084553B" w:rsidRDefault="0084553B" w:rsidP="00D2122E">
      <w:pPr>
        <w:pStyle w:val="ListParagraph"/>
        <w:numPr>
          <w:ilvl w:val="0"/>
          <w:numId w:val="32"/>
        </w:numPr>
        <w:rPr>
          <w:b/>
          <w:sz w:val="20"/>
          <w:szCs w:val="20"/>
        </w:rPr>
      </w:pPr>
      <w:r>
        <w:rPr>
          <w:sz w:val="20"/>
          <w:szCs w:val="20"/>
        </w:rPr>
        <w:t>Civil Action</w:t>
      </w:r>
    </w:p>
    <w:p w:rsidR="0084553B" w:rsidRPr="0084553B" w:rsidRDefault="0084553B" w:rsidP="00D2122E">
      <w:pPr>
        <w:pStyle w:val="ListParagraph"/>
        <w:numPr>
          <w:ilvl w:val="0"/>
          <w:numId w:val="32"/>
        </w:numPr>
        <w:rPr>
          <w:b/>
          <w:sz w:val="20"/>
          <w:szCs w:val="20"/>
        </w:rPr>
      </w:pPr>
      <w:r>
        <w:rPr>
          <w:sz w:val="20"/>
          <w:szCs w:val="20"/>
        </w:rPr>
        <w:t xml:space="preserve">Criminal Action </w:t>
      </w:r>
    </w:p>
    <w:p w:rsidR="0084553B" w:rsidRPr="0084553B" w:rsidRDefault="0084553B" w:rsidP="0082543E">
      <w:pPr>
        <w:rPr>
          <w:b/>
          <w:sz w:val="20"/>
          <w:szCs w:val="20"/>
        </w:rPr>
      </w:pPr>
    </w:p>
    <w:p w:rsidR="0084553B" w:rsidRDefault="0084553B" w:rsidP="0082543E">
      <w:pPr>
        <w:rPr>
          <w:i/>
          <w:sz w:val="20"/>
          <w:szCs w:val="20"/>
        </w:rPr>
      </w:pPr>
      <w:r>
        <w:rPr>
          <w:i/>
          <w:sz w:val="20"/>
          <w:szCs w:val="20"/>
        </w:rPr>
        <w:t xml:space="preserve">Either or both of these remedies may be pursued </w:t>
      </w:r>
      <w:r>
        <w:rPr>
          <w:b/>
          <w:i/>
          <w:sz w:val="20"/>
          <w:szCs w:val="20"/>
        </w:rPr>
        <w:t xml:space="preserve">simultaneously </w:t>
      </w:r>
      <w:r>
        <w:rPr>
          <w:i/>
          <w:sz w:val="20"/>
          <w:szCs w:val="20"/>
        </w:rPr>
        <w:t xml:space="preserve">in the collection of taxes once the assessment becomes final and demandable </w:t>
      </w:r>
    </w:p>
    <w:p w:rsidR="0084553B" w:rsidRDefault="0084553B" w:rsidP="0082543E">
      <w:pPr>
        <w:rPr>
          <w:b/>
          <w:i/>
          <w:sz w:val="20"/>
          <w:szCs w:val="20"/>
        </w:rPr>
      </w:pPr>
      <w:r>
        <w:rPr>
          <w:i/>
          <w:sz w:val="20"/>
          <w:szCs w:val="20"/>
        </w:rPr>
        <w:t xml:space="preserve">Any internal revenue tax that has been assessed </w:t>
      </w:r>
      <w:r w:rsidRPr="006E2C50">
        <w:rPr>
          <w:b/>
          <w:i/>
          <w:sz w:val="20"/>
          <w:szCs w:val="20"/>
        </w:rPr>
        <w:t>within the prescribed limitation period</w:t>
      </w:r>
      <w:r>
        <w:rPr>
          <w:i/>
          <w:sz w:val="20"/>
          <w:szCs w:val="20"/>
        </w:rPr>
        <w:t xml:space="preserve"> may be collected by </w:t>
      </w:r>
      <w:proofErr w:type="spellStart"/>
      <w:r w:rsidRPr="006E2C50">
        <w:rPr>
          <w:b/>
          <w:i/>
          <w:sz w:val="20"/>
          <w:szCs w:val="20"/>
        </w:rPr>
        <w:t>distraint</w:t>
      </w:r>
      <w:proofErr w:type="spellEnd"/>
      <w:r>
        <w:rPr>
          <w:i/>
          <w:sz w:val="20"/>
          <w:szCs w:val="20"/>
        </w:rPr>
        <w:t xml:space="preserve"> or </w:t>
      </w:r>
      <w:r w:rsidRPr="006E2C50">
        <w:rPr>
          <w:b/>
          <w:i/>
          <w:sz w:val="20"/>
          <w:szCs w:val="20"/>
        </w:rPr>
        <w:t>levy</w:t>
      </w:r>
      <w:r>
        <w:rPr>
          <w:i/>
          <w:sz w:val="20"/>
          <w:szCs w:val="20"/>
        </w:rPr>
        <w:t xml:space="preserve"> or by a </w:t>
      </w:r>
      <w:r w:rsidRPr="006E2C50">
        <w:rPr>
          <w:b/>
          <w:i/>
          <w:sz w:val="20"/>
          <w:szCs w:val="20"/>
        </w:rPr>
        <w:t xml:space="preserve">proceeding in court within 5 years following the assessment of tax. </w:t>
      </w:r>
    </w:p>
    <w:p w:rsidR="006E2C50" w:rsidRDefault="006E2C50" w:rsidP="0082543E">
      <w:pPr>
        <w:rPr>
          <w:b/>
          <w:i/>
          <w:sz w:val="20"/>
          <w:szCs w:val="20"/>
        </w:rPr>
      </w:pPr>
    </w:p>
    <w:p w:rsidR="006E2C50" w:rsidRDefault="00616B01" w:rsidP="0082543E">
      <w:pPr>
        <w:rPr>
          <w:sz w:val="20"/>
          <w:szCs w:val="20"/>
        </w:rPr>
      </w:pPr>
      <w:r>
        <w:rPr>
          <w:b/>
          <w:sz w:val="20"/>
          <w:szCs w:val="20"/>
        </w:rPr>
        <w:t xml:space="preserve">DISTRAINT OF PERSONAL PROPERTY </w:t>
      </w:r>
      <w:r w:rsidR="006E2C50">
        <w:rPr>
          <w:sz w:val="20"/>
          <w:szCs w:val="20"/>
        </w:rPr>
        <w:t xml:space="preserve">– is the seizure by the government of personal property (tangible or intangible) to enforce the payment of taxes, followed by its public sale if taxes accruing thereto are not voluntarily paid. </w:t>
      </w:r>
    </w:p>
    <w:p w:rsidR="00467020" w:rsidRDefault="00467020" w:rsidP="0082543E">
      <w:pPr>
        <w:rPr>
          <w:sz w:val="20"/>
          <w:szCs w:val="20"/>
        </w:rPr>
      </w:pPr>
      <w:r>
        <w:rPr>
          <w:sz w:val="20"/>
          <w:szCs w:val="20"/>
        </w:rPr>
        <w:t xml:space="preserve">This remedy shall not be availed of if the amount of tax involved is not more than P100. </w:t>
      </w:r>
    </w:p>
    <w:p w:rsidR="00467020" w:rsidRDefault="00467020" w:rsidP="0082543E">
      <w:pPr>
        <w:rPr>
          <w:b/>
          <w:sz w:val="20"/>
          <w:szCs w:val="20"/>
        </w:rPr>
      </w:pPr>
      <w:r w:rsidRPr="00467020">
        <w:rPr>
          <w:b/>
          <w:sz w:val="20"/>
          <w:szCs w:val="20"/>
        </w:rPr>
        <w:t xml:space="preserve">Kinds of </w:t>
      </w:r>
      <w:proofErr w:type="spellStart"/>
      <w:r w:rsidRPr="00467020">
        <w:rPr>
          <w:b/>
          <w:sz w:val="20"/>
          <w:szCs w:val="20"/>
        </w:rPr>
        <w:t>Distraint</w:t>
      </w:r>
      <w:proofErr w:type="spellEnd"/>
      <w:r w:rsidRPr="00467020">
        <w:rPr>
          <w:b/>
          <w:sz w:val="20"/>
          <w:szCs w:val="20"/>
        </w:rPr>
        <w:t xml:space="preserve"> </w:t>
      </w:r>
    </w:p>
    <w:p w:rsidR="00467020" w:rsidRPr="002C2A4A" w:rsidRDefault="00467020" w:rsidP="00D2122E">
      <w:pPr>
        <w:pStyle w:val="ListParagraph"/>
        <w:numPr>
          <w:ilvl w:val="0"/>
          <w:numId w:val="33"/>
        </w:numPr>
        <w:rPr>
          <w:b/>
          <w:sz w:val="20"/>
          <w:szCs w:val="20"/>
        </w:rPr>
      </w:pPr>
      <w:r>
        <w:rPr>
          <w:b/>
          <w:sz w:val="20"/>
          <w:szCs w:val="20"/>
        </w:rPr>
        <w:t xml:space="preserve">Constructive </w:t>
      </w:r>
      <w:proofErr w:type="spellStart"/>
      <w:r w:rsidR="002C2A4A">
        <w:rPr>
          <w:b/>
          <w:sz w:val="20"/>
          <w:szCs w:val="20"/>
        </w:rPr>
        <w:t>Distraint</w:t>
      </w:r>
      <w:proofErr w:type="spellEnd"/>
      <w:r w:rsidR="002C2A4A">
        <w:rPr>
          <w:b/>
          <w:sz w:val="20"/>
          <w:szCs w:val="20"/>
        </w:rPr>
        <w:t xml:space="preserve"> </w:t>
      </w:r>
      <w:r>
        <w:rPr>
          <w:b/>
          <w:sz w:val="20"/>
          <w:szCs w:val="20"/>
        </w:rPr>
        <w:softHyphen/>
        <w:t xml:space="preserve">– </w:t>
      </w:r>
      <w:r>
        <w:rPr>
          <w:sz w:val="20"/>
          <w:szCs w:val="20"/>
        </w:rPr>
        <w:t xml:space="preserve">the government prohibits the taxpayer </w:t>
      </w:r>
      <w:r w:rsidR="002C2A4A">
        <w:rPr>
          <w:sz w:val="20"/>
          <w:szCs w:val="20"/>
        </w:rPr>
        <w:t>from disposing his personal property to enforce collection of taxes</w:t>
      </w:r>
    </w:p>
    <w:p w:rsidR="002C2A4A" w:rsidRPr="002C2A4A" w:rsidRDefault="002C2A4A" w:rsidP="00D2122E">
      <w:pPr>
        <w:pStyle w:val="ListParagraph"/>
        <w:numPr>
          <w:ilvl w:val="0"/>
          <w:numId w:val="33"/>
        </w:numPr>
        <w:rPr>
          <w:b/>
          <w:sz w:val="20"/>
          <w:szCs w:val="20"/>
        </w:rPr>
      </w:pPr>
      <w:r>
        <w:rPr>
          <w:b/>
          <w:sz w:val="20"/>
          <w:szCs w:val="20"/>
        </w:rPr>
        <w:lastRenderedPageBreak/>
        <w:t xml:space="preserve">Actual </w:t>
      </w:r>
      <w:proofErr w:type="spellStart"/>
      <w:r>
        <w:rPr>
          <w:b/>
          <w:sz w:val="20"/>
          <w:szCs w:val="20"/>
        </w:rPr>
        <w:t>Distraint</w:t>
      </w:r>
      <w:proofErr w:type="spellEnd"/>
      <w:r>
        <w:rPr>
          <w:b/>
          <w:sz w:val="20"/>
          <w:szCs w:val="20"/>
        </w:rPr>
        <w:t xml:space="preserve">- </w:t>
      </w:r>
      <w:r>
        <w:rPr>
          <w:sz w:val="20"/>
          <w:szCs w:val="20"/>
        </w:rPr>
        <w:t xml:space="preserve">the government takes possession of the taxpayer’s personal property and sells the same through public auction to settle the latter’s unpaid tax liabilities. </w:t>
      </w:r>
    </w:p>
    <w:p w:rsidR="002C2A4A" w:rsidRDefault="002C2A4A" w:rsidP="002C2A4A">
      <w:pPr>
        <w:ind w:left="360"/>
        <w:rPr>
          <w:sz w:val="20"/>
          <w:szCs w:val="20"/>
        </w:rPr>
      </w:pPr>
      <w:r w:rsidRPr="002C2A4A">
        <w:rPr>
          <w:sz w:val="20"/>
          <w:szCs w:val="20"/>
        </w:rPr>
        <w:t xml:space="preserve"> </w:t>
      </w:r>
      <w:r>
        <w:rPr>
          <w:sz w:val="20"/>
          <w:szCs w:val="20"/>
        </w:rPr>
        <w:t>The amount to be paid by the delinquent taxpayer would be:</w:t>
      </w:r>
    </w:p>
    <w:p w:rsidR="002C2A4A" w:rsidRPr="002C2A4A" w:rsidRDefault="002C2A4A" w:rsidP="00D2122E">
      <w:pPr>
        <w:pStyle w:val="ListParagraph"/>
        <w:numPr>
          <w:ilvl w:val="0"/>
          <w:numId w:val="34"/>
        </w:numPr>
        <w:rPr>
          <w:b/>
          <w:sz w:val="20"/>
          <w:szCs w:val="20"/>
        </w:rPr>
      </w:pPr>
      <w:r>
        <w:rPr>
          <w:sz w:val="20"/>
          <w:szCs w:val="20"/>
        </w:rPr>
        <w:t>The total tax, or charge, together with any increment thereto incident to delinquency</w:t>
      </w:r>
    </w:p>
    <w:p w:rsidR="002C2A4A" w:rsidRPr="002C2A4A" w:rsidRDefault="002C2A4A" w:rsidP="00D2122E">
      <w:pPr>
        <w:pStyle w:val="ListParagraph"/>
        <w:numPr>
          <w:ilvl w:val="0"/>
          <w:numId w:val="34"/>
        </w:numPr>
        <w:rPr>
          <w:b/>
          <w:sz w:val="20"/>
          <w:szCs w:val="20"/>
        </w:rPr>
      </w:pPr>
      <w:r>
        <w:rPr>
          <w:sz w:val="20"/>
          <w:szCs w:val="20"/>
        </w:rPr>
        <w:t xml:space="preserve">The expenses of the </w:t>
      </w:r>
      <w:proofErr w:type="spellStart"/>
      <w:r>
        <w:rPr>
          <w:sz w:val="20"/>
          <w:szCs w:val="20"/>
        </w:rPr>
        <w:t>distraint</w:t>
      </w:r>
      <w:proofErr w:type="spellEnd"/>
      <w:r>
        <w:rPr>
          <w:sz w:val="20"/>
          <w:szCs w:val="20"/>
        </w:rPr>
        <w:t xml:space="preserve"> and the cost of subsequent sale</w:t>
      </w:r>
    </w:p>
    <w:p w:rsidR="002C2A4A" w:rsidRPr="002C2A4A" w:rsidRDefault="002C2A4A" w:rsidP="002C2A4A">
      <w:pPr>
        <w:ind w:left="360"/>
        <w:rPr>
          <w:i/>
          <w:sz w:val="20"/>
          <w:szCs w:val="20"/>
        </w:rPr>
      </w:pPr>
      <w:r w:rsidRPr="002C2A4A">
        <w:rPr>
          <w:i/>
          <w:sz w:val="20"/>
          <w:szCs w:val="20"/>
        </w:rPr>
        <w:t xml:space="preserve">Any excess on what is required to pay the entire claim, including expenses, shall be returned to the owner of the property sold.   No charge shall be imposed for the services of the local internal revenue officer or his deputy. </w:t>
      </w:r>
    </w:p>
    <w:p w:rsidR="002C2A4A" w:rsidRDefault="00EE1D6F" w:rsidP="002C2A4A">
      <w:pPr>
        <w:rPr>
          <w:b/>
          <w:sz w:val="20"/>
          <w:szCs w:val="20"/>
        </w:rPr>
      </w:pPr>
      <w:r>
        <w:rPr>
          <w:b/>
          <w:sz w:val="20"/>
          <w:szCs w:val="20"/>
        </w:rPr>
        <w:t xml:space="preserve">Released of </w:t>
      </w:r>
      <w:proofErr w:type="spellStart"/>
      <w:r>
        <w:rPr>
          <w:b/>
          <w:sz w:val="20"/>
          <w:szCs w:val="20"/>
        </w:rPr>
        <w:t>Distrained</w:t>
      </w:r>
      <w:proofErr w:type="spellEnd"/>
      <w:r>
        <w:rPr>
          <w:b/>
          <w:sz w:val="20"/>
          <w:szCs w:val="20"/>
        </w:rPr>
        <w:t xml:space="preserve"> Property upon Payment Prior to Sale:</w:t>
      </w:r>
    </w:p>
    <w:p w:rsidR="00EE1D6F" w:rsidRDefault="00EE1D6F" w:rsidP="002C2A4A">
      <w:pPr>
        <w:rPr>
          <w:sz w:val="20"/>
          <w:szCs w:val="20"/>
        </w:rPr>
      </w:pPr>
      <w:r>
        <w:rPr>
          <w:sz w:val="20"/>
          <w:szCs w:val="20"/>
        </w:rPr>
        <w:t xml:space="preserve">If at any time prior to the consummation of the sale, all proper charges are paid to the officer conducting the sale, the goods or effects </w:t>
      </w:r>
      <w:proofErr w:type="spellStart"/>
      <w:r>
        <w:rPr>
          <w:sz w:val="20"/>
          <w:szCs w:val="20"/>
        </w:rPr>
        <w:t>distrained</w:t>
      </w:r>
      <w:proofErr w:type="spellEnd"/>
      <w:r>
        <w:rPr>
          <w:sz w:val="20"/>
          <w:szCs w:val="20"/>
        </w:rPr>
        <w:t xml:space="preserve"> shall be restored to the owner</w:t>
      </w:r>
    </w:p>
    <w:p w:rsidR="00EE1D6F" w:rsidRDefault="00EE1D6F" w:rsidP="002C2A4A">
      <w:pPr>
        <w:rPr>
          <w:sz w:val="20"/>
          <w:szCs w:val="20"/>
        </w:rPr>
      </w:pPr>
    </w:p>
    <w:p w:rsidR="00EE1D6F" w:rsidRDefault="00EE1D6F" w:rsidP="002C2A4A">
      <w:pPr>
        <w:rPr>
          <w:b/>
          <w:sz w:val="20"/>
          <w:szCs w:val="20"/>
        </w:rPr>
      </w:pPr>
      <w:r w:rsidRPr="00EE1D6F">
        <w:rPr>
          <w:b/>
          <w:sz w:val="20"/>
          <w:szCs w:val="20"/>
        </w:rPr>
        <w:t xml:space="preserve">Purchase by Government at Sale upon </w:t>
      </w:r>
      <w:proofErr w:type="spellStart"/>
      <w:r w:rsidRPr="00EE1D6F">
        <w:rPr>
          <w:b/>
          <w:sz w:val="20"/>
          <w:szCs w:val="20"/>
        </w:rPr>
        <w:t>Distraint</w:t>
      </w:r>
      <w:proofErr w:type="spellEnd"/>
    </w:p>
    <w:p w:rsidR="00EE1D6F" w:rsidRDefault="00EE1D6F" w:rsidP="002C2A4A">
      <w:pPr>
        <w:rPr>
          <w:sz w:val="20"/>
          <w:szCs w:val="20"/>
        </w:rPr>
      </w:pPr>
      <w:r>
        <w:rPr>
          <w:sz w:val="20"/>
          <w:szCs w:val="20"/>
        </w:rPr>
        <w:t xml:space="preserve">When the amount </w:t>
      </w:r>
      <w:r w:rsidRPr="0091033D">
        <w:rPr>
          <w:b/>
          <w:i/>
          <w:sz w:val="20"/>
          <w:szCs w:val="20"/>
        </w:rPr>
        <w:t xml:space="preserve">bid for the property under </w:t>
      </w:r>
      <w:proofErr w:type="spellStart"/>
      <w:r w:rsidRPr="0091033D">
        <w:rPr>
          <w:b/>
          <w:i/>
          <w:sz w:val="20"/>
          <w:szCs w:val="20"/>
        </w:rPr>
        <w:t>distraint</w:t>
      </w:r>
      <w:proofErr w:type="spellEnd"/>
      <w:r w:rsidRPr="0091033D">
        <w:rPr>
          <w:b/>
          <w:i/>
          <w:sz w:val="20"/>
          <w:szCs w:val="20"/>
        </w:rPr>
        <w:t xml:space="preserve"> </w:t>
      </w:r>
      <w:r>
        <w:rPr>
          <w:sz w:val="20"/>
          <w:szCs w:val="20"/>
        </w:rPr>
        <w:t xml:space="preserve">is </w:t>
      </w:r>
      <w:r w:rsidR="0091033D" w:rsidRPr="0091033D">
        <w:rPr>
          <w:b/>
          <w:i/>
          <w:sz w:val="20"/>
          <w:szCs w:val="20"/>
        </w:rPr>
        <w:t>NOT EQUAL</w:t>
      </w:r>
      <w:r>
        <w:rPr>
          <w:sz w:val="20"/>
          <w:szCs w:val="20"/>
        </w:rPr>
        <w:t xml:space="preserve"> to the </w:t>
      </w:r>
      <w:r w:rsidRPr="0091033D">
        <w:rPr>
          <w:b/>
          <w:i/>
          <w:sz w:val="20"/>
          <w:szCs w:val="20"/>
        </w:rPr>
        <w:t>amount of the tax</w:t>
      </w:r>
      <w:r>
        <w:rPr>
          <w:sz w:val="20"/>
          <w:szCs w:val="20"/>
        </w:rPr>
        <w:t xml:space="preserve"> or when the </w:t>
      </w:r>
      <w:r w:rsidRPr="0091033D">
        <w:rPr>
          <w:b/>
          <w:i/>
          <w:sz w:val="20"/>
          <w:szCs w:val="20"/>
        </w:rPr>
        <w:t>amount of bid</w:t>
      </w:r>
      <w:r>
        <w:rPr>
          <w:sz w:val="20"/>
          <w:szCs w:val="20"/>
        </w:rPr>
        <w:t xml:space="preserve"> is </w:t>
      </w:r>
      <w:r w:rsidR="0091033D" w:rsidRPr="0091033D">
        <w:rPr>
          <w:b/>
          <w:i/>
          <w:sz w:val="20"/>
          <w:szCs w:val="20"/>
        </w:rPr>
        <w:t>SUBSTANTIALLY LOWER</w:t>
      </w:r>
      <w:r>
        <w:rPr>
          <w:sz w:val="20"/>
          <w:szCs w:val="20"/>
        </w:rPr>
        <w:t xml:space="preserve"> than the </w:t>
      </w:r>
      <w:r w:rsidRPr="0091033D">
        <w:rPr>
          <w:b/>
          <w:i/>
          <w:sz w:val="20"/>
          <w:szCs w:val="20"/>
        </w:rPr>
        <w:t>actual market value</w:t>
      </w:r>
      <w:r>
        <w:rPr>
          <w:sz w:val="20"/>
          <w:szCs w:val="20"/>
        </w:rPr>
        <w:t xml:space="preserve"> of the articles offered for sale, the BIR commissioner or his deputy may purchase the same in behalf of the National Government for the amount of taxes, penalties, and costs due thereon.</w:t>
      </w:r>
    </w:p>
    <w:p w:rsidR="0091033D" w:rsidRDefault="0091033D" w:rsidP="002C2A4A">
      <w:pPr>
        <w:rPr>
          <w:sz w:val="20"/>
          <w:szCs w:val="20"/>
        </w:rPr>
      </w:pPr>
    </w:p>
    <w:p w:rsidR="0091033D" w:rsidRDefault="0091033D" w:rsidP="002C2A4A">
      <w:pPr>
        <w:rPr>
          <w:b/>
          <w:sz w:val="20"/>
          <w:szCs w:val="20"/>
        </w:rPr>
      </w:pPr>
      <w:r w:rsidRPr="0091033D">
        <w:rPr>
          <w:b/>
          <w:sz w:val="20"/>
          <w:szCs w:val="20"/>
        </w:rPr>
        <w:t xml:space="preserve">Further </w:t>
      </w:r>
      <w:proofErr w:type="spellStart"/>
      <w:r w:rsidRPr="0091033D">
        <w:rPr>
          <w:b/>
          <w:sz w:val="20"/>
          <w:szCs w:val="20"/>
        </w:rPr>
        <w:t>Distraint</w:t>
      </w:r>
      <w:proofErr w:type="spellEnd"/>
      <w:r w:rsidRPr="0091033D">
        <w:rPr>
          <w:b/>
          <w:sz w:val="20"/>
          <w:szCs w:val="20"/>
        </w:rPr>
        <w:t xml:space="preserve"> </w:t>
      </w:r>
    </w:p>
    <w:p w:rsidR="0091033D" w:rsidRDefault="0091033D" w:rsidP="002C2A4A">
      <w:pPr>
        <w:rPr>
          <w:sz w:val="20"/>
          <w:szCs w:val="20"/>
        </w:rPr>
      </w:pPr>
      <w:r>
        <w:rPr>
          <w:sz w:val="20"/>
          <w:szCs w:val="20"/>
        </w:rPr>
        <w:t xml:space="preserve">The remedy of </w:t>
      </w:r>
      <w:proofErr w:type="spellStart"/>
      <w:r>
        <w:rPr>
          <w:sz w:val="20"/>
          <w:szCs w:val="20"/>
        </w:rPr>
        <w:t>distraint</w:t>
      </w:r>
      <w:proofErr w:type="spellEnd"/>
      <w:r>
        <w:rPr>
          <w:sz w:val="20"/>
          <w:szCs w:val="20"/>
        </w:rPr>
        <w:t xml:space="preserve"> of personal property may be repeated if necessary until the full amount due and all expenses are collected. </w:t>
      </w:r>
    </w:p>
    <w:p w:rsidR="0091033D" w:rsidRPr="0091033D" w:rsidRDefault="0091033D" w:rsidP="002C2A4A">
      <w:pPr>
        <w:rPr>
          <w:sz w:val="20"/>
          <w:szCs w:val="20"/>
        </w:rPr>
      </w:pPr>
    </w:p>
    <w:p w:rsidR="0091033D" w:rsidRPr="0091033D" w:rsidRDefault="00616B01" w:rsidP="002C2A4A">
      <w:pPr>
        <w:rPr>
          <w:sz w:val="20"/>
          <w:szCs w:val="20"/>
        </w:rPr>
      </w:pPr>
      <w:r w:rsidRPr="0091033D">
        <w:rPr>
          <w:b/>
          <w:sz w:val="20"/>
          <w:szCs w:val="20"/>
        </w:rPr>
        <w:t xml:space="preserve">LEVY OF </w:t>
      </w:r>
      <w:r>
        <w:rPr>
          <w:b/>
          <w:sz w:val="20"/>
          <w:szCs w:val="20"/>
        </w:rPr>
        <w:t xml:space="preserve">REAL </w:t>
      </w:r>
      <w:r w:rsidRPr="0091033D">
        <w:rPr>
          <w:b/>
          <w:sz w:val="20"/>
          <w:szCs w:val="20"/>
        </w:rPr>
        <w:t>PROPERTY</w:t>
      </w:r>
      <w:r>
        <w:rPr>
          <w:b/>
          <w:sz w:val="20"/>
          <w:szCs w:val="20"/>
        </w:rPr>
        <w:t xml:space="preserve"> </w:t>
      </w:r>
      <w:r w:rsidR="0091033D">
        <w:rPr>
          <w:b/>
          <w:sz w:val="20"/>
          <w:szCs w:val="20"/>
        </w:rPr>
        <w:t xml:space="preserve">– </w:t>
      </w:r>
      <w:r w:rsidR="0091033D">
        <w:rPr>
          <w:sz w:val="20"/>
          <w:szCs w:val="20"/>
        </w:rPr>
        <w:t>the seizure by the government of immovable property in order to enforce the payment of taxes. A</w:t>
      </w:r>
      <w:r w:rsidR="00985677">
        <w:rPr>
          <w:sz w:val="20"/>
          <w:szCs w:val="20"/>
        </w:rPr>
        <w:t>s</w:t>
      </w:r>
      <w:r w:rsidR="0091033D">
        <w:rPr>
          <w:sz w:val="20"/>
          <w:szCs w:val="20"/>
        </w:rPr>
        <w:t xml:space="preserve"> in </w:t>
      </w:r>
      <w:proofErr w:type="spellStart"/>
      <w:r w:rsidR="0091033D">
        <w:rPr>
          <w:sz w:val="20"/>
          <w:szCs w:val="20"/>
        </w:rPr>
        <w:t>distraint</w:t>
      </w:r>
      <w:proofErr w:type="spellEnd"/>
      <w:r w:rsidR="0091033D">
        <w:rPr>
          <w:sz w:val="20"/>
          <w:szCs w:val="20"/>
        </w:rPr>
        <w:t xml:space="preserve">, the property may be sold at a public sale if, after seizure, the taxes are not voluntarily paid. </w:t>
      </w:r>
    </w:p>
    <w:p w:rsidR="0091033D" w:rsidRDefault="00985677" w:rsidP="002C2A4A">
      <w:pPr>
        <w:rPr>
          <w:sz w:val="20"/>
          <w:szCs w:val="20"/>
        </w:rPr>
      </w:pPr>
      <w:r>
        <w:rPr>
          <w:sz w:val="20"/>
          <w:szCs w:val="20"/>
        </w:rPr>
        <w:t xml:space="preserve">This remedy shall not be availed of if the amount of tax involved is </w:t>
      </w:r>
      <w:r w:rsidRPr="00985677">
        <w:rPr>
          <w:b/>
          <w:i/>
          <w:sz w:val="20"/>
          <w:szCs w:val="20"/>
        </w:rPr>
        <w:t>not more than P100</w:t>
      </w:r>
      <w:r>
        <w:rPr>
          <w:sz w:val="20"/>
          <w:szCs w:val="20"/>
        </w:rPr>
        <w:t>.</w:t>
      </w:r>
    </w:p>
    <w:p w:rsidR="00985677" w:rsidRDefault="00985677" w:rsidP="002C2A4A">
      <w:pPr>
        <w:rPr>
          <w:sz w:val="20"/>
          <w:szCs w:val="20"/>
        </w:rPr>
      </w:pPr>
    </w:p>
    <w:p w:rsidR="00985677" w:rsidRDefault="00985677" w:rsidP="002C2A4A">
      <w:pPr>
        <w:rPr>
          <w:sz w:val="20"/>
          <w:szCs w:val="20"/>
        </w:rPr>
      </w:pPr>
      <w:r w:rsidRPr="00985677">
        <w:rPr>
          <w:b/>
          <w:i/>
          <w:sz w:val="20"/>
          <w:szCs w:val="20"/>
        </w:rPr>
        <w:lastRenderedPageBreak/>
        <w:t>After the expiration of the time required</w:t>
      </w:r>
      <w:r>
        <w:rPr>
          <w:sz w:val="20"/>
          <w:szCs w:val="20"/>
        </w:rPr>
        <w:t xml:space="preserve"> </w:t>
      </w:r>
      <w:proofErr w:type="gramStart"/>
      <w:r>
        <w:rPr>
          <w:sz w:val="20"/>
          <w:szCs w:val="20"/>
        </w:rPr>
        <w:t>to pay</w:t>
      </w:r>
      <w:proofErr w:type="gramEnd"/>
      <w:r>
        <w:rPr>
          <w:sz w:val="20"/>
          <w:szCs w:val="20"/>
        </w:rPr>
        <w:t xml:space="preserve"> the delinquent tax or delinquent revenue as prescribed by law or </w:t>
      </w:r>
      <w:r w:rsidRPr="00985677">
        <w:rPr>
          <w:b/>
          <w:sz w:val="20"/>
          <w:szCs w:val="20"/>
        </w:rPr>
        <w:t>real property</w:t>
      </w:r>
      <w:r>
        <w:rPr>
          <w:sz w:val="20"/>
          <w:szCs w:val="20"/>
        </w:rPr>
        <w:t xml:space="preserve"> may be </w:t>
      </w:r>
      <w:r w:rsidRPr="00985677">
        <w:rPr>
          <w:b/>
          <w:sz w:val="20"/>
          <w:szCs w:val="20"/>
        </w:rPr>
        <w:t>levied upon</w:t>
      </w:r>
      <w:r>
        <w:rPr>
          <w:sz w:val="20"/>
          <w:szCs w:val="20"/>
        </w:rPr>
        <w:t xml:space="preserve">, </w:t>
      </w:r>
      <w:r w:rsidRPr="00985677">
        <w:rPr>
          <w:b/>
          <w:i/>
          <w:sz w:val="20"/>
          <w:szCs w:val="20"/>
          <w:u w:val="single"/>
        </w:rPr>
        <w:t>before</w:t>
      </w:r>
      <w:r>
        <w:rPr>
          <w:sz w:val="20"/>
          <w:szCs w:val="20"/>
        </w:rPr>
        <w:t xml:space="preserve">, </w:t>
      </w:r>
      <w:r w:rsidRPr="00985677">
        <w:rPr>
          <w:b/>
          <w:i/>
          <w:sz w:val="20"/>
          <w:szCs w:val="20"/>
          <w:u w:val="single"/>
        </w:rPr>
        <w:t>simultaneously</w:t>
      </w:r>
      <w:r>
        <w:rPr>
          <w:sz w:val="20"/>
          <w:szCs w:val="20"/>
        </w:rPr>
        <w:t xml:space="preserve"> or </w:t>
      </w:r>
      <w:r w:rsidRPr="00985677">
        <w:rPr>
          <w:b/>
          <w:i/>
          <w:sz w:val="20"/>
          <w:szCs w:val="20"/>
          <w:u w:val="single"/>
        </w:rPr>
        <w:t>afte</w:t>
      </w:r>
      <w:r w:rsidRPr="00985677">
        <w:rPr>
          <w:b/>
          <w:i/>
          <w:sz w:val="20"/>
          <w:szCs w:val="20"/>
        </w:rPr>
        <w:t>r the</w:t>
      </w:r>
      <w:r w:rsidRPr="00985677">
        <w:rPr>
          <w:b/>
          <w:i/>
          <w:sz w:val="20"/>
          <w:szCs w:val="20"/>
          <w:u w:val="single"/>
        </w:rPr>
        <w:t xml:space="preserve"> </w:t>
      </w:r>
      <w:proofErr w:type="spellStart"/>
      <w:r w:rsidRPr="00985677">
        <w:rPr>
          <w:b/>
          <w:i/>
          <w:sz w:val="20"/>
          <w:szCs w:val="20"/>
          <w:u w:val="single"/>
        </w:rPr>
        <w:t>distraint</w:t>
      </w:r>
      <w:proofErr w:type="spellEnd"/>
      <w:r w:rsidRPr="00985677">
        <w:rPr>
          <w:b/>
          <w:i/>
          <w:sz w:val="20"/>
          <w:szCs w:val="20"/>
          <w:u w:val="single"/>
        </w:rPr>
        <w:t xml:space="preserve"> of personal property </w:t>
      </w:r>
      <w:r>
        <w:rPr>
          <w:sz w:val="20"/>
          <w:szCs w:val="20"/>
        </w:rPr>
        <w:t xml:space="preserve">belonging to the delinquent taxpayer. </w:t>
      </w:r>
    </w:p>
    <w:p w:rsidR="00985677" w:rsidRDefault="00B716C8" w:rsidP="002C2A4A">
      <w:pPr>
        <w:rPr>
          <w:sz w:val="20"/>
          <w:szCs w:val="20"/>
        </w:rPr>
      </w:pPr>
      <w:r>
        <w:rPr>
          <w:sz w:val="20"/>
          <w:szCs w:val="20"/>
        </w:rPr>
        <w:t xml:space="preserve">Levy shall be </w:t>
      </w:r>
      <w:r w:rsidRPr="00B716C8">
        <w:rPr>
          <w:b/>
          <w:i/>
          <w:sz w:val="20"/>
          <w:szCs w:val="20"/>
        </w:rPr>
        <w:t xml:space="preserve">effected in writing </w:t>
      </w:r>
      <w:r>
        <w:rPr>
          <w:sz w:val="20"/>
          <w:szCs w:val="20"/>
        </w:rPr>
        <w:t xml:space="preserve">upon the </w:t>
      </w:r>
      <w:r w:rsidRPr="00B716C8">
        <w:rPr>
          <w:b/>
          <w:i/>
          <w:sz w:val="20"/>
          <w:szCs w:val="20"/>
        </w:rPr>
        <w:t>certificate detailing a description of the property</w:t>
      </w:r>
      <w:r>
        <w:rPr>
          <w:sz w:val="20"/>
          <w:szCs w:val="20"/>
        </w:rPr>
        <w:t xml:space="preserve"> upon which levy is made. A failure of notice is a fatal defect. </w:t>
      </w:r>
    </w:p>
    <w:p w:rsidR="00B716C8" w:rsidRPr="00B716C8" w:rsidRDefault="00B716C8" w:rsidP="002C2A4A">
      <w:pPr>
        <w:rPr>
          <w:i/>
          <w:sz w:val="20"/>
          <w:szCs w:val="20"/>
        </w:rPr>
      </w:pPr>
      <w:r w:rsidRPr="00B716C8">
        <w:rPr>
          <w:i/>
          <w:sz w:val="20"/>
          <w:szCs w:val="20"/>
        </w:rPr>
        <w:t xml:space="preserve">The levy, as a remedy on realty, may be repeated if necessary until the full amount due, including all expenses, is collected. </w:t>
      </w:r>
    </w:p>
    <w:p w:rsidR="00B716C8" w:rsidRPr="00B716C8" w:rsidRDefault="00B716C8" w:rsidP="002C2A4A">
      <w:pPr>
        <w:rPr>
          <w:i/>
          <w:sz w:val="20"/>
          <w:szCs w:val="20"/>
        </w:rPr>
      </w:pPr>
      <w:r w:rsidRPr="00B716C8">
        <w:rPr>
          <w:i/>
          <w:sz w:val="20"/>
          <w:szCs w:val="20"/>
        </w:rPr>
        <w:t>In case the proceeds of the sales exceed the claim and cost of sale, the excess shall be turned over to the owner of the property.</w:t>
      </w:r>
    </w:p>
    <w:p w:rsidR="0091033D" w:rsidRPr="00EE1D6F" w:rsidRDefault="0091033D" w:rsidP="002C2A4A">
      <w:pPr>
        <w:rPr>
          <w:sz w:val="20"/>
          <w:szCs w:val="20"/>
        </w:rPr>
      </w:pPr>
    </w:p>
    <w:p w:rsidR="00467020" w:rsidRDefault="00CF65D7" w:rsidP="0082543E">
      <w:pPr>
        <w:rPr>
          <w:b/>
          <w:sz w:val="20"/>
          <w:szCs w:val="20"/>
        </w:rPr>
      </w:pPr>
      <w:r w:rsidRPr="00CF65D7">
        <w:rPr>
          <w:b/>
          <w:sz w:val="20"/>
          <w:szCs w:val="20"/>
        </w:rPr>
        <w:t>Redemption of Property Sold</w:t>
      </w:r>
    </w:p>
    <w:p w:rsidR="00CF65D7" w:rsidRDefault="00CF65D7" w:rsidP="0082543E">
      <w:pPr>
        <w:rPr>
          <w:sz w:val="20"/>
          <w:szCs w:val="20"/>
        </w:rPr>
      </w:pPr>
      <w:r w:rsidRPr="00CF65D7">
        <w:rPr>
          <w:b/>
          <w:sz w:val="20"/>
          <w:szCs w:val="20"/>
        </w:rPr>
        <w:t>Within one year</w:t>
      </w:r>
      <w:r>
        <w:rPr>
          <w:sz w:val="20"/>
          <w:szCs w:val="20"/>
        </w:rPr>
        <w:t xml:space="preserve"> from the date of sale, the delinquent taxpayer, or anyone for him, shall have the right of paying to the RDO the </w:t>
      </w:r>
      <w:r w:rsidRPr="00CF65D7">
        <w:rPr>
          <w:b/>
          <w:sz w:val="20"/>
          <w:szCs w:val="20"/>
        </w:rPr>
        <w:t xml:space="preserve">amount of the </w:t>
      </w:r>
      <w:r w:rsidRPr="00CF65D7">
        <w:rPr>
          <w:b/>
          <w:sz w:val="20"/>
          <w:szCs w:val="20"/>
          <w:u w:val="single"/>
        </w:rPr>
        <w:t>public taxes, penalties</w:t>
      </w:r>
      <w:r>
        <w:rPr>
          <w:sz w:val="20"/>
          <w:szCs w:val="20"/>
        </w:rPr>
        <w:t xml:space="preserve"> thereon </w:t>
      </w:r>
      <w:r w:rsidRPr="00CF65D7">
        <w:rPr>
          <w:b/>
          <w:i/>
          <w:sz w:val="20"/>
          <w:szCs w:val="20"/>
          <w:u w:val="single"/>
        </w:rPr>
        <w:t xml:space="preserve">from the date of delinquency </w:t>
      </w:r>
      <w:r w:rsidRPr="00CF65D7">
        <w:rPr>
          <w:sz w:val="20"/>
          <w:szCs w:val="20"/>
          <w:u w:val="single"/>
        </w:rPr>
        <w:t xml:space="preserve">to the </w:t>
      </w:r>
      <w:r w:rsidRPr="00CF65D7">
        <w:rPr>
          <w:b/>
          <w:i/>
          <w:sz w:val="20"/>
          <w:szCs w:val="20"/>
          <w:u w:val="single"/>
        </w:rPr>
        <w:t>date of sale</w:t>
      </w:r>
      <w:r w:rsidRPr="00CF65D7">
        <w:rPr>
          <w:sz w:val="20"/>
          <w:szCs w:val="20"/>
          <w:u w:val="single"/>
        </w:rPr>
        <w:t xml:space="preserve"> together</w:t>
      </w:r>
      <w:r>
        <w:rPr>
          <w:sz w:val="20"/>
          <w:szCs w:val="20"/>
        </w:rPr>
        <w:t xml:space="preserve"> with </w:t>
      </w:r>
      <w:r w:rsidRPr="00CF65D7">
        <w:rPr>
          <w:b/>
          <w:sz w:val="20"/>
          <w:szCs w:val="20"/>
          <w:u w:val="single"/>
        </w:rPr>
        <w:t>interest</w:t>
      </w:r>
      <w:r w:rsidRPr="00CF65D7">
        <w:rPr>
          <w:sz w:val="20"/>
          <w:szCs w:val="20"/>
          <w:u w:val="single"/>
        </w:rPr>
        <w:t xml:space="preserve"> </w:t>
      </w:r>
      <w:r>
        <w:rPr>
          <w:sz w:val="20"/>
          <w:szCs w:val="20"/>
        </w:rPr>
        <w:t xml:space="preserve">on said </w:t>
      </w:r>
      <w:r w:rsidRPr="00CF65D7">
        <w:rPr>
          <w:b/>
          <w:sz w:val="20"/>
          <w:szCs w:val="20"/>
        </w:rPr>
        <w:t>purchase price</w:t>
      </w:r>
      <w:r>
        <w:rPr>
          <w:sz w:val="20"/>
          <w:szCs w:val="20"/>
        </w:rPr>
        <w:t xml:space="preserve"> at the rate of </w:t>
      </w:r>
      <w:r w:rsidRPr="00CF65D7">
        <w:rPr>
          <w:b/>
          <w:sz w:val="20"/>
          <w:szCs w:val="20"/>
        </w:rPr>
        <w:t>15% per</w:t>
      </w:r>
      <w:r>
        <w:rPr>
          <w:sz w:val="20"/>
          <w:szCs w:val="20"/>
        </w:rPr>
        <w:t xml:space="preserve"> </w:t>
      </w:r>
      <w:r w:rsidRPr="00CF65D7">
        <w:rPr>
          <w:b/>
          <w:sz w:val="20"/>
          <w:szCs w:val="20"/>
        </w:rPr>
        <w:t>annum</w:t>
      </w:r>
      <w:r>
        <w:rPr>
          <w:sz w:val="20"/>
          <w:szCs w:val="20"/>
        </w:rPr>
        <w:t xml:space="preserve"> </w:t>
      </w:r>
      <w:r w:rsidRPr="00CF65D7">
        <w:rPr>
          <w:b/>
          <w:i/>
          <w:sz w:val="20"/>
          <w:szCs w:val="20"/>
          <w:u w:val="single"/>
        </w:rPr>
        <w:t>from the date of purchase</w:t>
      </w:r>
      <w:r w:rsidRPr="00CF65D7">
        <w:rPr>
          <w:i/>
          <w:sz w:val="20"/>
          <w:szCs w:val="20"/>
          <w:u w:val="single"/>
        </w:rPr>
        <w:t xml:space="preserve"> </w:t>
      </w:r>
      <w:r w:rsidRPr="00CF65D7">
        <w:rPr>
          <w:sz w:val="20"/>
          <w:szCs w:val="20"/>
          <w:u w:val="single"/>
        </w:rPr>
        <w:t xml:space="preserve">to the </w:t>
      </w:r>
      <w:r w:rsidRPr="00CF65D7">
        <w:rPr>
          <w:b/>
          <w:i/>
          <w:sz w:val="20"/>
          <w:szCs w:val="20"/>
          <w:u w:val="single"/>
        </w:rPr>
        <w:t>date of redemption</w:t>
      </w:r>
      <w:r>
        <w:rPr>
          <w:sz w:val="20"/>
          <w:szCs w:val="20"/>
        </w:rPr>
        <w:t xml:space="preserve">. </w:t>
      </w:r>
    </w:p>
    <w:p w:rsidR="00CF65D7" w:rsidRDefault="00CF65D7" w:rsidP="0082543E">
      <w:pPr>
        <w:rPr>
          <w:i/>
          <w:sz w:val="20"/>
          <w:szCs w:val="20"/>
        </w:rPr>
      </w:pPr>
      <w:r>
        <w:rPr>
          <w:i/>
          <w:sz w:val="20"/>
          <w:szCs w:val="20"/>
        </w:rPr>
        <w:t>The owner shall not, however, be deprived of the possession of the said property and shall be entitled to the rent and other income thereof until the expiration of the time allowed for its redemption.</w:t>
      </w:r>
    </w:p>
    <w:p w:rsidR="00616B01" w:rsidRDefault="00616B01" w:rsidP="0082543E">
      <w:pPr>
        <w:rPr>
          <w:i/>
          <w:sz w:val="20"/>
          <w:szCs w:val="20"/>
        </w:rPr>
      </w:pPr>
      <w:r>
        <w:rPr>
          <w:i/>
          <w:sz w:val="20"/>
          <w:szCs w:val="20"/>
        </w:rPr>
        <w:t xml:space="preserve">In case the taxpayer </w:t>
      </w:r>
      <w:r>
        <w:rPr>
          <w:b/>
          <w:i/>
          <w:sz w:val="20"/>
          <w:szCs w:val="20"/>
        </w:rPr>
        <w:t xml:space="preserve">does not redeem the property, </w:t>
      </w:r>
      <w:r>
        <w:rPr>
          <w:i/>
          <w:sz w:val="20"/>
          <w:szCs w:val="20"/>
        </w:rPr>
        <w:t xml:space="preserve">the RDO shall as grantor, execute a deed conveying to the purchaser how much the property has been sold, free from all liens of any kind whatsoever. </w:t>
      </w:r>
    </w:p>
    <w:p w:rsidR="00616B01" w:rsidRDefault="00616B01" w:rsidP="0082543E">
      <w:pPr>
        <w:rPr>
          <w:i/>
          <w:sz w:val="20"/>
          <w:szCs w:val="20"/>
        </w:rPr>
      </w:pPr>
    </w:p>
    <w:p w:rsidR="00616B01" w:rsidRDefault="00616B01" w:rsidP="0082543E">
      <w:pPr>
        <w:rPr>
          <w:b/>
          <w:sz w:val="20"/>
          <w:szCs w:val="20"/>
        </w:rPr>
      </w:pPr>
      <w:r w:rsidRPr="00616B01">
        <w:rPr>
          <w:b/>
          <w:sz w:val="20"/>
          <w:szCs w:val="20"/>
        </w:rPr>
        <w:t>Other Collection Remedies</w:t>
      </w:r>
    </w:p>
    <w:p w:rsidR="0084553B" w:rsidRPr="00A63AC3" w:rsidRDefault="001A472F" w:rsidP="00D2122E">
      <w:pPr>
        <w:pStyle w:val="ListParagraph"/>
        <w:numPr>
          <w:ilvl w:val="0"/>
          <w:numId w:val="35"/>
        </w:numPr>
        <w:rPr>
          <w:b/>
          <w:i/>
          <w:sz w:val="20"/>
          <w:szCs w:val="20"/>
          <w:u w:val="single"/>
        </w:rPr>
      </w:pPr>
      <w:r w:rsidRPr="00A63AC3">
        <w:rPr>
          <w:b/>
          <w:sz w:val="20"/>
          <w:szCs w:val="20"/>
          <w:u w:val="single"/>
        </w:rPr>
        <w:t>Imposition of Injunction</w:t>
      </w:r>
    </w:p>
    <w:p w:rsidR="001A472F" w:rsidRDefault="001A472F" w:rsidP="001A472F">
      <w:pPr>
        <w:rPr>
          <w:sz w:val="20"/>
          <w:szCs w:val="20"/>
        </w:rPr>
      </w:pPr>
      <w:r w:rsidRPr="001A472F">
        <w:rPr>
          <w:b/>
          <w:i/>
          <w:sz w:val="20"/>
          <w:szCs w:val="20"/>
        </w:rPr>
        <w:t xml:space="preserve">INJUNCTION </w:t>
      </w:r>
      <w:r>
        <w:rPr>
          <w:b/>
          <w:i/>
          <w:sz w:val="20"/>
          <w:szCs w:val="20"/>
        </w:rPr>
        <w:t xml:space="preserve">– </w:t>
      </w:r>
      <w:r>
        <w:rPr>
          <w:sz w:val="20"/>
          <w:szCs w:val="20"/>
        </w:rPr>
        <w:t xml:space="preserve">a </w:t>
      </w:r>
      <w:r w:rsidRPr="00464B5A">
        <w:rPr>
          <w:b/>
          <w:i/>
          <w:sz w:val="20"/>
          <w:szCs w:val="20"/>
        </w:rPr>
        <w:t>restraining order</w:t>
      </w:r>
      <w:r>
        <w:rPr>
          <w:sz w:val="20"/>
          <w:szCs w:val="20"/>
        </w:rPr>
        <w:t xml:space="preserve"> issued by the court having jurisdiction over the filed suit intended </w:t>
      </w:r>
      <w:r w:rsidRPr="00464B5A">
        <w:rPr>
          <w:b/>
          <w:sz w:val="20"/>
          <w:szCs w:val="20"/>
        </w:rPr>
        <w:t xml:space="preserve">to </w:t>
      </w:r>
      <w:r w:rsidRPr="00464B5A">
        <w:rPr>
          <w:b/>
          <w:i/>
          <w:sz w:val="20"/>
          <w:szCs w:val="20"/>
        </w:rPr>
        <w:t xml:space="preserve">forbid the continuance </w:t>
      </w:r>
      <w:r w:rsidR="00582776" w:rsidRPr="00464B5A">
        <w:rPr>
          <w:b/>
          <w:i/>
          <w:sz w:val="20"/>
          <w:szCs w:val="20"/>
        </w:rPr>
        <w:t>of the action</w:t>
      </w:r>
      <w:r w:rsidR="00582776" w:rsidRPr="00464B5A">
        <w:rPr>
          <w:b/>
          <w:sz w:val="20"/>
          <w:szCs w:val="20"/>
        </w:rPr>
        <w:t xml:space="preserve"> </w:t>
      </w:r>
      <w:r w:rsidR="00582776" w:rsidRPr="00464B5A">
        <w:rPr>
          <w:b/>
          <w:i/>
          <w:sz w:val="20"/>
          <w:szCs w:val="20"/>
        </w:rPr>
        <w:t>of law</w:t>
      </w:r>
      <w:r w:rsidR="00582776">
        <w:rPr>
          <w:sz w:val="20"/>
          <w:szCs w:val="20"/>
        </w:rPr>
        <w:t xml:space="preserve"> for purpose</w:t>
      </w:r>
      <w:r w:rsidR="00464B5A">
        <w:rPr>
          <w:sz w:val="20"/>
          <w:szCs w:val="20"/>
        </w:rPr>
        <w:t>s</w:t>
      </w:r>
      <w:r w:rsidR="00582776">
        <w:rPr>
          <w:sz w:val="20"/>
          <w:szCs w:val="20"/>
        </w:rPr>
        <w:t xml:space="preserve"> of due process. </w:t>
      </w:r>
    </w:p>
    <w:p w:rsidR="00582776" w:rsidRDefault="00582776" w:rsidP="001A472F">
      <w:pPr>
        <w:rPr>
          <w:b/>
          <w:i/>
          <w:sz w:val="20"/>
          <w:szCs w:val="20"/>
        </w:rPr>
      </w:pPr>
      <w:r>
        <w:rPr>
          <w:sz w:val="20"/>
          <w:szCs w:val="20"/>
        </w:rPr>
        <w:t xml:space="preserve">The Tax Law provides that injunctions are not available to restrain collection of National Internal </w:t>
      </w:r>
      <w:r w:rsidR="00D21675">
        <w:rPr>
          <w:sz w:val="20"/>
          <w:szCs w:val="20"/>
        </w:rPr>
        <w:t xml:space="preserve">Revenue Tax, fee or charge imposed by the Tax Code. The </w:t>
      </w:r>
      <w:r w:rsidR="00464B5A" w:rsidRPr="00464B5A">
        <w:rPr>
          <w:b/>
          <w:sz w:val="20"/>
          <w:szCs w:val="20"/>
        </w:rPr>
        <w:t>IMPOSITION OF INJUNCTION</w:t>
      </w:r>
      <w:r w:rsidR="00464B5A">
        <w:rPr>
          <w:sz w:val="20"/>
          <w:szCs w:val="20"/>
        </w:rPr>
        <w:t xml:space="preserve"> </w:t>
      </w:r>
      <w:r w:rsidR="00D21675">
        <w:rPr>
          <w:sz w:val="20"/>
          <w:szCs w:val="20"/>
        </w:rPr>
        <w:t xml:space="preserve">is </w:t>
      </w:r>
      <w:r w:rsidR="00D21675" w:rsidRPr="00464B5A">
        <w:rPr>
          <w:b/>
          <w:i/>
          <w:sz w:val="20"/>
          <w:szCs w:val="20"/>
        </w:rPr>
        <w:t>only applicable</w:t>
      </w:r>
      <w:r w:rsidR="00D21675">
        <w:rPr>
          <w:sz w:val="20"/>
          <w:szCs w:val="20"/>
        </w:rPr>
        <w:t xml:space="preserve"> within the </w:t>
      </w:r>
      <w:r w:rsidR="00D21675" w:rsidRPr="00464B5A">
        <w:rPr>
          <w:b/>
          <w:i/>
          <w:sz w:val="20"/>
          <w:szCs w:val="20"/>
        </w:rPr>
        <w:t xml:space="preserve">discretion of the Tax Court </w:t>
      </w:r>
    </w:p>
    <w:p w:rsidR="00464B5A" w:rsidRPr="00464B5A" w:rsidRDefault="00464B5A" w:rsidP="001A472F">
      <w:pPr>
        <w:rPr>
          <w:sz w:val="20"/>
          <w:szCs w:val="20"/>
        </w:rPr>
      </w:pPr>
    </w:p>
    <w:p w:rsidR="001E6BE0" w:rsidRPr="001A472F" w:rsidRDefault="001E6BE0" w:rsidP="001A472F">
      <w:pPr>
        <w:rPr>
          <w:sz w:val="20"/>
          <w:szCs w:val="20"/>
        </w:rPr>
      </w:pPr>
      <w:r>
        <w:rPr>
          <w:sz w:val="20"/>
          <w:szCs w:val="20"/>
        </w:rPr>
        <w:lastRenderedPageBreak/>
        <w:t xml:space="preserve">The </w:t>
      </w:r>
      <w:r w:rsidRPr="00464B5A">
        <w:rPr>
          <w:b/>
          <w:sz w:val="20"/>
          <w:szCs w:val="20"/>
        </w:rPr>
        <w:t>Court of Tax Appeal</w:t>
      </w:r>
      <w:r>
        <w:rPr>
          <w:sz w:val="20"/>
          <w:szCs w:val="20"/>
        </w:rPr>
        <w:t xml:space="preserve"> may issue injunctions against administrative collection by </w:t>
      </w:r>
      <w:proofErr w:type="spellStart"/>
      <w:r>
        <w:rPr>
          <w:sz w:val="20"/>
          <w:szCs w:val="20"/>
        </w:rPr>
        <w:t>distraint</w:t>
      </w:r>
      <w:proofErr w:type="spellEnd"/>
      <w:r>
        <w:rPr>
          <w:sz w:val="20"/>
          <w:szCs w:val="20"/>
        </w:rPr>
        <w:t xml:space="preserve"> and levy when collection </w:t>
      </w:r>
      <w:r w:rsidR="00464B5A">
        <w:rPr>
          <w:sz w:val="20"/>
          <w:szCs w:val="20"/>
        </w:rPr>
        <w:t>c</w:t>
      </w:r>
      <w:r>
        <w:rPr>
          <w:sz w:val="20"/>
          <w:szCs w:val="20"/>
        </w:rPr>
        <w:t xml:space="preserve">ould </w:t>
      </w:r>
      <w:r w:rsidR="00464B5A">
        <w:rPr>
          <w:sz w:val="20"/>
          <w:szCs w:val="20"/>
        </w:rPr>
        <w:t xml:space="preserve">jeopardize the interest of the government or the taxpayer subject to the posting of the bond. </w:t>
      </w:r>
    </w:p>
    <w:p w:rsidR="001A472F" w:rsidRPr="00A63AC3" w:rsidRDefault="001A472F" w:rsidP="00D2122E">
      <w:pPr>
        <w:pStyle w:val="ListParagraph"/>
        <w:numPr>
          <w:ilvl w:val="0"/>
          <w:numId w:val="35"/>
        </w:numPr>
        <w:rPr>
          <w:b/>
          <w:i/>
          <w:sz w:val="20"/>
          <w:szCs w:val="20"/>
          <w:u w:val="single"/>
        </w:rPr>
      </w:pPr>
      <w:r w:rsidRPr="00A63AC3">
        <w:rPr>
          <w:b/>
          <w:sz w:val="20"/>
          <w:szCs w:val="20"/>
          <w:u w:val="single"/>
        </w:rPr>
        <w:t xml:space="preserve">Enforcement of tax lien </w:t>
      </w:r>
    </w:p>
    <w:p w:rsidR="00464B5A" w:rsidRDefault="00464B5A" w:rsidP="00464B5A">
      <w:pPr>
        <w:rPr>
          <w:sz w:val="20"/>
          <w:szCs w:val="20"/>
        </w:rPr>
      </w:pPr>
      <w:r w:rsidRPr="00464B5A">
        <w:rPr>
          <w:b/>
          <w:sz w:val="20"/>
          <w:szCs w:val="20"/>
        </w:rPr>
        <w:t>Tax Lien</w:t>
      </w:r>
      <w:r>
        <w:rPr>
          <w:sz w:val="20"/>
          <w:szCs w:val="20"/>
        </w:rPr>
        <w:t xml:space="preserve"> – a </w:t>
      </w:r>
      <w:r w:rsidRPr="007F00A2">
        <w:rPr>
          <w:b/>
          <w:sz w:val="20"/>
          <w:szCs w:val="20"/>
        </w:rPr>
        <w:t>legal claim</w:t>
      </w:r>
      <w:r>
        <w:rPr>
          <w:sz w:val="20"/>
          <w:szCs w:val="20"/>
        </w:rPr>
        <w:t xml:space="preserve"> granted to the government to secure the proper payment of the tax, surcharges, interest and costs on all property subject to levy or </w:t>
      </w:r>
      <w:proofErr w:type="spellStart"/>
      <w:r>
        <w:rPr>
          <w:sz w:val="20"/>
          <w:szCs w:val="20"/>
        </w:rPr>
        <w:t>distraint</w:t>
      </w:r>
      <w:proofErr w:type="spellEnd"/>
      <w:r>
        <w:rPr>
          <w:sz w:val="20"/>
          <w:szCs w:val="20"/>
        </w:rPr>
        <w:t xml:space="preserve">. </w:t>
      </w:r>
    </w:p>
    <w:p w:rsidR="007F00A2" w:rsidRDefault="007F00A2" w:rsidP="00464B5A">
      <w:pPr>
        <w:rPr>
          <w:sz w:val="20"/>
          <w:szCs w:val="20"/>
        </w:rPr>
      </w:pPr>
      <w:r>
        <w:rPr>
          <w:sz w:val="20"/>
          <w:szCs w:val="20"/>
        </w:rPr>
        <w:t xml:space="preserve">A tax lien is directed to the property subject to tax regardless of the owner of the property, irrespective of who is the possessor </w:t>
      </w:r>
      <w:proofErr w:type="spellStart"/>
      <w:r>
        <w:rPr>
          <w:sz w:val="20"/>
          <w:szCs w:val="20"/>
        </w:rPr>
        <w:t>therof</w:t>
      </w:r>
      <w:proofErr w:type="spellEnd"/>
      <w:r>
        <w:rPr>
          <w:sz w:val="20"/>
          <w:szCs w:val="20"/>
        </w:rPr>
        <w:t xml:space="preserve">. It is enforced by a </w:t>
      </w:r>
      <w:r w:rsidRPr="007F00A2">
        <w:rPr>
          <w:b/>
          <w:sz w:val="20"/>
          <w:szCs w:val="20"/>
        </w:rPr>
        <w:t>seizure of the property</w:t>
      </w:r>
      <w:r>
        <w:rPr>
          <w:sz w:val="20"/>
          <w:szCs w:val="20"/>
        </w:rPr>
        <w:t xml:space="preserve"> and by a </w:t>
      </w:r>
      <w:r w:rsidRPr="007F00A2">
        <w:rPr>
          <w:b/>
          <w:sz w:val="20"/>
          <w:szCs w:val="20"/>
        </w:rPr>
        <w:t>sale of the property</w:t>
      </w:r>
      <w:r>
        <w:rPr>
          <w:sz w:val="20"/>
          <w:szCs w:val="20"/>
        </w:rPr>
        <w:t xml:space="preserve">. </w:t>
      </w:r>
    </w:p>
    <w:p w:rsidR="007F00A2" w:rsidRDefault="007F00A2" w:rsidP="00464B5A">
      <w:pPr>
        <w:rPr>
          <w:sz w:val="20"/>
          <w:szCs w:val="20"/>
        </w:rPr>
      </w:pPr>
      <w:r>
        <w:rPr>
          <w:sz w:val="20"/>
          <w:szCs w:val="20"/>
        </w:rPr>
        <w:t xml:space="preserve">By </w:t>
      </w:r>
      <w:r w:rsidRPr="007F00A2">
        <w:rPr>
          <w:b/>
          <w:i/>
          <w:sz w:val="20"/>
          <w:szCs w:val="20"/>
        </w:rPr>
        <w:t>seizure</w:t>
      </w:r>
      <w:r>
        <w:rPr>
          <w:b/>
          <w:i/>
          <w:sz w:val="20"/>
          <w:szCs w:val="20"/>
        </w:rPr>
        <w:t xml:space="preserve">, </w:t>
      </w:r>
      <w:r>
        <w:rPr>
          <w:sz w:val="20"/>
          <w:szCs w:val="20"/>
        </w:rPr>
        <w:t xml:space="preserve">the proceeds of the property sold are applied to satisfy the tax liability and the excess thereof shall be returned to the taxpayer. </w:t>
      </w:r>
    </w:p>
    <w:p w:rsidR="007F00A2" w:rsidRDefault="007F00A2" w:rsidP="00464B5A">
      <w:pPr>
        <w:rPr>
          <w:sz w:val="20"/>
          <w:szCs w:val="20"/>
        </w:rPr>
      </w:pPr>
      <w:r>
        <w:rPr>
          <w:sz w:val="20"/>
          <w:szCs w:val="20"/>
        </w:rPr>
        <w:t xml:space="preserve">By </w:t>
      </w:r>
      <w:r>
        <w:rPr>
          <w:b/>
          <w:i/>
          <w:sz w:val="20"/>
          <w:szCs w:val="20"/>
        </w:rPr>
        <w:t xml:space="preserve">forfeiture, </w:t>
      </w:r>
      <w:r>
        <w:rPr>
          <w:sz w:val="20"/>
          <w:szCs w:val="20"/>
        </w:rPr>
        <w:t xml:space="preserve">no part of proceeds goes to the taxpayer because the property is confiscated in favour of the government. </w:t>
      </w:r>
    </w:p>
    <w:p w:rsidR="007F00A2" w:rsidRPr="007F00A2" w:rsidRDefault="007F00A2" w:rsidP="00464B5A">
      <w:pPr>
        <w:rPr>
          <w:sz w:val="20"/>
          <w:szCs w:val="20"/>
        </w:rPr>
      </w:pPr>
      <w:r>
        <w:rPr>
          <w:sz w:val="20"/>
          <w:szCs w:val="20"/>
        </w:rPr>
        <w:t xml:space="preserve">This lien is not valid against any mortgage, purchaser or judgement creditor until notice of such lien shall be filed by the Commissioner in the Office of the </w:t>
      </w:r>
      <w:r>
        <w:rPr>
          <w:b/>
          <w:sz w:val="20"/>
          <w:szCs w:val="20"/>
        </w:rPr>
        <w:t xml:space="preserve">Register of Deeds </w:t>
      </w:r>
      <w:r>
        <w:rPr>
          <w:sz w:val="20"/>
          <w:szCs w:val="20"/>
        </w:rPr>
        <w:t xml:space="preserve">of the province or city where the property of the taxpayer is situated or located.  </w:t>
      </w:r>
    </w:p>
    <w:p w:rsidR="001A472F" w:rsidRPr="00A63AC3" w:rsidRDefault="001A472F" w:rsidP="00D2122E">
      <w:pPr>
        <w:pStyle w:val="ListParagraph"/>
        <w:numPr>
          <w:ilvl w:val="0"/>
          <w:numId w:val="35"/>
        </w:numPr>
        <w:rPr>
          <w:b/>
          <w:i/>
          <w:sz w:val="20"/>
          <w:szCs w:val="20"/>
          <w:u w:val="single"/>
        </w:rPr>
      </w:pPr>
      <w:r w:rsidRPr="00A63AC3">
        <w:rPr>
          <w:b/>
          <w:sz w:val="20"/>
          <w:szCs w:val="20"/>
          <w:u w:val="single"/>
        </w:rPr>
        <w:t>Enforcement of forfeitur</w:t>
      </w:r>
      <w:r w:rsidR="007F00A2" w:rsidRPr="00A63AC3">
        <w:rPr>
          <w:b/>
          <w:sz w:val="20"/>
          <w:szCs w:val="20"/>
          <w:u w:val="single"/>
        </w:rPr>
        <w:t>e ( Smuggled Goods)</w:t>
      </w:r>
    </w:p>
    <w:p w:rsidR="007F00A2" w:rsidRPr="007F00A2" w:rsidRDefault="007F00A2" w:rsidP="007F00A2">
      <w:pPr>
        <w:rPr>
          <w:sz w:val="20"/>
          <w:szCs w:val="20"/>
        </w:rPr>
      </w:pPr>
      <w:r w:rsidRPr="007F00A2">
        <w:rPr>
          <w:b/>
          <w:sz w:val="20"/>
          <w:szCs w:val="20"/>
        </w:rPr>
        <w:t>Forfeiture of Confiscated Article</w:t>
      </w:r>
      <w:r>
        <w:rPr>
          <w:sz w:val="20"/>
          <w:szCs w:val="20"/>
        </w:rPr>
        <w:t xml:space="preserve">- implies taking property without compensation as a result of an offense committed </w:t>
      </w:r>
    </w:p>
    <w:p w:rsidR="007F00A2" w:rsidRDefault="007F00A2" w:rsidP="007F00A2">
      <w:pPr>
        <w:rPr>
          <w:sz w:val="20"/>
          <w:szCs w:val="20"/>
        </w:rPr>
      </w:pPr>
      <w:r>
        <w:rPr>
          <w:sz w:val="20"/>
          <w:szCs w:val="20"/>
        </w:rPr>
        <w:t xml:space="preserve">When the </w:t>
      </w:r>
      <w:r w:rsidRPr="00AC2B43">
        <w:rPr>
          <w:b/>
          <w:i/>
          <w:sz w:val="20"/>
          <w:szCs w:val="20"/>
        </w:rPr>
        <w:t xml:space="preserve">sale of the articles </w:t>
      </w:r>
      <w:r>
        <w:rPr>
          <w:sz w:val="20"/>
          <w:szCs w:val="20"/>
        </w:rPr>
        <w:t xml:space="preserve">confiscated for consumption or use would be </w:t>
      </w:r>
      <w:r w:rsidRPr="00AC2B43">
        <w:rPr>
          <w:b/>
          <w:i/>
          <w:sz w:val="20"/>
          <w:szCs w:val="20"/>
        </w:rPr>
        <w:t>injurious to the public health</w:t>
      </w:r>
      <w:r>
        <w:rPr>
          <w:sz w:val="20"/>
          <w:szCs w:val="20"/>
        </w:rPr>
        <w:t xml:space="preserve">, the Commissioner of Internal Revenue may order that these be </w:t>
      </w:r>
      <w:r w:rsidRPr="00AC2B43">
        <w:rPr>
          <w:b/>
          <w:i/>
          <w:sz w:val="20"/>
          <w:szCs w:val="20"/>
        </w:rPr>
        <w:t>destroyed</w:t>
      </w:r>
      <w:r>
        <w:rPr>
          <w:sz w:val="20"/>
          <w:szCs w:val="20"/>
        </w:rPr>
        <w:t xml:space="preserve">. </w:t>
      </w:r>
    </w:p>
    <w:p w:rsidR="00AC2B43" w:rsidRDefault="00AC2B43" w:rsidP="007F00A2">
      <w:pPr>
        <w:rPr>
          <w:sz w:val="20"/>
          <w:szCs w:val="20"/>
        </w:rPr>
      </w:pPr>
      <w:r>
        <w:rPr>
          <w:sz w:val="20"/>
          <w:szCs w:val="20"/>
        </w:rPr>
        <w:t xml:space="preserve">The seizure and sale or destruction of the specific forfeited property shall enforce the forfeiture of chattel and removable fixtures. The forfeiture of real property shall be </w:t>
      </w:r>
      <w:r w:rsidRPr="00AC2B43">
        <w:rPr>
          <w:b/>
          <w:i/>
          <w:sz w:val="20"/>
          <w:szCs w:val="20"/>
        </w:rPr>
        <w:t>enforced by a judgement of condemnation</w:t>
      </w:r>
      <w:r>
        <w:rPr>
          <w:sz w:val="20"/>
          <w:szCs w:val="20"/>
        </w:rPr>
        <w:t xml:space="preserve"> and </w:t>
      </w:r>
      <w:r w:rsidRPr="00AC2B43">
        <w:rPr>
          <w:b/>
          <w:i/>
          <w:sz w:val="20"/>
          <w:szCs w:val="20"/>
        </w:rPr>
        <w:t xml:space="preserve">sale in a legal action </w:t>
      </w:r>
      <w:r>
        <w:rPr>
          <w:sz w:val="20"/>
          <w:szCs w:val="20"/>
        </w:rPr>
        <w:t xml:space="preserve">or </w:t>
      </w:r>
      <w:r w:rsidRPr="00AC2B43">
        <w:rPr>
          <w:b/>
          <w:i/>
          <w:sz w:val="20"/>
          <w:szCs w:val="20"/>
        </w:rPr>
        <w:t>proceeding</w:t>
      </w:r>
      <w:r>
        <w:rPr>
          <w:sz w:val="20"/>
          <w:szCs w:val="20"/>
        </w:rPr>
        <w:t xml:space="preserve">, </w:t>
      </w:r>
      <w:r w:rsidRPr="00AC2B43">
        <w:rPr>
          <w:b/>
          <w:i/>
          <w:sz w:val="20"/>
          <w:szCs w:val="20"/>
        </w:rPr>
        <w:t>civil</w:t>
      </w:r>
      <w:r>
        <w:rPr>
          <w:sz w:val="20"/>
          <w:szCs w:val="20"/>
        </w:rPr>
        <w:t xml:space="preserve"> or </w:t>
      </w:r>
      <w:r w:rsidRPr="00AC2B43">
        <w:rPr>
          <w:b/>
          <w:i/>
          <w:sz w:val="20"/>
          <w:szCs w:val="20"/>
        </w:rPr>
        <w:t>criminal</w:t>
      </w:r>
      <w:r>
        <w:rPr>
          <w:sz w:val="20"/>
          <w:szCs w:val="20"/>
        </w:rPr>
        <w:t xml:space="preserve"> as the case require. </w:t>
      </w:r>
    </w:p>
    <w:p w:rsidR="00AC2B43" w:rsidRDefault="00AC2B43" w:rsidP="007F00A2">
      <w:pPr>
        <w:rPr>
          <w:sz w:val="20"/>
          <w:szCs w:val="20"/>
        </w:rPr>
      </w:pPr>
      <w:r>
        <w:rPr>
          <w:sz w:val="20"/>
          <w:szCs w:val="20"/>
        </w:rPr>
        <w:t xml:space="preserve">As a form of evidence, forfeited property </w:t>
      </w:r>
      <w:r w:rsidRPr="00AC2B43">
        <w:rPr>
          <w:b/>
          <w:i/>
          <w:sz w:val="20"/>
          <w:szCs w:val="20"/>
        </w:rPr>
        <w:t>shall NOT immediately be DESTROYED for at least 20 days after seizure</w:t>
      </w:r>
      <w:r>
        <w:rPr>
          <w:sz w:val="20"/>
          <w:szCs w:val="20"/>
        </w:rPr>
        <w:t xml:space="preserve">. </w:t>
      </w:r>
    </w:p>
    <w:p w:rsidR="00CB5A92" w:rsidRDefault="00CB5A92" w:rsidP="007F00A2">
      <w:pPr>
        <w:rPr>
          <w:sz w:val="20"/>
          <w:szCs w:val="20"/>
        </w:rPr>
      </w:pPr>
    </w:p>
    <w:p w:rsidR="00CB5A92" w:rsidRDefault="00CB5A92" w:rsidP="007F00A2">
      <w:pPr>
        <w:rPr>
          <w:sz w:val="20"/>
          <w:szCs w:val="20"/>
        </w:rPr>
      </w:pPr>
    </w:p>
    <w:p w:rsidR="00CB5A92" w:rsidRDefault="00CB5A92" w:rsidP="007F00A2">
      <w:pPr>
        <w:rPr>
          <w:sz w:val="20"/>
          <w:szCs w:val="20"/>
        </w:rPr>
      </w:pPr>
    </w:p>
    <w:p w:rsidR="00CB5A92" w:rsidRDefault="00CB5A92" w:rsidP="007F00A2">
      <w:pPr>
        <w:rPr>
          <w:b/>
          <w:sz w:val="20"/>
          <w:szCs w:val="20"/>
        </w:rPr>
      </w:pPr>
      <w:r w:rsidRPr="00CB5A92">
        <w:rPr>
          <w:b/>
          <w:sz w:val="20"/>
          <w:szCs w:val="20"/>
        </w:rPr>
        <w:lastRenderedPageBreak/>
        <w:t>Forfeiture of Government for Want of Bidder</w:t>
      </w:r>
    </w:p>
    <w:p w:rsidR="00F43F5B" w:rsidRDefault="00F43F5B" w:rsidP="007F00A2">
      <w:pPr>
        <w:rPr>
          <w:sz w:val="20"/>
          <w:szCs w:val="20"/>
        </w:rPr>
      </w:pPr>
      <w:r>
        <w:rPr>
          <w:sz w:val="20"/>
          <w:szCs w:val="20"/>
        </w:rPr>
        <w:t xml:space="preserve">In case there is no bidder for real property exposed for sale if the highest bid is for an amount insufficient to pay the taxes, penalties and costs, the Internal Revenue Officer conducting the sale shall declare the property forfeited to the Government in satisfaction of the claim in question </w:t>
      </w:r>
    </w:p>
    <w:p w:rsidR="00F43F5B" w:rsidRDefault="00F43F5B" w:rsidP="007F00A2">
      <w:pPr>
        <w:rPr>
          <w:sz w:val="20"/>
          <w:szCs w:val="20"/>
        </w:rPr>
      </w:pPr>
      <w:r>
        <w:rPr>
          <w:sz w:val="20"/>
          <w:szCs w:val="20"/>
        </w:rPr>
        <w:t xml:space="preserve">The forfeiture need not be for the whole tax liability which will merely be for the amount equivalent to the fair market value of the property. </w:t>
      </w:r>
    </w:p>
    <w:p w:rsidR="00F43F5B" w:rsidRPr="00F43F5B" w:rsidRDefault="00F43F5B" w:rsidP="007F00A2">
      <w:pPr>
        <w:rPr>
          <w:sz w:val="20"/>
          <w:szCs w:val="20"/>
        </w:rPr>
      </w:pPr>
      <w:r>
        <w:rPr>
          <w:sz w:val="20"/>
          <w:szCs w:val="20"/>
        </w:rPr>
        <w:t xml:space="preserve">Within one year from the date of such forfeiture, the taxpayer, or any one for him, may redeem said property. He must pay the full amount of the taxes and penalties, together with interest thereon and costs of sale. If the property is not redeemed, the forfeiture shall become absolute. </w:t>
      </w:r>
    </w:p>
    <w:p w:rsidR="001A472F" w:rsidRPr="00A63AC3" w:rsidRDefault="001A472F" w:rsidP="00D2122E">
      <w:pPr>
        <w:pStyle w:val="ListParagraph"/>
        <w:numPr>
          <w:ilvl w:val="0"/>
          <w:numId w:val="35"/>
        </w:numPr>
        <w:rPr>
          <w:b/>
          <w:i/>
          <w:sz w:val="20"/>
          <w:szCs w:val="20"/>
          <w:u w:val="single"/>
        </w:rPr>
      </w:pPr>
      <w:r w:rsidRPr="00A63AC3">
        <w:rPr>
          <w:b/>
          <w:sz w:val="20"/>
          <w:szCs w:val="20"/>
          <w:u w:val="single"/>
        </w:rPr>
        <w:t>Entering into compromise of tax case</w:t>
      </w:r>
    </w:p>
    <w:p w:rsidR="00CB5A92" w:rsidRDefault="00A63AC3" w:rsidP="00CB5A92">
      <w:pPr>
        <w:rPr>
          <w:sz w:val="20"/>
          <w:szCs w:val="20"/>
        </w:rPr>
      </w:pPr>
      <w:r w:rsidRPr="00A63AC3">
        <w:rPr>
          <w:b/>
          <w:sz w:val="20"/>
          <w:szCs w:val="20"/>
        </w:rPr>
        <w:t>Compromise</w:t>
      </w:r>
      <w:r>
        <w:rPr>
          <w:sz w:val="20"/>
          <w:szCs w:val="20"/>
        </w:rPr>
        <w:t xml:space="preserve"> – a contract whereby the parties, by reciprocal concessions, avoid litigation or put an end to one already commenced</w:t>
      </w:r>
    </w:p>
    <w:p w:rsidR="00E571E8" w:rsidRDefault="00E571E8" w:rsidP="00CB5A92">
      <w:pPr>
        <w:rPr>
          <w:b/>
          <w:sz w:val="20"/>
          <w:szCs w:val="20"/>
        </w:rPr>
      </w:pPr>
      <w:r>
        <w:rPr>
          <w:sz w:val="20"/>
          <w:szCs w:val="20"/>
        </w:rPr>
        <w:t xml:space="preserve">As a rule, </w:t>
      </w:r>
      <w:r w:rsidRPr="00E571E8">
        <w:rPr>
          <w:b/>
          <w:i/>
          <w:sz w:val="20"/>
          <w:szCs w:val="20"/>
        </w:rPr>
        <w:t>all criminal violations</w:t>
      </w:r>
      <w:r>
        <w:rPr>
          <w:sz w:val="20"/>
          <w:szCs w:val="20"/>
        </w:rPr>
        <w:t xml:space="preserve"> may be compromised except those </w:t>
      </w:r>
      <w:r>
        <w:rPr>
          <w:b/>
          <w:sz w:val="20"/>
          <w:szCs w:val="20"/>
          <w:u w:val="single"/>
        </w:rPr>
        <w:t>already filed in court</w:t>
      </w:r>
      <w:r w:rsidRPr="00E571E8">
        <w:rPr>
          <w:i/>
          <w:sz w:val="20"/>
          <w:szCs w:val="20"/>
        </w:rPr>
        <w:t xml:space="preserve">, </w:t>
      </w:r>
      <w:r w:rsidRPr="00E571E8">
        <w:rPr>
          <w:sz w:val="20"/>
          <w:szCs w:val="20"/>
        </w:rPr>
        <w:t>or</w:t>
      </w:r>
      <w:r>
        <w:rPr>
          <w:sz w:val="20"/>
          <w:szCs w:val="20"/>
        </w:rPr>
        <w:t xml:space="preserve"> </w:t>
      </w:r>
      <w:r>
        <w:rPr>
          <w:b/>
          <w:sz w:val="20"/>
          <w:szCs w:val="20"/>
          <w:u w:val="single"/>
        </w:rPr>
        <w:t>involving fraud.</w:t>
      </w:r>
    </w:p>
    <w:p w:rsidR="00E571E8" w:rsidRDefault="00E571E8" w:rsidP="00CB5A92">
      <w:pPr>
        <w:rPr>
          <w:sz w:val="20"/>
          <w:szCs w:val="20"/>
        </w:rPr>
      </w:pPr>
      <w:r w:rsidRPr="00E571E8">
        <w:rPr>
          <w:sz w:val="20"/>
          <w:szCs w:val="20"/>
        </w:rPr>
        <w:t>A criminal</w:t>
      </w:r>
      <w:r>
        <w:rPr>
          <w:sz w:val="20"/>
          <w:szCs w:val="20"/>
        </w:rPr>
        <w:t xml:space="preserve"> compromise is </w:t>
      </w:r>
      <w:r w:rsidRPr="00E571E8">
        <w:rPr>
          <w:b/>
          <w:i/>
          <w:sz w:val="20"/>
          <w:szCs w:val="20"/>
        </w:rPr>
        <w:t>proper</w:t>
      </w:r>
      <w:r>
        <w:rPr>
          <w:sz w:val="20"/>
          <w:szCs w:val="20"/>
        </w:rPr>
        <w:t xml:space="preserve"> only if done </w:t>
      </w:r>
      <w:r w:rsidRPr="00E571E8">
        <w:rPr>
          <w:b/>
          <w:i/>
          <w:sz w:val="20"/>
          <w:szCs w:val="20"/>
        </w:rPr>
        <w:t>before the filing of the information</w:t>
      </w:r>
      <w:r>
        <w:rPr>
          <w:sz w:val="20"/>
          <w:szCs w:val="20"/>
        </w:rPr>
        <w:t xml:space="preserve"> with the court. The </w:t>
      </w:r>
      <w:r>
        <w:rPr>
          <w:b/>
          <w:sz w:val="20"/>
          <w:szCs w:val="20"/>
        </w:rPr>
        <w:t xml:space="preserve">Civil Code </w:t>
      </w:r>
      <w:r>
        <w:rPr>
          <w:sz w:val="20"/>
          <w:szCs w:val="20"/>
        </w:rPr>
        <w:t xml:space="preserve">shall govern the effects of compromise. </w:t>
      </w:r>
    </w:p>
    <w:p w:rsidR="00E571E8" w:rsidRDefault="00E571E8" w:rsidP="00CB5A92">
      <w:pPr>
        <w:rPr>
          <w:sz w:val="20"/>
          <w:szCs w:val="20"/>
        </w:rPr>
      </w:pPr>
    </w:p>
    <w:p w:rsidR="0083020E" w:rsidRDefault="0083020E" w:rsidP="00CB5A92">
      <w:pPr>
        <w:rPr>
          <w:b/>
          <w:sz w:val="20"/>
          <w:szCs w:val="20"/>
        </w:rPr>
      </w:pPr>
      <w:r w:rsidRPr="0083020E">
        <w:rPr>
          <w:b/>
          <w:sz w:val="20"/>
          <w:szCs w:val="20"/>
        </w:rPr>
        <w:t xml:space="preserve">When to Effect Compromise </w:t>
      </w:r>
    </w:p>
    <w:p w:rsidR="0083020E" w:rsidRDefault="0083020E" w:rsidP="00CB5A92">
      <w:pPr>
        <w:rPr>
          <w:sz w:val="20"/>
          <w:szCs w:val="20"/>
        </w:rPr>
      </w:pPr>
      <w:r>
        <w:rPr>
          <w:sz w:val="20"/>
          <w:szCs w:val="20"/>
        </w:rPr>
        <w:t xml:space="preserve">The authority to compromise civil as well as criminal liability is vested exclusively in the </w:t>
      </w:r>
      <w:r w:rsidRPr="0083020E">
        <w:rPr>
          <w:b/>
          <w:sz w:val="20"/>
          <w:szCs w:val="20"/>
        </w:rPr>
        <w:t>BIR Commissioner</w:t>
      </w:r>
      <w:r>
        <w:rPr>
          <w:sz w:val="20"/>
          <w:szCs w:val="20"/>
        </w:rPr>
        <w:t xml:space="preserve"> to ensure that no improper compromise is made to the prejudice of the government </w:t>
      </w:r>
    </w:p>
    <w:p w:rsidR="0083020E" w:rsidRDefault="0083020E" w:rsidP="00CB5A92">
      <w:pPr>
        <w:rPr>
          <w:sz w:val="20"/>
          <w:szCs w:val="20"/>
        </w:rPr>
      </w:pPr>
      <w:r>
        <w:rPr>
          <w:sz w:val="20"/>
          <w:szCs w:val="20"/>
        </w:rPr>
        <w:t xml:space="preserve">Section 204 of the Tax Code provides </w:t>
      </w:r>
      <w:r w:rsidR="00F11A66">
        <w:rPr>
          <w:sz w:val="20"/>
          <w:szCs w:val="20"/>
        </w:rPr>
        <w:t xml:space="preserve">that the Commissioner may compromise the payment of any internal revenue tax when: </w:t>
      </w:r>
    </w:p>
    <w:p w:rsidR="00F11A66" w:rsidRDefault="00F11A66" w:rsidP="00D2122E">
      <w:pPr>
        <w:pStyle w:val="ListParagraph"/>
        <w:numPr>
          <w:ilvl w:val="0"/>
          <w:numId w:val="36"/>
        </w:numPr>
        <w:rPr>
          <w:sz w:val="20"/>
          <w:szCs w:val="20"/>
        </w:rPr>
      </w:pPr>
      <w:r>
        <w:rPr>
          <w:sz w:val="20"/>
          <w:szCs w:val="20"/>
        </w:rPr>
        <w:t xml:space="preserve">A reasonable doubt as to the validity of the claim against the taxpayer exists </w:t>
      </w:r>
    </w:p>
    <w:p w:rsidR="00F11A66" w:rsidRDefault="00F11A66" w:rsidP="00D2122E">
      <w:pPr>
        <w:pStyle w:val="ListParagraph"/>
        <w:numPr>
          <w:ilvl w:val="0"/>
          <w:numId w:val="36"/>
        </w:numPr>
        <w:rPr>
          <w:sz w:val="20"/>
          <w:szCs w:val="20"/>
        </w:rPr>
      </w:pPr>
      <w:r>
        <w:rPr>
          <w:sz w:val="20"/>
          <w:szCs w:val="20"/>
        </w:rPr>
        <w:t>The financial position of the taxpayer demonstrates a clear inability to pay the assessed tax</w:t>
      </w:r>
    </w:p>
    <w:p w:rsidR="00F11A66" w:rsidRDefault="00F11A66" w:rsidP="00F11A66">
      <w:pPr>
        <w:rPr>
          <w:sz w:val="20"/>
          <w:szCs w:val="20"/>
        </w:rPr>
      </w:pPr>
    </w:p>
    <w:p w:rsidR="00F11A66" w:rsidRDefault="00F11A66" w:rsidP="00F11A66">
      <w:pPr>
        <w:rPr>
          <w:sz w:val="20"/>
          <w:szCs w:val="20"/>
        </w:rPr>
      </w:pPr>
      <w:r>
        <w:rPr>
          <w:sz w:val="20"/>
          <w:szCs w:val="20"/>
        </w:rPr>
        <w:t>The following shall be considered in a tax compromise agreement:</w:t>
      </w:r>
    </w:p>
    <w:p w:rsidR="00F11A66" w:rsidRDefault="00F11A66" w:rsidP="00D2122E">
      <w:pPr>
        <w:pStyle w:val="ListParagraph"/>
        <w:numPr>
          <w:ilvl w:val="0"/>
          <w:numId w:val="37"/>
        </w:numPr>
        <w:rPr>
          <w:sz w:val="20"/>
          <w:szCs w:val="20"/>
        </w:rPr>
      </w:pPr>
      <w:r>
        <w:rPr>
          <w:sz w:val="20"/>
          <w:szCs w:val="20"/>
        </w:rPr>
        <w:t xml:space="preserve">The Taxpayer must have a tax liability </w:t>
      </w:r>
    </w:p>
    <w:p w:rsidR="00F11A66" w:rsidRDefault="00F11A66" w:rsidP="00D2122E">
      <w:pPr>
        <w:pStyle w:val="ListParagraph"/>
        <w:numPr>
          <w:ilvl w:val="0"/>
          <w:numId w:val="37"/>
        </w:numPr>
        <w:rPr>
          <w:sz w:val="20"/>
          <w:szCs w:val="20"/>
        </w:rPr>
      </w:pPr>
      <w:r>
        <w:rPr>
          <w:sz w:val="20"/>
          <w:szCs w:val="20"/>
        </w:rPr>
        <w:lastRenderedPageBreak/>
        <w:t xml:space="preserve">There must be an offer by the taxpayer or Commissioner of an amount to be paid by the taxpayer </w:t>
      </w:r>
    </w:p>
    <w:p w:rsidR="00F11A66" w:rsidRPr="00F11A66" w:rsidRDefault="00F11A66" w:rsidP="00D2122E">
      <w:pPr>
        <w:pStyle w:val="ListParagraph"/>
        <w:numPr>
          <w:ilvl w:val="0"/>
          <w:numId w:val="37"/>
        </w:numPr>
        <w:rPr>
          <w:sz w:val="20"/>
          <w:szCs w:val="20"/>
        </w:rPr>
      </w:pPr>
      <w:r>
        <w:rPr>
          <w:sz w:val="20"/>
          <w:szCs w:val="20"/>
        </w:rPr>
        <w:t>There must be acceptance by the Commissioner or taxpayer as the case may be , of the offer in settlement of the original claim</w:t>
      </w:r>
    </w:p>
    <w:p w:rsidR="0083020E" w:rsidRDefault="0083020E" w:rsidP="00CB5A92">
      <w:pPr>
        <w:rPr>
          <w:sz w:val="20"/>
          <w:szCs w:val="20"/>
        </w:rPr>
      </w:pPr>
    </w:p>
    <w:p w:rsidR="00F11A66" w:rsidRDefault="00F11A66" w:rsidP="00CB5A92">
      <w:pPr>
        <w:rPr>
          <w:b/>
          <w:sz w:val="20"/>
          <w:szCs w:val="20"/>
        </w:rPr>
      </w:pPr>
      <w:r w:rsidRPr="00F11A66">
        <w:rPr>
          <w:b/>
          <w:sz w:val="20"/>
          <w:szCs w:val="20"/>
        </w:rPr>
        <w:t xml:space="preserve">Cases which may be </w:t>
      </w:r>
      <w:proofErr w:type="gramStart"/>
      <w:r w:rsidRPr="00F11A66">
        <w:rPr>
          <w:b/>
          <w:sz w:val="20"/>
          <w:szCs w:val="20"/>
        </w:rPr>
        <w:t>Compromised</w:t>
      </w:r>
      <w:proofErr w:type="gramEnd"/>
      <w:r w:rsidRPr="00F11A66">
        <w:rPr>
          <w:b/>
          <w:sz w:val="20"/>
          <w:szCs w:val="20"/>
        </w:rPr>
        <w:t xml:space="preserve"> </w:t>
      </w:r>
    </w:p>
    <w:p w:rsidR="00F11A66" w:rsidRPr="00F11A66" w:rsidRDefault="00F11A66" w:rsidP="00D2122E">
      <w:pPr>
        <w:pStyle w:val="ListParagraph"/>
        <w:numPr>
          <w:ilvl w:val="0"/>
          <w:numId w:val="38"/>
        </w:numPr>
        <w:rPr>
          <w:b/>
          <w:sz w:val="20"/>
          <w:szCs w:val="20"/>
        </w:rPr>
      </w:pPr>
      <w:r>
        <w:rPr>
          <w:sz w:val="20"/>
          <w:szCs w:val="20"/>
        </w:rPr>
        <w:t xml:space="preserve">Delinquent accounts </w:t>
      </w:r>
    </w:p>
    <w:p w:rsidR="00F11A66" w:rsidRPr="006613C9" w:rsidRDefault="00F11A66" w:rsidP="00D2122E">
      <w:pPr>
        <w:pStyle w:val="ListParagraph"/>
        <w:numPr>
          <w:ilvl w:val="0"/>
          <w:numId w:val="38"/>
        </w:numPr>
        <w:rPr>
          <w:b/>
          <w:sz w:val="20"/>
          <w:szCs w:val="20"/>
        </w:rPr>
      </w:pPr>
      <w:r>
        <w:rPr>
          <w:sz w:val="20"/>
          <w:szCs w:val="20"/>
        </w:rPr>
        <w:t>Cases under administrative protest after issuance of the Final Assessment Notic</w:t>
      </w:r>
      <w:r w:rsidR="006613C9">
        <w:rPr>
          <w:sz w:val="20"/>
          <w:szCs w:val="20"/>
        </w:rPr>
        <w:t>e to the taxpayer which are still pending</w:t>
      </w:r>
    </w:p>
    <w:p w:rsidR="006613C9" w:rsidRPr="006613C9" w:rsidRDefault="006613C9" w:rsidP="00D2122E">
      <w:pPr>
        <w:pStyle w:val="ListParagraph"/>
        <w:numPr>
          <w:ilvl w:val="0"/>
          <w:numId w:val="38"/>
        </w:numPr>
        <w:rPr>
          <w:b/>
          <w:sz w:val="20"/>
          <w:szCs w:val="20"/>
        </w:rPr>
      </w:pPr>
      <w:r>
        <w:rPr>
          <w:sz w:val="20"/>
          <w:szCs w:val="20"/>
        </w:rPr>
        <w:t>Civil tax cases disputed before  the Courts</w:t>
      </w:r>
    </w:p>
    <w:p w:rsidR="006613C9" w:rsidRPr="006613C9" w:rsidRDefault="006613C9" w:rsidP="00D2122E">
      <w:pPr>
        <w:pStyle w:val="ListParagraph"/>
        <w:numPr>
          <w:ilvl w:val="0"/>
          <w:numId w:val="38"/>
        </w:numPr>
        <w:rPr>
          <w:b/>
          <w:sz w:val="20"/>
          <w:szCs w:val="20"/>
        </w:rPr>
      </w:pPr>
      <w:r>
        <w:rPr>
          <w:sz w:val="20"/>
          <w:szCs w:val="20"/>
        </w:rPr>
        <w:t>Collection cases filed in courts</w:t>
      </w:r>
    </w:p>
    <w:p w:rsidR="006613C9" w:rsidRPr="006613C9" w:rsidRDefault="006613C9" w:rsidP="00D2122E">
      <w:pPr>
        <w:pStyle w:val="ListParagraph"/>
        <w:numPr>
          <w:ilvl w:val="0"/>
          <w:numId w:val="38"/>
        </w:numPr>
        <w:rPr>
          <w:b/>
          <w:sz w:val="20"/>
          <w:szCs w:val="20"/>
        </w:rPr>
      </w:pPr>
      <w:r>
        <w:rPr>
          <w:sz w:val="20"/>
          <w:szCs w:val="20"/>
        </w:rPr>
        <w:t>Criminal violations, other than those already filed in court, or those involving criminal tax frauds</w:t>
      </w:r>
    </w:p>
    <w:p w:rsidR="006613C9" w:rsidRPr="00F11A66" w:rsidRDefault="006613C9" w:rsidP="006613C9">
      <w:pPr>
        <w:pStyle w:val="ListParagraph"/>
        <w:rPr>
          <w:b/>
          <w:sz w:val="20"/>
          <w:szCs w:val="20"/>
        </w:rPr>
      </w:pPr>
    </w:p>
    <w:p w:rsidR="00F11A66" w:rsidRDefault="00F11A66" w:rsidP="00CB5A92">
      <w:pPr>
        <w:rPr>
          <w:b/>
          <w:sz w:val="20"/>
          <w:szCs w:val="20"/>
        </w:rPr>
      </w:pPr>
      <w:r w:rsidRPr="00F11A66">
        <w:rPr>
          <w:b/>
          <w:sz w:val="20"/>
          <w:szCs w:val="20"/>
        </w:rPr>
        <w:t xml:space="preserve">Cases that are NOT Subject to Compromise </w:t>
      </w:r>
    </w:p>
    <w:p w:rsidR="00F11A66" w:rsidRDefault="006613C9" w:rsidP="00D2122E">
      <w:pPr>
        <w:pStyle w:val="ListParagraph"/>
        <w:numPr>
          <w:ilvl w:val="0"/>
          <w:numId w:val="39"/>
        </w:numPr>
        <w:rPr>
          <w:sz w:val="20"/>
          <w:szCs w:val="20"/>
        </w:rPr>
      </w:pPr>
      <w:r w:rsidRPr="006613C9">
        <w:rPr>
          <w:sz w:val="20"/>
          <w:szCs w:val="20"/>
        </w:rPr>
        <w:t>Withholding tax cases, unless</w:t>
      </w:r>
      <w:r>
        <w:rPr>
          <w:sz w:val="20"/>
          <w:szCs w:val="20"/>
        </w:rPr>
        <w:t xml:space="preserve"> the applicant taxpayer invokes provisions of law that cast doubt on the taxpayer’s obligation to withhold</w:t>
      </w:r>
    </w:p>
    <w:p w:rsidR="006613C9" w:rsidRDefault="006613C9" w:rsidP="00D2122E">
      <w:pPr>
        <w:pStyle w:val="ListParagraph"/>
        <w:numPr>
          <w:ilvl w:val="0"/>
          <w:numId w:val="39"/>
        </w:numPr>
        <w:rPr>
          <w:sz w:val="20"/>
          <w:szCs w:val="20"/>
        </w:rPr>
      </w:pPr>
      <w:r>
        <w:rPr>
          <w:sz w:val="20"/>
          <w:szCs w:val="20"/>
        </w:rPr>
        <w:t>Criminal tax fraud cases confirmed as such by the Commissioner of Internal Revenue or his duly authorized representative</w:t>
      </w:r>
    </w:p>
    <w:p w:rsidR="006613C9" w:rsidRDefault="006613C9" w:rsidP="00D2122E">
      <w:pPr>
        <w:pStyle w:val="ListParagraph"/>
        <w:numPr>
          <w:ilvl w:val="0"/>
          <w:numId w:val="39"/>
        </w:numPr>
        <w:rPr>
          <w:sz w:val="20"/>
          <w:szCs w:val="20"/>
        </w:rPr>
      </w:pPr>
      <w:r>
        <w:rPr>
          <w:sz w:val="20"/>
          <w:szCs w:val="20"/>
        </w:rPr>
        <w:t xml:space="preserve">Criminal Violations already filed in court </w:t>
      </w:r>
    </w:p>
    <w:p w:rsidR="006613C9" w:rsidRDefault="006613C9" w:rsidP="00D2122E">
      <w:pPr>
        <w:pStyle w:val="ListParagraph"/>
        <w:numPr>
          <w:ilvl w:val="0"/>
          <w:numId w:val="39"/>
        </w:numPr>
        <w:rPr>
          <w:sz w:val="20"/>
          <w:szCs w:val="20"/>
        </w:rPr>
      </w:pPr>
      <w:r>
        <w:rPr>
          <w:sz w:val="20"/>
          <w:szCs w:val="20"/>
        </w:rPr>
        <w:t>Delinquent accounts with duly approved schedule of instalment payments</w:t>
      </w:r>
    </w:p>
    <w:p w:rsidR="006613C9" w:rsidRDefault="006613C9" w:rsidP="00D2122E">
      <w:pPr>
        <w:pStyle w:val="ListParagraph"/>
        <w:numPr>
          <w:ilvl w:val="0"/>
          <w:numId w:val="39"/>
        </w:numPr>
        <w:rPr>
          <w:sz w:val="20"/>
          <w:szCs w:val="20"/>
        </w:rPr>
      </w:pPr>
      <w:r>
        <w:rPr>
          <w:sz w:val="20"/>
          <w:szCs w:val="20"/>
        </w:rPr>
        <w:t>Cases where final reports of reinvestigation or reconsideration have been issued where the taxpayer is agreeable</w:t>
      </w:r>
    </w:p>
    <w:p w:rsidR="006613C9" w:rsidRDefault="006613C9" w:rsidP="00D2122E">
      <w:pPr>
        <w:pStyle w:val="ListParagraph"/>
        <w:numPr>
          <w:ilvl w:val="0"/>
          <w:numId w:val="39"/>
        </w:numPr>
        <w:rPr>
          <w:sz w:val="20"/>
          <w:szCs w:val="20"/>
        </w:rPr>
      </w:pPr>
      <w:r>
        <w:rPr>
          <w:sz w:val="20"/>
          <w:szCs w:val="20"/>
        </w:rPr>
        <w:t xml:space="preserve">Cases which became final and </w:t>
      </w:r>
      <w:proofErr w:type="spellStart"/>
      <w:r>
        <w:rPr>
          <w:sz w:val="20"/>
          <w:szCs w:val="20"/>
        </w:rPr>
        <w:t>executor</w:t>
      </w:r>
      <w:r w:rsidR="00864DDD">
        <w:rPr>
          <w:sz w:val="20"/>
          <w:szCs w:val="20"/>
        </w:rPr>
        <w:t>y</w:t>
      </w:r>
      <w:proofErr w:type="spellEnd"/>
      <w:r>
        <w:rPr>
          <w:sz w:val="20"/>
          <w:szCs w:val="20"/>
        </w:rPr>
        <w:t xml:space="preserve"> after final judgement of a court, where compromise is requested on the ground of doubtful validity of the assessment </w:t>
      </w:r>
    </w:p>
    <w:p w:rsidR="006613C9" w:rsidRDefault="006613C9" w:rsidP="00D2122E">
      <w:pPr>
        <w:pStyle w:val="ListParagraph"/>
        <w:numPr>
          <w:ilvl w:val="0"/>
          <w:numId w:val="39"/>
        </w:numPr>
        <w:rPr>
          <w:sz w:val="20"/>
          <w:szCs w:val="20"/>
        </w:rPr>
      </w:pPr>
      <w:r>
        <w:rPr>
          <w:sz w:val="20"/>
          <w:szCs w:val="20"/>
        </w:rPr>
        <w:t>Estate tax cases where compromise is requested on the ground of financial incapacity of the taxpayer</w:t>
      </w:r>
    </w:p>
    <w:p w:rsidR="006613C9" w:rsidRDefault="006613C9" w:rsidP="006613C9">
      <w:pPr>
        <w:rPr>
          <w:sz w:val="20"/>
          <w:szCs w:val="20"/>
        </w:rPr>
      </w:pPr>
    </w:p>
    <w:p w:rsidR="006613C9" w:rsidRDefault="006613C9" w:rsidP="006613C9">
      <w:pPr>
        <w:rPr>
          <w:b/>
          <w:sz w:val="20"/>
          <w:szCs w:val="20"/>
        </w:rPr>
      </w:pPr>
      <w:r w:rsidRPr="00864DDD">
        <w:rPr>
          <w:b/>
          <w:sz w:val="20"/>
          <w:szCs w:val="20"/>
        </w:rPr>
        <w:t xml:space="preserve">Minimum Compromise Percentage </w:t>
      </w:r>
    </w:p>
    <w:p w:rsidR="00864DDD" w:rsidRDefault="00864DDD" w:rsidP="006613C9">
      <w:pPr>
        <w:rPr>
          <w:sz w:val="20"/>
          <w:szCs w:val="20"/>
        </w:rPr>
      </w:pPr>
      <w:r>
        <w:rPr>
          <w:sz w:val="20"/>
          <w:szCs w:val="20"/>
        </w:rPr>
        <w:t xml:space="preserve">Revenue Regulations No. 7-2001 provides the following minimum compromise rate on tax compromise settlement </w:t>
      </w:r>
    </w:p>
    <w:p w:rsidR="00864DDD" w:rsidRPr="00864DDD" w:rsidRDefault="00864DDD" w:rsidP="00D2122E">
      <w:pPr>
        <w:pStyle w:val="ListParagraph"/>
        <w:numPr>
          <w:ilvl w:val="0"/>
          <w:numId w:val="40"/>
        </w:numPr>
        <w:rPr>
          <w:sz w:val="20"/>
          <w:szCs w:val="20"/>
        </w:rPr>
      </w:pPr>
      <w:r>
        <w:rPr>
          <w:b/>
          <w:sz w:val="20"/>
          <w:szCs w:val="20"/>
        </w:rPr>
        <w:t xml:space="preserve">10% of basic tax assessed due to financial incapability for </w:t>
      </w:r>
    </w:p>
    <w:p w:rsidR="00864DDD" w:rsidRDefault="00864DDD" w:rsidP="00D2122E">
      <w:pPr>
        <w:pStyle w:val="ListParagraph"/>
        <w:numPr>
          <w:ilvl w:val="0"/>
          <w:numId w:val="41"/>
        </w:numPr>
        <w:rPr>
          <w:sz w:val="20"/>
          <w:szCs w:val="20"/>
        </w:rPr>
      </w:pPr>
      <w:r>
        <w:rPr>
          <w:sz w:val="20"/>
          <w:szCs w:val="20"/>
        </w:rPr>
        <w:t xml:space="preserve">An individual taxpayer whose only source of income is from employment and whose monthly salary, if single is </w:t>
      </w:r>
      <w:r>
        <w:rPr>
          <w:b/>
          <w:sz w:val="20"/>
          <w:szCs w:val="20"/>
        </w:rPr>
        <w:t xml:space="preserve">P10,500 or less, </w:t>
      </w:r>
      <w:r>
        <w:rPr>
          <w:sz w:val="20"/>
          <w:szCs w:val="20"/>
        </w:rPr>
        <w:t xml:space="preserve">or if </w:t>
      </w:r>
      <w:r>
        <w:rPr>
          <w:b/>
          <w:i/>
          <w:sz w:val="20"/>
          <w:szCs w:val="20"/>
        </w:rPr>
        <w:t xml:space="preserve">married, </w:t>
      </w:r>
      <w:r>
        <w:rPr>
          <w:sz w:val="20"/>
          <w:szCs w:val="20"/>
        </w:rPr>
        <w:lastRenderedPageBreak/>
        <w:t xml:space="preserve">whose salary together with his spouse is </w:t>
      </w:r>
      <w:r>
        <w:rPr>
          <w:b/>
          <w:sz w:val="20"/>
          <w:szCs w:val="20"/>
        </w:rPr>
        <w:t xml:space="preserve">P21,000/ month, or less; </w:t>
      </w:r>
      <w:r>
        <w:rPr>
          <w:sz w:val="20"/>
          <w:szCs w:val="20"/>
        </w:rPr>
        <w:t xml:space="preserve">the taxpayer, however, must possess no other </w:t>
      </w:r>
      <w:proofErr w:type="spellStart"/>
      <w:r>
        <w:rPr>
          <w:sz w:val="20"/>
          <w:szCs w:val="20"/>
        </w:rPr>
        <w:t>leviable</w:t>
      </w:r>
      <w:proofErr w:type="spellEnd"/>
      <w:r>
        <w:rPr>
          <w:sz w:val="20"/>
          <w:szCs w:val="20"/>
        </w:rPr>
        <w:t>/distrainable assets, other than his family home;</w:t>
      </w:r>
    </w:p>
    <w:p w:rsidR="00864DDD" w:rsidRDefault="00864DDD" w:rsidP="00D2122E">
      <w:pPr>
        <w:pStyle w:val="ListParagraph"/>
        <w:numPr>
          <w:ilvl w:val="0"/>
          <w:numId w:val="41"/>
        </w:numPr>
        <w:rPr>
          <w:sz w:val="20"/>
          <w:szCs w:val="20"/>
        </w:rPr>
      </w:pPr>
      <w:r>
        <w:rPr>
          <w:sz w:val="20"/>
          <w:szCs w:val="20"/>
        </w:rPr>
        <w:t>An individual without any income</w:t>
      </w:r>
    </w:p>
    <w:p w:rsidR="00864DDD" w:rsidRDefault="00864DDD" w:rsidP="00D2122E">
      <w:pPr>
        <w:pStyle w:val="ListParagraph"/>
        <w:numPr>
          <w:ilvl w:val="0"/>
          <w:numId w:val="41"/>
        </w:numPr>
        <w:rPr>
          <w:sz w:val="20"/>
          <w:szCs w:val="20"/>
        </w:rPr>
      </w:pPr>
      <w:r>
        <w:rPr>
          <w:sz w:val="20"/>
          <w:szCs w:val="20"/>
        </w:rPr>
        <w:t xml:space="preserve">Zero </w:t>
      </w:r>
      <w:proofErr w:type="spellStart"/>
      <w:r>
        <w:rPr>
          <w:sz w:val="20"/>
          <w:szCs w:val="20"/>
        </w:rPr>
        <w:t>networth</w:t>
      </w:r>
      <w:proofErr w:type="spellEnd"/>
      <w:r>
        <w:rPr>
          <w:sz w:val="20"/>
          <w:szCs w:val="20"/>
        </w:rPr>
        <w:t xml:space="preserve">, negative </w:t>
      </w:r>
      <w:proofErr w:type="spellStart"/>
      <w:r>
        <w:rPr>
          <w:sz w:val="20"/>
          <w:szCs w:val="20"/>
        </w:rPr>
        <w:t>networth</w:t>
      </w:r>
      <w:proofErr w:type="spellEnd"/>
      <w:r>
        <w:rPr>
          <w:sz w:val="20"/>
          <w:szCs w:val="20"/>
        </w:rPr>
        <w:t xml:space="preserve"> taxpayer</w:t>
      </w:r>
    </w:p>
    <w:p w:rsidR="00864DDD" w:rsidRPr="00864DDD" w:rsidRDefault="00864DDD" w:rsidP="00D2122E">
      <w:pPr>
        <w:pStyle w:val="ListParagraph"/>
        <w:numPr>
          <w:ilvl w:val="0"/>
          <w:numId w:val="41"/>
        </w:numPr>
        <w:rPr>
          <w:sz w:val="20"/>
          <w:szCs w:val="20"/>
        </w:rPr>
      </w:pPr>
      <w:r>
        <w:rPr>
          <w:sz w:val="20"/>
          <w:szCs w:val="20"/>
        </w:rPr>
        <w:t>Non-operating companies for a period of 3 years or more as of the date of application for compromise</w:t>
      </w:r>
    </w:p>
    <w:p w:rsidR="00864DDD" w:rsidRPr="00CA38FC" w:rsidRDefault="00CA38FC" w:rsidP="00D2122E">
      <w:pPr>
        <w:pStyle w:val="ListParagraph"/>
        <w:numPr>
          <w:ilvl w:val="0"/>
          <w:numId w:val="40"/>
        </w:numPr>
        <w:rPr>
          <w:sz w:val="20"/>
          <w:szCs w:val="20"/>
        </w:rPr>
      </w:pPr>
      <w:r>
        <w:rPr>
          <w:b/>
          <w:sz w:val="20"/>
          <w:szCs w:val="20"/>
        </w:rPr>
        <w:t xml:space="preserve">20% of basic tax assessed due to financial incapability for </w:t>
      </w:r>
    </w:p>
    <w:p w:rsidR="00CA38FC" w:rsidRDefault="00CA38FC" w:rsidP="00D2122E">
      <w:pPr>
        <w:pStyle w:val="ListParagraph"/>
        <w:numPr>
          <w:ilvl w:val="0"/>
          <w:numId w:val="42"/>
        </w:numPr>
        <w:rPr>
          <w:sz w:val="20"/>
          <w:szCs w:val="20"/>
        </w:rPr>
      </w:pPr>
      <w:r>
        <w:rPr>
          <w:sz w:val="20"/>
          <w:szCs w:val="20"/>
        </w:rPr>
        <w:t>Dissolved Corporation</w:t>
      </w:r>
    </w:p>
    <w:p w:rsidR="00CA38FC" w:rsidRDefault="00CA38FC" w:rsidP="00D2122E">
      <w:pPr>
        <w:pStyle w:val="ListParagraph"/>
        <w:numPr>
          <w:ilvl w:val="0"/>
          <w:numId w:val="42"/>
        </w:numPr>
        <w:rPr>
          <w:sz w:val="20"/>
          <w:szCs w:val="20"/>
        </w:rPr>
      </w:pPr>
      <w:r>
        <w:rPr>
          <w:sz w:val="20"/>
          <w:szCs w:val="20"/>
        </w:rPr>
        <w:t>Non-operating companies for a period of less than 3 years</w:t>
      </w:r>
    </w:p>
    <w:p w:rsidR="00CA38FC" w:rsidRDefault="00CA38FC" w:rsidP="00D2122E">
      <w:pPr>
        <w:pStyle w:val="ListParagraph"/>
        <w:numPr>
          <w:ilvl w:val="0"/>
          <w:numId w:val="42"/>
        </w:numPr>
        <w:rPr>
          <w:sz w:val="20"/>
          <w:szCs w:val="20"/>
        </w:rPr>
      </w:pPr>
      <w:r>
        <w:rPr>
          <w:sz w:val="20"/>
          <w:szCs w:val="20"/>
        </w:rPr>
        <w:t>Corporations declared insolvent or bankrupt</w:t>
      </w:r>
    </w:p>
    <w:p w:rsidR="00CA38FC" w:rsidRPr="008B30EE" w:rsidRDefault="008B30EE" w:rsidP="00D2122E">
      <w:pPr>
        <w:pStyle w:val="ListParagraph"/>
        <w:numPr>
          <w:ilvl w:val="0"/>
          <w:numId w:val="40"/>
        </w:numPr>
        <w:rPr>
          <w:i/>
          <w:sz w:val="20"/>
          <w:szCs w:val="20"/>
        </w:rPr>
      </w:pPr>
      <w:r>
        <w:rPr>
          <w:b/>
          <w:sz w:val="20"/>
          <w:szCs w:val="20"/>
        </w:rPr>
        <w:t xml:space="preserve">40% of assessed tax due to financial incapability </w:t>
      </w:r>
      <w:r>
        <w:rPr>
          <w:sz w:val="20"/>
          <w:szCs w:val="20"/>
        </w:rPr>
        <w:t xml:space="preserve">for </w:t>
      </w:r>
      <w:r w:rsidRPr="008B30EE">
        <w:rPr>
          <w:i/>
          <w:sz w:val="20"/>
          <w:szCs w:val="20"/>
        </w:rPr>
        <w:t>surplus or earnings deficit</w:t>
      </w:r>
      <w:r>
        <w:rPr>
          <w:sz w:val="20"/>
          <w:szCs w:val="20"/>
        </w:rPr>
        <w:t xml:space="preserve"> resulting </w:t>
      </w:r>
      <w:r w:rsidRPr="008B30EE">
        <w:rPr>
          <w:i/>
          <w:sz w:val="20"/>
          <w:szCs w:val="20"/>
        </w:rPr>
        <w:t>to impairment in the original capital by at least 50%</w:t>
      </w:r>
    </w:p>
    <w:p w:rsidR="008B30EE" w:rsidRPr="008B30EE" w:rsidRDefault="008B30EE" w:rsidP="00D2122E">
      <w:pPr>
        <w:pStyle w:val="ListParagraph"/>
        <w:numPr>
          <w:ilvl w:val="0"/>
          <w:numId w:val="40"/>
        </w:numPr>
        <w:rPr>
          <w:sz w:val="20"/>
          <w:szCs w:val="20"/>
        </w:rPr>
      </w:pPr>
      <w:r>
        <w:rPr>
          <w:b/>
          <w:sz w:val="20"/>
          <w:szCs w:val="20"/>
        </w:rPr>
        <w:t xml:space="preserve">40% for doubtful validity of assessment </w:t>
      </w:r>
    </w:p>
    <w:p w:rsidR="008B30EE" w:rsidRDefault="008B30EE" w:rsidP="008B30EE">
      <w:pPr>
        <w:rPr>
          <w:sz w:val="20"/>
          <w:szCs w:val="20"/>
        </w:rPr>
      </w:pPr>
    </w:p>
    <w:p w:rsidR="008B30EE" w:rsidRDefault="008B30EE" w:rsidP="008B30EE">
      <w:pPr>
        <w:rPr>
          <w:b/>
          <w:sz w:val="20"/>
          <w:szCs w:val="20"/>
        </w:rPr>
      </w:pPr>
      <w:r>
        <w:rPr>
          <w:sz w:val="20"/>
          <w:szCs w:val="20"/>
        </w:rPr>
        <w:t xml:space="preserve">Where the basic tax involved exceeds one million pesos or where the settlement offered is less than the prescribed minimum rates, the compromise shall be subject to the approval of the </w:t>
      </w:r>
      <w:r>
        <w:rPr>
          <w:b/>
          <w:sz w:val="20"/>
          <w:szCs w:val="20"/>
        </w:rPr>
        <w:t xml:space="preserve">Evaluation Board </w:t>
      </w:r>
      <w:r>
        <w:rPr>
          <w:sz w:val="20"/>
          <w:szCs w:val="20"/>
        </w:rPr>
        <w:t xml:space="preserve">which shall be composed of the </w:t>
      </w:r>
      <w:r>
        <w:rPr>
          <w:b/>
          <w:sz w:val="20"/>
          <w:szCs w:val="20"/>
        </w:rPr>
        <w:t xml:space="preserve">BIR Commissioner </w:t>
      </w:r>
      <w:r>
        <w:rPr>
          <w:sz w:val="20"/>
          <w:szCs w:val="20"/>
        </w:rPr>
        <w:t xml:space="preserve">and the </w:t>
      </w:r>
      <w:r>
        <w:rPr>
          <w:b/>
          <w:sz w:val="20"/>
          <w:szCs w:val="20"/>
        </w:rPr>
        <w:t xml:space="preserve">six Deputy Commissioners. </w:t>
      </w:r>
    </w:p>
    <w:p w:rsidR="008B30EE" w:rsidRPr="008B30EE" w:rsidRDefault="008B30EE" w:rsidP="008B30EE">
      <w:pPr>
        <w:rPr>
          <w:b/>
          <w:sz w:val="20"/>
          <w:szCs w:val="20"/>
        </w:rPr>
      </w:pPr>
    </w:p>
    <w:p w:rsidR="001A472F" w:rsidRPr="00F11A66" w:rsidRDefault="001A472F" w:rsidP="00D2122E">
      <w:pPr>
        <w:pStyle w:val="ListParagraph"/>
        <w:numPr>
          <w:ilvl w:val="0"/>
          <w:numId w:val="35"/>
        </w:numPr>
        <w:rPr>
          <w:b/>
          <w:i/>
          <w:sz w:val="20"/>
          <w:szCs w:val="20"/>
          <w:u w:val="single"/>
        </w:rPr>
      </w:pPr>
      <w:r w:rsidRPr="00F11A66">
        <w:rPr>
          <w:b/>
          <w:i/>
          <w:sz w:val="20"/>
          <w:szCs w:val="20"/>
          <w:u w:val="single"/>
        </w:rPr>
        <w:t>Requiring the filing of bonds</w:t>
      </w:r>
    </w:p>
    <w:p w:rsidR="008B30EE" w:rsidRPr="008B30EE" w:rsidRDefault="008B30EE" w:rsidP="008B30EE">
      <w:pPr>
        <w:rPr>
          <w:sz w:val="20"/>
          <w:szCs w:val="20"/>
        </w:rPr>
      </w:pPr>
      <w:r w:rsidRPr="008B30EE">
        <w:rPr>
          <w:sz w:val="20"/>
          <w:szCs w:val="20"/>
        </w:rPr>
        <w:t>Filing of Bonds is mostly applicable to customs duties and excise taxes.</w:t>
      </w:r>
    </w:p>
    <w:p w:rsidR="008B30EE" w:rsidRDefault="008B30EE" w:rsidP="008B30EE">
      <w:pPr>
        <w:rPr>
          <w:sz w:val="20"/>
          <w:szCs w:val="20"/>
        </w:rPr>
      </w:pPr>
      <w:r w:rsidRPr="008B30EE">
        <w:rPr>
          <w:sz w:val="20"/>
          <w:szCs w:val="20"/>
        </w:rPr>
        <w:t>In cases where the computation of re</w:t>
      </w:r>
      <w:r w:rsidR="00301752">
        <w:rPr>
          <w:sz w:val="20"/>
          <w:szCs w:val="20"/>
        </w:rPr>
        <w:t>quired actual tax payment is not readily done and will cause delays, an agreement shall be made to the effect that a bond is secured instead of assuring payment of tax that may still be due.</w:t>
      </w:r>
    </w:p>
    <w:p w:rsidR="00301752" w:rsidRDefault="00301752" w:rsidP="008B30EE">
      <w:pPr>
        <w:rPr>
          <w:b/>
          <w:sz w:val="20"/>
          <w:szCs w:val="20"/>
        </w:rPr>
      </w:pPr>
      <w:r>
        <w:rPr>
          <w:b/>
          <w:sz w:val="20"/>
          <w:szCs w:val="20"/>
        </w:rPr>
        <w:t>Exporter’s Bonds</w:t>
      </w:r>
    </w:p>
    <w:p w:rsidR="00301752" w:rsidRDefault="00B6285A" w:rsidP="008B30EE">
      <w:pPr>
        <w:rPr>
          <w:sz w:val="20"/>
          <w:szCs w:val="20"/>
        </w:rPr>
      </w:pPr>
      <w:r>
        <w:rPr>
          <w:sz w:val="20"/>
          <w:szCs w:val="20"/>
        </w:rPr>
        <w:t>Exporters of good that would be subject to excise tax, if sold or removed for consumption in the Philippines shall submit proof of exportation satisfactory to the Commissioner</w:t>
      </w:r>
    </w:p>
    <w:p w:rsidR="00B6285A" w:rsidRDefault="00B6285A" w:rsidP="008B30EE">
      <w:pPr>
        <w:rPr>
          <w:sz w:val="20"/>
          <w:szCs w:val="20"/>
        </w:rPr>
      </w:pPr>
      <w:r>
        <w:rPr>
          <w:sz w:val="20"/>
          <w:szCs w:val="20"/>
        </w:rPr>
        <w:t>When the same is deemed necessary, they shall be required to give a bond prior to removal of the goods for shipment, conditioned upon the exportation of the same in good faith</w:t>
      </w:r>
    </w:p>
    <w:p w:rsidR="00B6285A" w:rsidRDefault="00B6285A" w:rsidP="008B30EE">
      <w:pPr>
        <w:rPr>
          <w:sz w:val="20"/>
          <w:szCs w:val="20"/>
        </w:rPr>
      </w:pPr>
    </w:p>
    <w:p w:rsidR="00F00A54" w:rsidRDefault="00F00A54" w:rsidP="008B30EE">
      <w:pPr>
        <w:rPr>
          <w:sz w:val="20"/>
          <w:szCs w:val="20"/>
        </w:rPr>
      </w:pPr>
    </w:p>
    <w:p w:rsidR="00577AEC" w:rsidRDefault="00577AEC" w:rsidP="008B30EE">
      <w:pPr>
        <w:rPr>
          <w:sz w:val="20"/>
          <w:szCs w:val="20"/>
        </w:rPr>
      </w:pPr>
      <w:r w:rsidRPr="00F00A54">
        <w:rPr>
          <w:b/>
          <w:sz w:val="20"/>
          <w:szCs w:val="20"/>
        </w:rPr>
        <w:lastRenderedPageBreak/>
        <w:t>Manufacturers’ and Importers’ Bond</w:t>
      </w:r>
      <w:r w:rsidR="00F00A54">
        <w:rPr>
          <w:b/>
          <w:sz w:val="20"/>
          <w:szCs w:val="20"/>
        </w:rPr>
        <w:t xml:space="preserve"> </w:t>
      </w:r>
      <w:r w:rsidR="00F00A54">
        <w:rPr>
          <w:sz w:val="20"/>
          <w:szCs w:val="20"/>
        </w:rPr>
        <w:t xml:space="preserve">of articles (alcohol and tobacco products) subject to excise tax shall post a bond subject to the following conditions: </w:t>
      </w:r>
    </w:p>
    <w:p w:rsidR="00F00A54" w:rsidRDefault="00F00A54" w:rsidP="00D2122E">
      <w:pPr>
        <w:pStyle w:val="ListParagraph"/>
        <w:numPr>
          <w:ilvl w:val="0"/>
          <w:numId w:val="43"/>
        </w:numPr>
        <w:rPr>
          <w:sz w:val="20"/>
          <w:szCs w:val="20"/>
        </w:rPr>
      </w:pPr>
      <w:r w:rsidRPr="00F00A54">
        <w:rPr>
          <w:b/>
          <w:i/>
          <w:sz w:val="20"/>
          <w:szCs w:val="20"/>
        </w:rPr>
        <w:t>Initial bond</w:t>
      </w:r>
      <w:r>
        <w:rPr>
          <w:sz w:val="20"/>
          <w:szCs w:val="20"/>
        </w:rPr>
        <w:t xml:space="preserve"> – in case of initial bond, the amount shall be equal to P100, 000. If after six months of operation the amount of initial bond is less than the amount of the total excise tax paid during the period, the amount of the bond shall be adjusted to twice the tax actually paid for the period.</w:t>
      </w:r>
    </w:p>
    <w:p w:rsidR="00F00A54" w:rsidRDefault="00F00A54" w:rsidP="00D2122E">
      <w:pPr>
        <w:pStyle w:val="ListParagraph"/>
        <w:numPr>
          <w:ilvl w:val="0"/>
          <w:numId w:val="43"/>
        </w:numPr>
        <w:rPr>
          <w:sz w:val="20"/>
          <w:szCs w:val="20"/>
        </w:rPr>
      </w:pPr>
      <w:r w:rsidRPr="00F00A54">
        <w:rPr>
          <w:b/>
          <w:i/>
          <w:sz w:val="20"/>
          <w:szCs w:val="20"/>
        </w:rPr>
        <w:t>Bond for succeeding years of operation</w:t>
      </w:r>
      <w:r>
        <w:rPr>
          <w:sz w:val="20"/>
          <w:szCs w:val="20"/>
        </w:rPr>
        <w:t xml:space="preserve"> – the bond for succeeding years of operation shall be based on the actual total excise tax paid during the year immediately </w:t>
      </w:r>
      <w:proofErr w:type="gramStart"/>
      <w:r>
        <w:rPr>
          <w:sz w:val="20"/>
          <w:szCs w:val="20"/>
        </w:rPr>
        <w:t>preceding</w:t>
      </w:r>
      <w:proofErr w:type="gramEnd"/>
      <w:r>
        <w:rPr>
          <w:sz w:val="20"/>
          <w:szCs w:val="20"/>
        </w:rPr>
        <w:t xml:space="preserve"> the year of operation. </w:t>
      </w:r>
    </w:p>
    <w:p w:rsidR="00E37F2F" w:rsidRDefault="00E37F2F" w:rsidP="00E37F2F">
      <w:pPr>
        <w:pStyle w:val="ListParagraph"/>
        <w:rPr>
          <w:b/>
          <w:i/>
          <w:sz w:val="20"/>
          <w:szCs w:val="20"/>
        </w:rPr>
      </w:pPr>
    </w:p>
    <w:p w:rsidR="00E37F2F" w:rsidRDefault="00E37F2F" w:rsidP="00E37F2F">
      <w:pPr>
        <w:pStyle w:val="ListParagraph"/>
        <w:rPr>
          <w:sz w:val="20"/>
          <w:szCs w:val="20"/>
        </w:rPr>
      </w:pPr>
    </w:p>
    <w:p w:rsidR="00E37F2F" w:rsidRPr="00790A35" w:rsidRDefault="00E37F2F" w:rsidP="00790A35">
      <w:pPr>
        <w:rPr>
          <w:sz w:val="20"/>
          <w:szCs w:val="20"/>
        </w:rPr>
      </w:pPr>
    </w:p>
    <w:p w:rsidR="001A472F" w:rsidRDefault="001A472F" w:rsidP="00D2122E">
      <w:pPr>
        <w:pStyle w:val="ListParagraph"/>
        <w:numPr>
          <w:ilvl w:val="0"/>
          <w:numId w:val="35"/>
        </w:numPr>
        <w:rPr>
          <w:b/>
          <w:i/>
          <w:sz w:val="20"/>
          <w:szCs w:val="20"/>
          <w:u w:val="single"/>
        </w:rPr>
      </w:pPr>
      <w:r w:rsidRPr="00A63AC3">
        <w:rPr>
          <w:b/>
          <w:i/>
          <w:sz w:val="20"/>
          <w:szCs w:val="20"/>
          <w:u w:val="single"/>
        </w:rPr>
        <w:t>Requiring proof of filing of income tax returns</w:t>
      </w:r>
    </w:p>
    <w:p w:rsidR="00E37F2F" w:rsidRPr="00E37F2F" w:rsidRDefault="00E37F2F" w:rsidP="00B6285A">
      <w:pPr>
        <w:rPr>
          <w:i/>
          <w:sz w:val="20"/>
          <w:szCs w:val="20"/>
          <w:u w:val="single"/>
        </w:rPr>
      </w:pPr>
      <w:r>
        <w:rPr>
          <w:sz w:val="20"/>
          <w:szCs w:val="20"/>
        </w:rPr>
        <w:t xml:space="preserve">Before a </w:t>
      </w:r>
      <w:r w:rsidRPr="007D38D0">
        <w:rPr>
          <w:b/>
          <w:sz w:val="20"/>
          <w:szCs w:val="20"/>
        </w:rPr>
        <w:t xml:space="preserve">renewal of license </w:t>
      </w:r>
      <w:r w:rsidRPr="007D38D0">
        <w:rPr>
          <w:sz w:val="20"/>
          <w:szCs w:val="20"/>
        </w:rPr>
        <w:t>to engage</w:t>
      </w:r>
      <w:r>
        <w:rPr>
          <w:sz w:val="20"/>
          <w:szCs w:val="20"/>
        </w:rPr>
        <w:t xml:space="preserve"> in trade, business or occupation or practice a profession can be issued to a taxpayer required by law to file an income tax return, the same must present to the officer issuing such license or permit proof that he or it has </w:t>
      </w:r>
      <w:r w:rsidRPr="007D38D0">
        <w:rPr>
          <w:i/>
          <w:sz w:val="20"/>
          <w:szCs w:val="20"/>
          <w:u w:val="single"/>
        </w:rPr>
        <w:t xml:space="preserve">filed the income tax return during the preceding year and that taxes due have been paid thereon. </w:t>
      </w:r>
    </w:p>
    <w:p w:rsidR="00E37F2F" w:rsidRPr="00E37F2F" w:rsidRDefault="001A472F" w:rsidP="00D2122E">
      <w:pPr>
        <w:pStyle w:val="ListParagraph"/>
        <w:numPr>
          <w:ilvl w:val="0"/>
          <w:numId w:val="35"/>
        </w:numPr>
        <w:rPr>
          <w:b/>
          <w:i/>
          <w:sz w:val="20"/>
          <w:szCs w:val="20"/>
          <w:u w:val="single"/>
        </w:rPr>
      </w:pPr>
      <w:r w:rsidRPr="00A63AC3">
        <w:rPr>
          <w:b/>
          <w:i/>
          <w:sz w:val="20"/>
          <w:szCs w:val="20"/>
          <w:u w:val="single"/>
        </w:rPr>
        <w:t>Giving of rewards to informers</w:t>
      </w:r>
    </w:p>
    <w:p w:rsidR="00E37F2F" w:rsidRPr="007D38D0" w:rsidRDefault="00E37F2F" w:rsidP="00E37F2F">
      <w:pPr>
        <w:rPr>
          <w:b/>
          <w:sz w:val="20"/>
          <w:szCs w:val="20"/>
        </w:rPr>
      </w:pPr>
      <w:r w:rsidRPr="007D38D0">
        <w:rPr>
          <w:b/>
          <w:sz w:val="20"/>
          <w:szCs w:val="20"/>
        </w:rPr>
        <w:t xml:space="preserve">Informer’s Reward </w:t>
      </w:r>
    </w:p>
    <w:p w:rsidR="00E37F2F" w:rsidRDefault="00E37F2F" w:rsidP="00E37F2F">
      <w:pPr>
        <w:rPr>
          <w:sz w:val="20"/>
          <w:szCs w:val="20"/>
        </w:rPr>
      </w:pPr>
      <w:r>
        <w:rPr>
          <w:sz w:val="20"/>
          <w:szCs w:val="20"/>
        </w:rPr>
        <w:t xml:space="preserve">For voluntary sworn information given to the BIR which leads to the discovery of frauds thereby resulting in </w:t>
      </w:r>
      <w:r w:rsidRPr="002B5500">
        <w:rPr>
          <w:b/>
          <w:sz w:val="20"/>
          <w:szCs w:val="20"/>
        </w:rPr>
        <w:t>revenue recoveries</w:t>
      </w:r>
      <w:r>
        <w:rPr>
          <w:sz w:val="20"/>
          <w:szCs w:val="20"/>
        </w:rPr>
        <w:t xml:space="preserve">, </w:t>
      </w:r>
      <w:r w:rsidRPr="002B5500">
        <w:rPr>
          <w:b/>
          <w:sz w:val="20"/>
          <w:szCs w:val="20"/>
        </w:rPr>
        <w:t>10%</w:t>
      </w:r>
      <w:r>
        <w:rPr>
          <w:sz w:val="20"/>
          <w:szCs w:val="20"/>
        </w:rPr>
        <w:t xml:space="preserve"> of such amount recovered may be </w:t>
      </w:r>
      <w:r w:rsidRPr="002B5500">
        <w:rPr>
          <w:b/>
          <w:i/>
          <w:sz w:val="20"/>
          <w:szCs w:val="20"/>
        </w:rPr>
        <w:t>rewarded to the informer</w:t>
      </w:r>
      <w:r>
        <w:rPr>
          <w:sz w:val="20"/>
          <w:szCs w:val="20"/>
        </w:rPr>
        <w:t>.</w:t>
      </w:r>
    </w:p>
    <w:p w:rsidR="00E37F2F" w:rsidRDefault="00E37F2F" w:rsidP="00D2122E">
      <w:pPr>
        <w:pStyle w:val="ListParagraph"/>
        <w:numPr>
          <w:ilvl w:val="0"/>
          <w:numId w:val="44"/>
        </w:numPr>
        <w:rPr>
          <w:sz w:val="20"/>
          <w:szCs w:val="20"/>
        </w:rPr>
      </w:pPr>
      <w:r>
        <w:rPr>
          <w:sz w:val="20"/>
          <w:szCs w:val="20"/>
        </w:rPr>
        <w:t>For Violation of NIRC – any person, except an internal revenue official or employee, or other public official or employee, or his relative within the 6</w:t>
      </w:r>
      <w:r w:rsidRPr="002B5500">
        <w:rPr>
          <w:sz w:val="20"/>
          <w:szCs w:val="20"/>
          <w:vertAlign w:val="superscript"/>
        </w:rPr>
        <w:t>th</w:t>
      </w:r>
      <w:r>
        <w:rPr>
          <w:sz w:val="20"/>
          <w:szCs w:val="20"/>
        </w:rPr>
        <w:t xml:space="preserve"> degree of consanguinity shall be rewarded in a sum equivalent to 10% of the revenue surcharges or fees recovered and or fine or penalty imposed and collected or P1,000,000 per case whichever is lower if:</w:t>
      </w:r>
    </w:p>
    <w:p w:rsidR="00E37F2F" w:rsidRDefault="00E37F2F" w:rsidP="00D2122E">
      <w:pPr>
        <w:pStyle w:val="ListParagraph"/>
        <w:numPr>
          <w:ilvl w:val="0"/>
          <w:numId w:val="45"/>
        </w:numPr>
        <w:rPr>
          <w:sz w:val="20"/>
          <w:szCs w:val="20"/>
        </w:rPr>
      </w:pPr>
      <w:r>
        <w:rPr>
          <w:sz w:val="20"/>
          <w:szCs w:val="20"/>
        </w:rPr>
        <w:t>He voluntarily gives definite and sworn information not yet in the possession of the BIR</w:t>
      </w:r>
    </w:p>
    <w:p w:rsidR="00E37F2F" w:rsidRDefault="00E37F2F" w:rsidP="00D2122E">
      <w:pPr>
        <w:pStyle w:val="ListParagraph"/>
        <w:numPr>
          <w:ilvl w:val="0"/>
          <w:numId w:val="45"/>
        </w:numPr>
        <w:rPr>
          <w:sz w:val="20"/>
          <w:szCs w:val="20"/>
        </w:rPr>
      </w:pPr>
      <w:r>
        <w:rPr>
          <w:sz w:val="20"/>
          <w:szCs w:val="20"/>
        </w:rPr>
        <w:t>The said information leads to the discovery of frauds upon internal revenue laws or violations of any provisions thereof</w:t>
      </w:r>
    </w:p>
    <w:p w:rsidR="00E37F2F" w:rsidRDefault="00E37F2F" w:rsidP="00D2122E">
      <w:pPr>
        <w:pStyle w:val="ListParagraph"/>
        <w:numPr>
          <w:ilvl w:val="0"/>
          <w:numId w:val="45"/>
        </w:numPr>
        <w:rPr>
          <w:sz w:val="20"/>
          <w:szCs w:val="20"/>
        </w:rPr>
      </w:pPr>
      <w:r>
        <w:rPr>
          <w:sz w:val="20"/>
          <w:szCs w:val="20"/>
        </w:rPr>
        <w:t xml:space="preserve">The discovery of the frauds resulted in the recovery of revenues, surcharges and fees and/or the </w:t>
      </w:r>
      <w:r>
        <w:rPr>
          <w:sz w:val="20"/>
          <w:szCs w:val="20"/>
        </w:rPr>
        <w:lastRenderedPageBreak/>
        <w:t>conviction of the guilty party and/or the imposition of any fine or penalty.</w:t>
      </w:r>
    </w:p>
    <w:p w:rsidR="00E37F2F" w:rsidRDefault="00E37F2F" w:rsidP="00E37F2F">
      <w:pPr>
        <w:rPr>
          <w:sz w:val="20"/>
          <w:szCs w:val="20"/>
        </w:rPr>
      </w:pPr>
      <w:r>
        <w:rPr>
          <w:sz w:val="20"/>
          <w:szCs w:val="20"/>
        </w:rPr>
        <w:t>The information mentioned herein shall not refer to cases already pending or previously investigated, examined by the Commissioner or any of his deputies, agents or examiners, or the Secretary of Finance or any of his deputies/agents.</w:t>
      </w:r>
    </w:p>
    <w:p w:rsidR="00E37F2F" w:rsidRDefault="00E37F2F" w:rsidP="00D2122E">
      <w:pPr>
        <w:pStyle w:val="ListParagraph"/>
        <w:numPr>
          <w:ilvl w:val="0"/>
          <w:numId w:val="44"/>
        </w:numPr>
        <w:rPr>
          <w:sz w:val="20"/>
          <w:szCs w:val="20"/>
        </w:rPr>
      </w:pPr>
      <w:r>
        <w:rPr>
          <w:sz w:val="20"/>
          <w:szCs w:val="20"/>
        </w:rPr>
        <w:t xml:space="preserve">For discovery and seizure of smuggled goods –a cash reward equivalent to 10% of the fair market value of the smuggled and confiscated goods or P1,000,000 per case, whichever is lower, shall be give to persons instrumental in the discovery and seizure of such smuggled goods. The </w:t>
      </w:r>
      <w:r w:rsidRPr="009A442B">
        <w:rPr>
          <w:b/>
          <w:i/>
          <w:sz w:val="20"/>
          <w:szCs w:val="20"/>
        </w:rPr>
        <w:t>cash rewards</w:t>
      </w:r>
      <w:r>
        <w:rPr>
          <w:sz w:val="20"/>
          <w:szCs w:val="20"/>
        </w:rPr>
        <w:t xml:space="preserve"> of informers shall be </w:t>
      </w:r>
      <w:r w:rsidRPr="009A442B">
        <w:rPr>
          <w:b/>
          <w:i/>
          <w:sz w:val="20"/>
          <w:szCs w:val="20"/>
        </w:rPr>
        <w:t>subject</w:t>
      </w:r>
      <w:r>
        <w:rPr>
          <w:sz w:val="20"/>
          <w:szCs w:val="20"/>
        </w:rPr>
        <w:t xml:space="preserve"> to </w:t>
      </w:r>
      <w:r w:rsidRPr="009A442B">
        <w:rPr>
          <w:b/>
          <w:sz w:val="20"/>
          <w:szCs w:val="20"/>
        </w:rPr>
        <w:t>income tax</w:t>
      </w:r>
      <w:r>
        <w:rPr>
          <w:sz w:val="20"/>
          <w:szCs w:val="20"/>
        </w:rPr>
        <w:t xml:space="preserve">, collected as a </w:t>
      </w:r>
      <w:r w:rsidRPr="009A442B">
        <w:rPr>
          <w:b/>
          <w:sz w:val="20"/>
          <w:szCs w:val="20"/>
        </w:rPr>
        <w:t>final withholding tax, at the rate of 10%.</w:t>
      </w:r>
      <w:r>
        <w:rPr>
          <w:sz w:val="20"/>
          <w:szCs w:val="20"/>
        </w:rPr>
        <w:t xml:space="preserve"> </w:t>
      </w:r>
    </w:p>
    <w:p w:rsidR="00E37F2F" w:rsidRPr="00E37F2F" w:rsidRDefault="00E37F2F" w:rsidP="00E37F2F">
      <w:pPr>
        <w:rPr>
          <w:b/>
          <w:i/>
          <w:sz w:val="20"/>
          <w:szCs w:val="20"/>
          <w:u w:val="single"/>
        </w:rPr>
      </w:pPr>
    </w:p>
    <w:p w:rsidR="00E37F2F" w:rsidRPr="00E37F2F" w:rsidRDefault="001A472F" w:rsidP="00D2122E">
      <w:pPr>
        <w:pStyle w:val="ListParagraph"/>
        <w:numPr>
          <w:ilvl w:val="0"/>
          <w:numId w:val="35"/>
        </w:numPr>
        <w:rPr>
          <w:b/>
          <w:i/>
          <w:sz w:val="20"/>
          <w:szCs w:val="20"/>
          <w:u w:val="single"/>
        </w:rPr>
      </w:pPr>
      <w:r w:rsidRPr="00A63AC3">
        <w:rPr>
          <w:b/>
          <w:i/>
          <w:sz w:val="20"/>
          <w:szCs w:val="20"/>
          <w:u w:val="single"/>
        </w:rPr>
        <w:t>Making arrest, search and seizure</w:t>
      </w:r>
    </w:p>
    <w:p w:rsidR="00E37F2F" w:rsidRPr="009A442B" w:rsidRDefault="00E37F2F" w:rsidP="00E37F2F">
      <w:pPr>
        <w:rPr>
          <w:b/>
          <w:sz w:val="20"/>
          <w:szCs w:val="20"/>
        </w:rPr>
      </w:pPr>
      <w:r w:rsidRPr="009A442B">
        <w:rPr>
          <w:b/>
          <w:sz w:val="20"/>
          <w:szCs w:val="20"/>
        </w:rPr>
        <w:t xml:space="preserve">Making Arrest, Search and Seizure </w:t>
      </w:r>
    </w:p>
    <w:p w:rsidR="00E37F2F" w:rsidRDefault="00E37F2F" w:rsidP="00E37F2F">
      <w:pPr>
        <w:rPr>
          <w:sz w:val="20"/>
          <w:szCs w:val="20"/>
        </w:rPr>
      </w:pPr>
      <w:r>
        <w:rPr>
          <w:sz w:val="20"/>
          <w:szCs w:val="20"/>
        </w:rPr>
        <w:t>An internal revenue officer has the authority to make arrests and seizures for the violation of internal revenue code being committed within his view</w:t>
      </w:r>
    </w:p>
    <w:p w:rsidR="00E37F2F" w:rsidRDefault="00E37F2F" w:rsidP="00E37F2F">
      <w:pPr>
        <w:rPr>
          <w:i/>
          <w:sz w:val="20"/>
          <w:szCs w:val="20"/>
        </w:rPr>
      </w:pPr>
      <w:r>
        <w:rPr>
          <w:i/>
          <w:sz w:val="20"/>
          <w:szCs w:val="20"/>
        </w:rPr>
        <w:t xml:space="preserve">Income tax is fraudulent when the Gross income is lower by 30% and expenses are higher by 30%. </w:t>
      </w:r>
    </w:p>
    <w:p w:rsidR="00E37F2F" w:rsidRPr="00E37F2F" w:rsidRDefault="00E37F2F" w:rsidP="00E37F2F">
      <w:pPr>
        <w:rPr>
          <w:b/>
          <w:i/>
          <w:sz w:val="20"/>
          <w:szCs w:val="20"/>
          <w:u w:val="single"/>
        </w:rPr>
      </w:pPr>
    </w:p>
    <w:p w:rsidR="00E37F2F" w:rsidRPr="00E37F2F" w:rsidRDefault="001A472F" w:rsidP="00D2122E">
      <w:pPr>
        <w:pStyle w:val="ListParagraph"/>
        <w:numPr>
          <w:ilvl w:val="0"/>
          <w:numId w:val="35"/>
        </w:numPr>
        <w:rPr>
          <w:b/>
          <w:i/>
          <w:sz w:val="20"/>
          <w:szCs w:val="20"/>
          <w:u w:val="single"/>
        </w:rPr>
      </w:pPr>
      <w:r w:rsidRPr="00A63AC3">
        <w:rPr>
          <w:b/>
          <w:i/>
          <w:sz w:val="20"/>
          <w:szCs w:val="20"/>
          <w:u w:val="single"/>
        </w:rPr>
        <w:t>Deportation of aliens</w:t>
      </w:r>
    </w:p>
    <w:p w:rsidR="00E37F2F" w:rsidRDefault="00E37F2F" w:rsidP="00E37F2F">
      <w:pPr>
        <w:rPr>
          <w:b/>
          <w:sz w:val="20"/>
          <w:szCs w:val="20"/>
        </w:rPr>
      </w:pPr>
      <w:r w:rsidRPr="009A442B">
        <w:rPr>
          <w:b/>
          <w:sz w:val="20"/>
          <w:szCs w:val="20"/>
        </w:rPr>
        <w:t>Deportation in Case of Aliens</w:t>
      </w:r>
    </w:p>
    <w:p w:rsidR="00E37F2F" w:rsidRDefault="00E37F2F" w:rsidP="00E37F2F">
      <w:pPr>
        <w:rPr>
          <w:sz w:val="20"/>
          <w:szCs w:val="20"/>
        </w:rPr>
      </w:pPr>
      <w:r>
        <w:rPr>
          <w:sz w:val="20"/>
          <w:szCs w:val="20"/>
        </w:rPr>
        <w:t>If an alien knowingly and fraudulently evades the payment of any Internal Revenue Tax, or wilfully refuses to pay such tax and its accessory penalties after the final and executor decision of the BIR Commissioner or the Court of Tax Appeals or any competent judicial tribunal.</w:t>
      </w:r>
    </w:p>
    <w:p w:rsidR="00E37F2F" w:rsidRDefault="00E37F2F" w:rsidP="00E37F2F">
      <w:pPr>
        <w:rPr>
          <w:sz w:val="20"/>
          <w:szCs w:val="20"/>
        </w:rPr>
      </w:pPr>
      <w:r>
        <w:rPr>
          <w:sz w:val="20"/>
          <w:szCs w:val="20"/>
        </w:rPr>
        <w:t xml:space="preserve">An alien convicted of a crime penalized by the Code, in addition to being liable for the payment of the tax, shall be deported immediately after serving the sentence without further proceedings of deportation. </w:t>
      </w:r>
    </w:p>
    <w:p w:rsidR="00E37F2F" w:rsidRPr="00E37F2F" w:rsidRDefault="00E37F2F" w:rsidP="00E37F2F">
      <w:pPr>
        <w:rPr>
          <w:b/>
          <w:i/>
          <w:sz w:val="20"/>
          <w:szCs w:val="20"/>
          <w:u w:val="single"/>
        </w:rPr>
      </w:pPr>
    </w:p>
    <w:p w:rsidR="00E37F2F" w:rsidRPr="00E37F2F" w:rsidRDefault="001A472F" w:rsidP="00D2122E">
      <w:pPr>
        <w:pStyle w:val="ListParagraph"/>
        <w:numPr>
          <w:ilvl w:val="0"/>
          <w:numId w:val="35"/>
        </w:numPr>
        <w:rPr>
          <w:b/>
          <w:i/>
          <w:sz w:val="20"/>
          <w:szCs w:val="20"/>
          <w:u w:val="single"/>
        </w:rPr>
      </w:pPr>
      <w:r w:rsidRPr="00A63AC3">
        <w:rPr>
          <w:b/>
          <w:i/>
          <w:sz w:val="20"/>
          <w:szCs w:val="20"/>
          <w:u w:val="single"/>
        </w:rPr>
        <w:t xml:space="preserve">Inspection of books of accounts </w:t>
      </w:r>
    </w:p>
    <w:p w:rsidR="00E37F2F" w:rsidRDefault="00E37F2F" w:rsidP="00E37F2F">
      <w:pPr>
        <w:rPr>
          <w:b/>
          <w:sz w:val="20"/>
          <w:szCs w:val="20"/>
        </w:rPr>
      </w:pPr>
      <w:r w:rsidRPr="00C661E2">
        <w:rPr>
          <w:b/>
          <w:sz w:val="20"/>
          <w:szCs w:val="20"/>
        </w:rPr>
        <w:t>Inspection of Books</w:t>
      </w:r>
    </w:p>
    <w:p w:rsidR="00E37F2F" w:rsidRPr="006A3D76" w:rsidRDefault="00E37F2F" w:rsidP="00E37F2F">
      <w:pPr>
        <w:rPr>
          <w:sz w:val="20"/>
          <w:szCs w:val="20"/>
        </w:rPr>
      </w:pPr>
      <w:r>
        <w:rPr>
          <w:i/>
          <w:sz w:val="20"/>
          <w:szCs w:val="20"/>
        </w:rPr>
        <w:t xml:space="preserve">Letter of Authority </w:t>
      </w:r>
      <w:r>
        <w:rPr>
          <w:sz w:val="20"/>
          <w:szCs w:val="20"/>
        </w:rPr>
        <w:t xml:space="preserve">– a request to the taxpayer to permit the bearer thereof to conduct the necessary examination of said books and records, and signed either by the BIR </w:t>
      </w:r>
      <w:r>
        <w:rPr>
          <w:sz w:val="20"/>
          <w:szCs w:val="20"/>
        </w:rPr>
        <w:lastRenderedPageBreak/>
        <w:t>Commissioner his deputy, officials of the investigating division, Regional Director, Assistant Director, or the Revenue District Officer.</w:t>
      </w:r>
    </w:p>
    <w:p w:rsidR="00E37F2F" w:rsidRPr="00E37F2F" w:rsidRDefault="00E37F2F" w:rsidP="00E37F2F">
      <w:pPr>
        <w:rPr>
          <w:b/>
          <w:i/>
          <w:sz w:val="20"/>
          <w:szCs w:val="20"/>
          <w:u w:val="single"/>
        </w:rPr>
      </w:pPr>
    </w:p>
    <w:p w:rsidR="001A472F" w:rsidRPr="00A63AC3" w:rsidRDefault="001A472F" w:rsidP="00D2122E">
      <w:pPr>
        <w:pStyle w:val="ListParagraph"/>
        <w:numPr>
          <w:ilvl w:val="0"/>
          <w:numId w:val="35"/>
        </w:numPr>
        <w:rPr>
          <w:b/>
          <w:i/>
          <w:sz w:val="20"/>
          <w:szCs w:val="20"/>
          <w:u w:val="single"/>
        </w:rPr>
      </w:pPr>
      <w:r w:rsidRPr="00A63AC3">
        <w:rPr>
          <w:b/>
          <w:i/>
          <w:sz w:val="20"/>
          <w:szCs w:val="20"/>
          <w:u w:val="single"/>
        </w:rPr>
        <w:t>Use of national tax register</w:t>
      </w:r>
    </w:p>
    <w:p w:rsidR="001A472F" w:rsidRPr="00A63AC3" w:rsidRDefault="001A472F" w:rsidP="00D2122E">
      <w:pPr>
        <w:pStyle w:val="ListParagraph"/>
        <w:numPr>
          <w:ilvl w:val="0"/>
          <w:numId w:val="35"/>
        </w:numPr>
        <w:rPr>
          <w:b/>
          <w:i/>
          <w:sz w:val="20"/>
          <w:szCs w:val="20"/>
          <w:u w:val="single"/>
        </w:rPr>
      </w:pPr>
      <w:r w:rsidRPr="00A63AC3">
        <w:rPr>
          <w:b/>
          <w:i/>
          <w:sz w:val="20"/>
          <w:szCs w:val="20"/>
          <w:u w:val="single"/>
        </w:rPr>
        <w:t>Imposition of civil and criminal action</w:t>
      </w:r>
    </w:p>
    <w:p w:rsidR="00E37F2F" w:rsidRDefault="00E37F2F" w:rsidP="00E37F2F">
      <w:pPr>
        <w:rPr>
          <w:sz w:val="20"/>
          <w:szCs w:val="20"/>
        </w:rPr>
      </w:pPr>
      <w:r>
        <w:rPr>
          <w:sz w:val="20"/>
          <w:szCs w:val="20"/>
        </w:rPr>
        <w:t>The approval of the BIR Commissioner required for the judicial enforcement of tax merely affects the cause of action or capacity to sue.</w:t>
      </w:r>
    </w:p>
    <w:p w:rsidR="00E37F2F" w:rsidRDefault="00E37F2F" w:rsidP="00E37F2F">
      <w:pPr>
        <w:rPr>
          <w:sz w:val="20"/>
          <w:szCs w:val="20"/>
        </w:rPr>
      </w:pPr>
    </w:p>
    <w:p w:rsidR="00E37F2F" w:rsidRPr="00D42F65" w:rsidRDefault="00E37F2F" w:rsidP="00E37F2F">
      <w:pPr>
        <w:rPr>
          <w:b/>
          <w:sz w:val="20"/>
          <w:szCs w:val="20"/>
        </w:rPr>
      </w:pPr>
      <w:r w:rsidRPr="00D42F65">
        <w:rPr>
          <w:b/>
          <w:sz w:val="20"/>
          <w:szCs w:val="20"/>
        </w:rPr>
        <w:t>Additions to Tax</w:t>
      </w:r>
    </w:p>
    <w:p w:rsidR="00E37F2F" w:rsidRDefault="00E37F2F" w:rsidP="00E37F2F">
      <w:pPr>
        <w:rPr>
          <w:sz w:val="20"/>
          <w:szCs w:val="20"/>
        </w:rPr>
      </w:pPr>
      <w:r>
        <w:rPr>
          <w:sz w:val="20"/>
          <w:szCs w:val="20"/>
        </w:rPr>
        <w:t xml:space="preserve">The government may impose </w:t>
      </w:r>
      <w:r w:rsidRPr="00D42F65">
        <w:rPr>
          <w:b/>
          <w:i/>
          <w:sz w:val="20"/>
          <w:szCs w:val="20"/>
        </w:rPr>
        <w:t>surcharges</w:t>
      </w:r>
      <w:r>
        <w:rPr>
          <w:sz w:val="20"/>
          <w:szCs w:val="20"/>
        </w:rPr>
        <w:t xml:space="preserve"> and </w:t>
      </w:r>
      <w:r w:rsidRPr="00D42F65">
        <w:rPr>
          <w:b/>
          <w:i/>
          <w:sz w:val="20"/>
          <w:szCs w:val="20"/>
        </w:rPr>
        <w:t>interest</w:t>
      </w:r>
      <w:r>
        <w:rPr>
          <w:sz w:val="20"/>
          <w:szCs w:val="20"/>
        </w:rPr>
        <w:t xml:space="preserve"> in addition to basic taxes to ensure tax collection once a taxpayer neglects to pay his taxes.</w:t>
      </w:r>
    </w:p>
    <w:p w:rsidR="00E37F2F" w:rsidRDefault="00E37F2F" w:rsidP="00E37F2F">
      <w:pPr>
        <w:rPr>
          <w:sz w:val="20"/>
          <w:szCs w:val="20"/>
        </w:rPr>
      </w:pPr>
      <w:r>
        <w:rPr>
          <w:sz w:val="20"/>
          <w:szCs w:val="20"/>
        </w:rPr>
        <w:t xml:space="preserve">A </w:t>
      </w:r>
      <w:r w:rsidRPr="00D42F65">
        <w:rPr>
          <w:b/>
          <w:sz w:val="20"/>
          <w:szCs w:val="20"/>
        </w:rPr>
        <w:t>surcharge</w:t>
      </w:r>
      <w:r>
        <w:rPr>
          <w:sz w:val="20"/>
          <w:szCs w:val="20"/>
        </w:rPr>
        <w:t xml:space="preserve"> is a civil penalty imposed by law in addition to the main tax required to be paid </w:t>
      </w:r>
      <w:r w:rsidRPr="00D42F65">
        <w:rPr>
          <w:i/>
          <w:sz w:val="20"/>
          <w:szCs w:val="20"/>
          <w:u w:val="single"/>
        </w:rPr>
        <w:t>due to delinquency or misrepresentation of taxes</w:t>
      </w:r>
      <w:r>
        <w:rPr>
          <w:sz w:val="20"/>
          <w:szCs w:val="20"/>
        </w:rPr>
        <w:t>.</w:t>
      </w:r>
    </w:p>
    <w:p w:rsidR="00E37F2F" w:rsidRDefault="00E37F2F" w:rsidP="00E37F2F">
      <w:pPr>
        <w:rPr>
          <w:sz w:val="20"/>
          <w:szCs w:val="20"/>
        </w:rPr>
      </w:pPr>
      <w:r w:rsidRPr="00790A35">
        <w:rPr>
          <w:i/>
          <w:sz w:val="20"/>
          <w:szCs w:val="20"/>
        </w:rPr>
        <w:t xml:space="preserve">Delinquency </w:t>
      </w:r>
      <w:r>
        <w:rPr>
          <w:sz w:val="20"/>
          <w:szCs w:val="20"/>
        </w:rPr>
        <w:t xml:space="preserve">– means failure on the part of the taxpayer to pay the tax due on the date fixed by law or indicated in the assessment notice or letter of demand. </w:t>
      </w:r>
    </w:p>
    <w:p w:rsidR="00E37F2F" w:rsidRDefault="00E37F2F" w:rsidP="00E37F2F">
      <w:pPr>
        <w:rPr>
          <w:sz w:val="20"/>
          <w:szCs w:val="20"/>
        </w:rPr>
      </w:pPr>
      <w:r w:rsidRPr="00790A35">
        <w:rPr>
          <w:i/>
          <w:sz w:val="20"/>
          <w:szCs w:val="20"/>
        </w:rPr>
        <w:t>Misrepresentation</w:t>
      </w:r>
      <w:r>
        <w:rPr>
          <w:sz w:val="20"/>
          <w:szCs w:val="20"/>
        </w:rPr>
        <w:t xml:space="preserve"> – may result from fraudulent returns reported to the BIR by the taxpayer.  </w:t>
      </w:r>
    </w:p>
    <w:p w:rsidR="00E37F2F" w:rsidRDefault="00E37F2F" w:rsidP="00E37F2F">
      <w:pPr>
        <w:rPr>
          <w:b/>
          <w:sz w:val="20"/>
          <w:szCs w:val="20"/>
        </w:rPr>
      </w:pPr>
      <w:r w:rsidRPr="00790A35">
        <w:rPr>
          <w:b/>
          <w:sz w:val="20"/>
          <w:szCs w:val="20"/>
        </w:rPr>
        <w:t>Surcharges</w:t>
      </w:r>
    </w:p>
    <w:p w:rsidR="00E37F2F" w:rsidRDefault="00E37F2F" w:rsidP="00D2122E">
      <w:pPr>
        <w:pStyle w:val="ListParagraph"/>
        <w:numPr>
          <w:ilvl w:val="0"/>
          <w:numId w:val="46"/>
        </w:numPr>
        <w:rPr>
          <w:sz w:val="20"/>
          <w:szCs w:val="20"/>
        </w:rPr>
      </w:pPr>
      <w:r w:rsidRPr="00E37F2F">
        <w:rPr>
          <w:b/>
          <w:sz w:val="20"/>
          <w:szCs w:val="20"/>
        </w:rPr>
        <w:t>Simple Neglect</w:t>
      </w:r>
      <w:r>
        <w:rPr>
          <w:sz w:val="20"/>
          <w:szCs w:val="20"/>
        </w:rPr>
        <w:t xml:space="preserve"> – 25% surcharge </w:t>
      </w:r>
    </w:p>
    <w:p w:rsidR="00E37F2F" w:rsidRDefault="00E37F2F" w:rsidP="00E37F2F">
      <w:pPr>
        <w:ind w:left="360"/>
        <w:rPr>
          <w:sz w:val="20"/>
          <w:szCs w:val="20"/>
        </w:rPr>
      </w:pPr>
      <w:r>
        <w:rPr>
          <w:sz w:val="20"/>
          <w:szCs w:val="20"/>
        </w:rPr>
        <w:t>A simple neglect surcharge of 25% in addition to tax assessed to be paid shall be imposed when the tax payer:</w:t>
      </w:r>
    </w:p>
    <w:p w:rsidR="00E37F2F" w:rsidRDefault="00E37F2F" w:rsidP="00D2122E">
      <w:pPr>
        <w:pStyle w:val="ListParagraph"/>
        <w:numPr>
          <w:ilvl w:val="0"/>
          <w:numId w:val="47"/>
        </w:numPr>
        <w:rPr>
          <w:sz w:val="20"/>
          <w:szCs w:val="20"/>
        </w:rPr>
      </w:pPr>
      <w:r>
        <w:rPr>
          <w:sz w:val="20"/>
          <w:szCs w:val="20"/>
        </w:rPr>
        <w:t>Fails to file any return and pay the tax due thereon</w:t>
      </w:r>
    </w:p>
    <w:p w:rsidR="00E37F2F" w:rsidRDefault="00E37F2F" w:rsidP="00D2122E">
      <w:pPr>
        <w:pStyle w:val="ListParagraph"/>
        <w:numPr>
          <w:ilvl w:val="0"/>
          <w:numId w:val="47"/>
        </w:numPr>
        <w:rPr>
          <w:sz w:val="20"/>
          <w:szCs w:val="20"/>
        </w:rPr>
      </w:pPr>
      <w:r>
        <w:rPr>
          <w:sz w:val="20"/>
          <w:szCs w:val="20"/>
        </w:rPr>
        <w:t>Files income tax returns with an internal revenue officer other than with whom the return is required to be filed</w:t>
      </w:r>
    </w:p>
    <w:p w:rsidR="00E37F2F" w:rsidRDefault="00E37F2F" w:rsidP="00D2122E">
      <w:pPr>
        <w:pStyle w:val="ListParagraph"/>
        <w:numPr>
          <w:ilvl w:val="0"/>
          <w:numId w:val="47"/>
        </w:numPr>
        <w:rPr>
          <w:sz w:val="20"/>
          <w:szCs w:val="20"/>
        </w:rPr>
      </w:pPr>
      <w:r>
        <w:rPr>
          <w:sz w:val="20"/>
          <w:szCs w:val="20"/>
        </w:rPr>
        <w:t xml:space="preserve">Fails to pay the deficiency tax within the time prescribed for its payment in the notice of assessment </w:t>
      </w:r>
    </w:p>
    <w:p w:rsidR="00E37F2F" w:rsidRDefault="00E37F2F" w:rsidP="00D2122E">
      <w:pPr>
        <w:pStyle w:val="ListParagraph"/>
        <w:numPr>
          <w:ilvl w:val="0"/>
          <w:numId w:val="47"/>
        </w:numPr>
        <w:rPr>
          <w:sz w:val="20"/>
          <w:szCs w:val="20"/>
        </w:rPr>
      </w:pPr>
      <w:r>
        <w:rPr>
          <w:sz w:val="20"/>
          <w:szCs w:val="20"/>
        </w:rPr>
        <w:t xml:space="preserve">Fails to pay the full or part of the amount of tax shown on any return required to be filed, or the full amount of tax due for which no return is required to be filed, on or before the prescribed date for its payment. </w:t>
      </w:r>
    </w:p>
    <w:p w:rsidR="00E37F2F" w:rsidRDefault="00E37F2F" w:rsidP="00E37F2F">
      <w:pPr>
        <w:rPr>
          <w:sz w:val="20"/>
          <w:szCs w:val="20"/>
        </w:rPr>
      </w:pPr>
    </w:p>
    <w:p w:rsidR="00E37F2F" w:rsidRDefault="00E37F2F" w:rsidP="00D2122E">
      <w:pPr>
        <w:pStyle w:val="ListParagraph"/>
        <w:numPr>
          <w:ilvl w:val="0"/>
          <w:numId w:val="46"/>
        </w:numPr>
        <w:rPr>
          <w:sz w:val="20"/>
          <w:szCs w:val="20"/>
        </w:rPr>
      </w:pPr>
      <w:r w:rsidRPr="00E37F2F">
        <w:rPr>
          <w:b/>
          <w:sz w:val="20"/>
          <w:szCs w:val="20"/>
        </w:rPr>
        <w:lastRenderedPageBreak/>
        <w:t>Wilful Neglect</w:t>
      </w:r>
      <w:r>
        <w:rPr>
          <w:sz w:val="20"/>
          <w:szCs w:val="20"/>
        </w:rPr>
        <w:t xml:space="preserve"> – 50% of the tax or of the deficiency tax</w:t>
      </w:r>
    </w:p>
    <w:p w:rsidR="00E37F2F" w:rsidRDefault="00E37F2F" w:rsidP="00E37F2F">
      <w:pPr>
        <w:ind w:left="360"/>
        <w:rPr>
          <w:sz w:val="20"/>
          <w:szCs w:val="20"/>
        </w:rPr>
      </w:pPr>
      <w:r>
        <w:rPr>
          <w:sz w:val="20"/>
          <w:szCs w:val="20"/>
        </w:rPr>
        <w:t xml:space="preserve">A wilful neglect surcharge of 50% in addition to tax assessed to be paid shall be imposed when the taxpayer: </w:t>
      </w:r>
    </w:p>
    <w:p w:rsidR="00E37F2F" w:rsidRDefault="00E37F2F" w:rsidP="00D2122E">
      <w:pPr>
        <w:pStyle w:val="ListParagraph"/>
        <w:numPr>
          <w:ilvl w:val="0"/>
          <w:numId w:val="48"/>
        </w:numPr>
        <w:rPr>
          <w:sz w:val="20"/>
          <w:szCs w:val="20"/>
        </w:rPr>
      </w:pPr>
      <w:r>
        <w:rPr>
          <w:sz w:val="20"/>
          <w:szCs w:val="20"/>
        </w:rPr>
        <w:t xml:space="preserve">Wilfully (intentionally) neglects to file the return with the period prescribed by the Tax Code or by rules </w:t>
      </w:r>
      <w:proofErr w:type="spellStart"/>
      <w:r>
        <w:rPr>
          <w:sz w:val="20"/>
          <w:szCs w:val="20"/>
        </w:rPr>
        <w:t>an</w:t>
      </w:r>
      <w:proofErr w:type="spellEnd"/>
      <w:r>
        <w:rPr>
          <w:sz w:val="20"/>
          <w:szCs w:val="20"/>
        </w:rPr>
        <w:t xml:space="preserve"> regulations</w:t>
      </w:r>
    </w:p>
    <w:p w:rsidR="00E37F2F" w:rsidRDefault="00E37F2F" w:rsidP="00D2122E">
      <w:pPr>
        <w:pStyle w:val="ListParagraph"/>
        <w:numPr>
          <w:ilvl w:val="0"/>
          <w:numId w:val="48"/>
        </w:numPr>
        <w:rPr>
          <w:sz w:val="20"/>
          <w:szCs w:val="20"/>
        </w:rPr>
      </w:pPr>
      <w:r>
        <w:rPr>
          <w:sz w:val="20"/>
          <w:szCs w:val="20"/>
        </w:rPr>
        <w:t>Presents false or fraudulent return to the BIR.</w:t>
      </w:r>
    </w:p>
    <w:p w:rsidR="00E37F2F" w:rsidRDefault="00E37F2F" w:rsidP="00E37F2F">
      <w:pPr>
        <w:rPr>
          <w:sz w:val="20"/>
          <w:szCs w:val="20"/>
        </w:rPr>
      </w:pPr>
    </w:p>
    <w:p w:rsidR="00E37F2F" w:rsidRDefault="00E37F2F" w:rsidP="00E37F2F">
      <w:pPr>
        <w:rPr>
          <w:b/>
          <w:sz w:val="20"/>
          <w:szCs w:val="20"/>
        </w:rPr>
      </w:pPr>
      <w:r w:rsidRPr="00E37F2F">
        <w:rPr>
          <w:b/>
          <w:sz w:val="20"/>
          <w:szCs w:val="20"/>
        </w:rPr>
        <w:t>False or Fraudulent Return</w:t>
      </w:r>
    </w:p>
    <w:p w:rsidR="00E37F2F" w:rsidRDefault="00E37F2F" w:rsidP="00E37F2F">
      <w:pPr>
        <w:rPr>
          <w:sz w:val="20"/>
          <w:szCs w:val="20"/>
        </w:rPr>
      </w:pPr>
      <w:r>
        <w:rPr>
          <w:sz w:val="20"/>
          <w:szCs w:val="20"/>
        </w:rPr>
        <w:t>In general, false or fraudulent return shall be determined when the following circumstances are present:</w:t>
      </w:r>
    </w:p>
    <w:p w:rsidR="00E37F2F" w:rsidRDefault="00E37F2F" w:rsidP="00D2122E">
      <w:pPr>
        <w:pStyle w:val="ListParagraph"/>
        <w:numPr>
          <w:ilvl w:val="0"/>
          <w:numId w:val="49"/>
        </w:numPr>
        <w:rPr>
          <w:sz w:val="20"/>
          <w:szCs w:val="20"/>
        </w:rPr>
      </w:pPr>
      <w:r>
        <w:rPr>
          <w:sz w:val="20"/>
          <w:szCs w:val="20"/>
        </w:rPr>
        <w:t xml:space="preserve">Intentional substantial </w:t>
      </w:r>
      <w:proofErr w:type="spellStart"/>
      <w:r>
        <w:rPr>
          <w:sz w:val="20"/>
          <w:szCs w:val="20"/>
        </w:rPr>
        <w:t>underdeclaration</w:t>
      </w:r>
      <w:proofErr w:type="spellEnd"/>
      <w:r>
        <w:rPr>
          <w:sz w:val="20"/>
          <w:szCs w:val="20"/>
        </w:rPr>
        <w:t xml:space="preserve"> of </w:t>
      </w:r>
      <w:r w:rsidR="00433340">
        <w:rPr>
          <w:sz w:val="20"/>
          <w:szCs w:val="20"/>
        </w:rPr>
        <w:t>income</w:t>
      </w:r>
    </w:p>
    <w:p w:rsidR="00433340" w:rsidRDefault="00433340" w:rsidP="00D2122E">
      <w:pPr>
        <w:pStyle w:val="ListParagraph"/>
        <w:numPr>
          <w:ilvl w:val="0"/>
          <w:numId w:val="49"/>
        </w:numPr>
        <w:rPr>
          <w:sz w:val="20"/>
          <w:szCs w:val="20"/>
        </w:rPr>
      </w:pPr>
      <w:r>
        <w:rPr>
          <w:sz w:val="20"/>
          <w:szCs w:val="20"/>
        </w:rPr>
        <w:t>Intentional substantial overstatement of deductions</w:t>
      </w:r>
    </w:p>
    <w:p w:rsidR="00433340" w:rsidRDefault="00433340" w:rsidP="00D2122E">
      <w:pPr>
        <w:pStyle w:val="ListParagraph"/>
        <w:numPr>
          <w:ilvl w:val="0"/>
          <w:numId w:val="49"/>
        </w:numPr>
        <w:rPr>
          <w:sz w:val="20"/>
          <w:szCs w:val="20"/>
        </w:rPr>
      </w:pPr>
      <w:r>
        <w:rPr>
          <w:sz w:val="20"/>
          <w:szCs w:val="20"/>
        </w:rPr>
        <w:t xml:space="preserve">Intentional </w:t>
      </w:r>
      <w:proofErr w:type="spellStart"/>
      <w:r>
        <w:rPr>
          <w:sz w:val="20"/>
          <w:szCs w:val="20"/>
        </w:rPr>
        <w:t>underdeclaration</w:t>
      </w:r>
      <w:proofErr w:type="spellEnd"/>
      <w:r>
        <w:rPr>
          <w:sz w:val="20"/>
          <w:szCs w:val="20"/>
        </w:rPr>
        <w:t xml:space="preserve"> of selling price and overvaluation of cost of property sold</w:t>
      </w:r>
    </w:p>
    <w:p w:rsidR="00433340" w:rsidRPr="00E37F2F" w:rsidRDefault="00433340" w:rsidP="00D2122E">
      <w:pPr>
        <w:pStyle w:val="ListParagraph"/>
        <w:numPr>
          <w:ilvl w:val="0"/>
          <w:numId w:val="49"/>
        </w:numPr>
        <w:rPr>
          <w:sz w:val="20"/>
          <w:szCs w:val="20"/>
        </w:rPr>
      </w:pPr>
      <w:r>
        <w:rPr>
          <w:sz w:val="20"/>
          <w:szCs w:val="20"/>
        </w:rPr>
        <w:t>Recurrence of understatement of income or overstatement of deductions for more than one taxable year.</w:t>
      </w:r>
    </w:p>
    <w:p w:rsidR="001A472F" w:rsidRDefault="00433340" w:rsidP="001A472F">
      <w:pPr>
        <w:rPr>
          <w:sz w:val="20"/>
          <w:szCs w:val="20"/>
        </w:rPr>
      </w:pPr>
      <w:r>
        <w:rPr>
          <w:sz w:val="20"/>
          <w:szCs w:val="20"/>
        </w:rPr>
        <w:t xml:space="preserve">Failure to report sales, receipts or income </w:t>
      </w:r>
      <w:r w:rsidR="00CC0FA2">
        <w:rPr>
          <w:sz w:val="20"/>
          <w:szCs w:val="20"/>
        </w:rPr>
        <w:t>in an amount exceeding 30% per declared tax return, and a claim of deductions in an amount exceeding 30% of actual deductions is considered false or fraudulent return.</w:t>
      </w:r>
    </w:p>
    <w:p w:rsidR="00E61050" w:rsidRDefault="00E61050" w:rsidP="001A472F">
      <w:pPr>
        <w:rPr>
          <w:sz w:val="20"/>
          <w:szCs w:val="20"/>
        </w:rPr>
      </w:pPr>
    </w:p>
    <w:p w:rsidR="00E61050" w:rsidRDefault="00E61050" w:rsidP="001A472F">
      <w:pPr>
        <w:rPr>
          <w:b/>
          <w:sz w:val="20"/>
          <w:szCs w:val="20"/>
        </w:rPr>
      </w:pPr>
      <w:r w:rsidRPr="00E61050">
        <w:rPr>
          <w:b/>
          <w:sz w:val="20"/>
          <w:szCs w:val="20"/>
        </w:rPr>
        <w:t xml:space="preserve">Interest </w:t>
      </w:r>
    </w:p>
    <w:p w:rsidR="00E61050" w:rsidRDefault="00E61050" w:rsidP="001A472F">
      <w:pPr>
        <w:rPr>
          <w:sz w:val="20"/>
          <w:szCs w:val="20"/>
        </w:rPr>
      </w:pPr>
      <w:r>
        <w:rPr>
          <w:sz w:val="20"/>
          <w:szCs w:val="20"/>
        </w:rPr>
        <w:t xml:space="preserve">In general, rules and regulations require that from the date prescribed for payment until the amount is fully paid, an interest of </w:t>
      </w:r>
      <w:r w:rsidRPr="00E61050">
        <w:rPr>
          <w:b/>
          <w:i/>
          <w:sz w:val="20"/>
          <w:szCs w:val="20"/>
        </w:rPr>
        <w:t>20% per annum</w:t>
      </w:r>
      <w:r>
        <w:rPr>
          <w:sz w:val="20"/>
          <w:szCs w:val="20"/>
        </w:rPr>
        <w:t xml:space="preserve"> or such </w:t>
      </w:r>
      <w:r w:rsidRPr="00E61050">
        <w:rPr>
          <w:b/>
          <w:i/>
          <w:sz w:val="20"/>
          <w:szCs w:val="20"/>
        </w:rPr>
        <w:t>higher rate</w:t>
      </w:r>
      <w:r>
        <w:rPr>
          <w:sz w:val="20"/>
          <w:szCs w:val="20"/>
        </w:rPr>
        <w:t xml:space="preserve"> as </w:t>
      </w:r>
      <w:r w:rsidRPr="00E61050">
        <w:rPr>
          <w:b/>
          <w:i/>
          <w:sz w:val="20"/>
          <w:szCs w:val="20"/>
        </w:rPr>
        <w:t>determined by the BIR</w:t>
      </w:r>
      <w:r>
        <w:rPr>
          <w:sz w:val="20"/>
          <w:szCs w:val="20"/>
        </w:rPr>
        <w:t xml:space="preserve"> shall be imposed on the basic tax unpaid after due date. </w:t>
      </w:r>
    </w:p>
    <w:p w:rsidR="00E61050" w:rsidRPr="00E61050" w:rsidRDefault="00E61050" w:rsidP="001A472F">
      <w:pPr>
        <w:rPr>
          <w:b/>
          <w:sz w:val="20"/>
          <w:szCs w:val="20"/>
        </w:rPr>
      </w:pPr>
      <w:r w:rsidRPr="00E61050">
        <w:rPr>
          <w:b/>
          <w:sz w:val="20"/>
          <w:szCs w:val="20"/>
        </w:rPr>
        <w:t>Interest on Deficiency Tax</w:t>
      </w:r>
    </w:p>
    <w:p w:rsidR="00E61050" w:rsidRDefault="00E61050" w:rsidP="001A472F">
      <w:pPr>
        <w:rPr>
          <w:sz w:val="20"/>
          <w:szCs w:val="20"/>
        </w:rPr>
      </w:pPr>
      <w:r w:rsidRPr="00E61050">
        <w:rPr>
          <w:b/>
          <w:sz w:val="20"/>
          <w:szCs w:val="20"/>
        </w:rPr>
        <w:t>Deficiency</w:t>
      </w:r>
      <w:r>
        <w:rPr>
          <w:sz w:val="20"/>
          <w:szCs w:val="20"/>
        </w:rPr>
        <w:t xml:space="preserve"> – the amount still due and collectible from the taxpayer upon audit or investigation</w:t>
      </w:r>
    </w:p>
    <w:p w:rsidR="00E61050" w:rsidRDefault="000A315F" w:rsidP="001A472F">
      <w:pPr>
        <w:rPr>
          <w:sz w:val="20"/>
          <w:szCs w:val="20"/>
        </w:rPr>
      </w:pPr>
      <w:r>
        <w:rPr>
          <w:sz w:val="20"/>
          <w:szCs w:val="20"/>
        </w:rPr>
        <w:t>The following rules shall be applied for deficiency of taxes:</w:t>
      </w:r>
    </w:p>
    <w:p w:rsidR="000A315F" w:rsidRDefault="000A315F" w:rsidP="00D2122E">
      <w:pPr>
        <w:pStyle w:val="ListParagraph"/>
        <w:numPr>
          <w:ilvl w:val="0"/>
          <w:numId w:val="50"/>
        </w:numPr>
        <w:rPr>
          <w:sz w:val="20"/>
          <w:szCs w:val="20"/>
        </w:rPr>
      </w:pPr>
      <w:r>
        <w:rPr>
          <w:sz w:val="20"/>
          <w:szCs w:val="20"/>
        </w:rPr>
        <w:t xml:space="preserve">Any tax due deficiency shall be subject to the interest at the rate of 20% prescribed in subsection (A) of Sec 249, which interest shall be assessed and collected from the date prescribed for its payment until the full payment thereof </w:t>
      </w:r>
    </w:p>
    <w:p w:rsidR="00465AD6" w:rsidRDefault="00465AD6" w:rsidP="00D2122E">
      <w:pPr>
        <w:pStyle w:val="ListParagraph"/>
        <w:numPr>
          <w:ilvl w:val="0"/>
          <w:numId w:val="50"/>
        </w:numPr>
        <w:rPr>
          <w:sz w:val="20"/>
          <w:szCs w:val="20"/>
        </w:rPr>
      </w:pPr>
      <w:r>
        <w:rPr>
          <w:sz w:val="20"/>
          <w:szCs w:val="20"/>
        </w:rPr>
        <w:t xml:space="preserve">A deficiency tax, or any surcharge or interest thereon on the due date appearing in the notice </w:t>
      </w:r>
      <w:r w:rsidR="00453F83">
        <w:rPr>
          <w:sz w:val="20"/>
          <w:szCs w:val="20"/>
        </w:rPr>
        <w:t>a</w:t>
      </w:r>
      <w:r>
        <w:rPr>
          <w:sz w:val="20"/>
          <w:szCs w:val="20"/>
        </w:rPr>
        <w:t xml:space="preserve">nd </w:t>
      </w:r>
      <w:r>
        <w:rPr>
          <w:sz w:val="20"/>
          <w:szCs w:val="20"/>
        </w:rPr>
        <w:lastRenderedPageBreak/>
        <w:t xml:space="preserve">demand of the Commissioner shall be assessed and collected on the amount plus interest at the rate of 20% per annum until the amount is fully paid. </w:t>
      </w:r>
    </w:p>
    <w:p w:rsidR="00465AD6" w:rsidRDefault="00453F83" w:rsidP="00D2122E">
      <w:pPr>
        <w:pStyle w:val="ListParagraph"/>
        <w:numPr>
          <w:ilvl w:val="0"/>
          <w:numId w:val="50"/>
        </w:numPr>
        <w:rPr>
          <w:sz w:val="20"/>
          <w:szCs w:val="20"/>
        </w:rPr>
      </w:pPr>
      <w:r>
        <w:rPr>
          <w:sz w:val="20"/>
          <w:szCs w:val="20"/>
        </w:rPr>
        <w:t>Interest on extended payment shall be assessed and collected at the rate of 20% per annum on the tax or deficiency or any part thereof unpaid from the date of notice and demand until it is paid.</w:t>
      </w:r>
    </w:p>
    <w:p w:rsidR="00453F83" w:rsidRDefault="00453F83" w:rsidP="00453F83">
      <w:pPr>
        <w:rPr>
          <w:sz w:val="20"/>
          <w:szCs w:val="20"/>
        </w:rPr>
      </w:pPr>
    </w:p>
    <w:p w:rsidR="00453F83" w:rsidRPr="00453F83" w:rsidRDefault="00453F83" w:rsidP="00453F83">
      <w:pPr>
        <w:rPr>
          <w:b/>
          <w:sz w:val="20"/>
          <w:szCs w:val="20"/>
        </w:rPr>
      </w:pPr>
      <w:r w:rsidRPr="00453F83">
        <w:rPr>
          <w:b/>
          <w:sz w:val="20"/>
          <w:szCs w:val="20"/>
        </w:rPr>
        <w:t xml:space="preserve">Installment Payments of Tax </w:t>
      </w:r>
    </w:p>
    <w:p w:rsidR="00453F83" w:rsidRDefault="00453F83" w:rsidP="00453F83">
      <w:pPr>
        <w:rPr>
          <w:sz w:val="20"/>
          <w:szCs w:val="20"/>
        </w:rPr>
      </w:pPr>
      <w:r>
        <w:rPr>
          <w:sz w:val="20"/>
          <w:szCs w:val="20"/>
        </w:rPr>
        <w:t>The following rules are to be observed in instalment payments of tax:</w:t>
      </w:r>
    </w:p>
    <w:p w:rsidR="00453F83" w:rsidRDefault="00453F83" w:rsidP="00D2122E">
      <w:pPr>
        <w:pStyle w:val="ListParagraph"/>
        <w:numPr>
          <w:ilvl w:val="0"/>
          <w:numId w:val="51"/>
        </w:numPr>
        <w:rPr>
          <w:sz w:val="20"/>
          <w:szCs w:val="20"/>
        </w:rPr>
      </w:pPr>
      <w:r>
        <w:rPr>
          <w:sz w:val="20"/>
          <w:szCs w:val="20"/>
        </w:rPr>
        <w:t xml:space="preserve">The taxpayer’s request for </w:t>
      </w:r>
      <w:r w:rsidRPr="00EF7D5E">
        <w:rPr>
          <w:b/>
          <w:sz w:val="20"/>
          <w:szCs w:val="20"/>
        </w:rPr>
        <w:t>extension of the period</w:t>
      </w:r>
      <w:r>
        <w:rPr>
          <w:sz w:val="20"/>
          <w:szCs w:val="20"/>
        </w:rPr>
        <w:t xml:space="preserve"> within which to pay is </w:t>
      </w:r>
      <w:r w:rsidRPr="00EF7D5E">
        <w:rPr>
          <w:b/>
          <w:sz w:val="20"/>
          <w:szCs w:val="20"/>
        </w:rPr>
        <w:t>made on or before the</w:t>
      </w:r>
      <w:r>
        <w:rPr>
          <w:sz w:val="20"/>
          <w:szCs w:val="20"/>
        </w:rPr>
        <w:t xml:space="preserve"> </w:t>
      </w:r>
      <w:r w:rsidRPr="00EF7D5E">
        <w:rPr>
          <w:b/>
          <w:sz w:val="20"/>
          <w:szCs w:val="20"/>
        </w:rPr>
        <w:t>deadline</w:t>
      </w:r>
      <w:r>
        <w:rPr>
          <w:sz w:val="20"/>
          <w:szCs w:val="20"/>
        </w:rPr>
        <w:t xml:space="preserve"> prescribed for the payment of the tax due</w:t>
      </w:r>
    </w:p>
    <w:p w:rsidR="00453F83" w:rsidRDefault="00453F83" w:rsidP="00D2122E">
      <w:pPr>
        <w:pStyle w:val="ListParagraph"/>
        <w:numPr>
          <w:ilvl w:val="0"/>
          <w:numId w:val="51"/>
        </w:numPr>
        <w:rPr>
          <w:sz w:val="20"/>
          <w:szCs w:val="20"/>
        </w:rPr>
      </w:pPr>
      <w:r>
        <w:rPr>
          <w:sz w:val="20"/>
          <w:szCs w:val="20"/>
        </w:rPr>
        <w:t xml:space="preserve">When the tax due is in </w:t>
      </w:r>
      <w:r w:rsidRPr="00EF7D5E">
        <w:rPr>
          <w:b/>
          <w:sz w:val="20"/>
          <w:szCs w:val="20"/>
        </w:rPr>
        <w:t>excess of two thousand</w:t>
      </w:r>
      <w:r>
        <w:rPr>
          <w:sz w:val="20"/>
          <w:szCs w:val="20"/>
        </w:rPr>
        <w:t xml:space="preserve"> pesos, the taxpayer other than a corporation may elect to pay the tax in </w:t>
      </w:r>
      <w:r w:rsidRPr="00EF7D5E">
        <w:rPr>
          <w:b/>
          <w:sz w:val="20"/>
          <w:szCs w:val="20"/>
        </w:rPr>
        <w:t>two equal instalments</w:t>
      </w:r>
      <w:r>
        <w:rPr>
          <w:sz w:val="20"/>
          <w:szCs w:val="20"/>
        </w:rPr>
        <w:t xml:space="preserve"> </w:t>
      </w:r>
    </w:p>
    <w:p w:rsidR="00031673" w:rsidRDefault="00031673" w:rsidP="00D2122E">
      <w:pPr>
        <w:pStyle w:val="ListParagraph"/>
        <w:numPr>
          <w:ilvl w:val="0"/>
          <w:numId w:val="51"/>
        </w:numPr>
        <w:rPr>
          <w:sz w:val="20"/>
          <w:szCs w:val="20"/>
        </w:rPr>
      </w:pPr>
      <w:r>
        <w:rPr>
          <w:sz w:val="20"/>
          <w:szCs w:val="20"/>
        </w:rPr>
        <w:t xml:space="preserve">When </w:t>
      </w:r>
      <w:r w:rsidRPr="00EF7D5E">
        <w:rPr>
          <w:b/>
          <w:i/>
          <w:sz w:val="20"/>
          <w:szCs w:val="20"/>
        </w:rPr>
        <w:t>deadline for payment has been duly extended</w:t>
      </w:r>
      <w:r>
        <w:rPr>
          <w:sz w:val="20"/>
          <w:szCs w:val="20"/>
        </w:rPr>
        <w:t xml:space="preserve">, the 25% surcharge shall not be imposed for the late payment of the tax. However, </w:t>
      </w:r>
      <w:r w:rsidRPr="00EF7D5E">
        <w:rPr>
          <w:b/>
          <w:i/>
          <w:sz w:val="20"/>
          <w:szCs w:val="20"/>
        </w:rPr>
        <w:t>20% interest per annum for the extended payment</w:t>
      </w:r>
      <w:r>
        <w:rPr>
          <w:sz w:val="20"/>
          <w:szCs w:val="20"/>
        </w:rPr>
        <w:t xml:space="preserve"> shall be imposed, computed based on the diminishing balance of the unpaid amount</w:t>
      </w:r>
    </w:p>
    <w:p w:rsidR="00031673" w:rsidRDefault="00031673" w:rsidP="00D2122E">
      <w:pPr>
        <w:pStyle w:val="ListParagraph"/>
        <w:numPr>
          <w:ilvl w:val="0"/>
          <w:numId w:val="51"/>
        </w:numPr>
        <w:rPr>
          <w:sz w:val="20"/>
          <w:szCs w:val="20"/>
        </w:rPr>
      </w:pPr>
      <w:r>
        <w:rPr>
          <w:sz w:val="20"/>
          <w:szCs w:val="20"/>
        </w:rPr>
        <w:t xml:space="preserve">If the request for </w:t>
      </w:r>
      <w:r w:rsidRPr="00EF7D5E">
        <w:rPr>
          <w:b/>
          <w:i/>
          <w:sz w:val="20"/>
          <w:szCs w:val="20"/>
        </w:rPr>
        <w:t>extension is made after the deadline prescribed for payment</w:t>
      </w:r>
      <w:r w:rsidRPr="00EF7D5E">
        <w:rPr>
          <w:b/>
          <w:sz w:val="20"/>
          <w:szCs w:val="20"/>
        </w:rPr>
        <w:t>,</w:t>
      </w:r>
      <w:r>
        <w:rPr>
          <w:sz w:val="20"/>
          <w:szCs w:val="20"/>
        </w:rPr>
        <w:t xml:space="preserve"> the taxpayer shall already be </w:t>
      </w:r>
      <w:r w:rsidRPr="00EF7D5E">
        <w:rPr>
          <w:b/>
          <w:i/>
          <w:sz w:val="20"/>
          <w:szCs w:val="20"/>
        </w:rPr>
        <w:t>treated late in payment</w:t>
      </w:r>
      <w:r>
        <w:rPr>
          <w:sz w:val="20"/>
          <w:szCs w:val="20"/>
        </w:rPr>
        <w:t xml:space="preserve">, in which case, the </w:t>
      </w:r>
      <w:r w:rsidRPr="00D97723">
        <w:rPr>
          <w:b/>
          <w:sz w:val="20"/>
          <w:szCs w:val="20"/>
        </w:rPr>
        <w:t>25% surcharge</w:t>
      </w:r>
      <w:r>
        <w:rPr>
          <w:sz w:val="20"/>
          <w:szCs w:val="20"/>
        </w:rPr>
        <w:t xml:space="preserve"> shall be imposed, even if payment </w:t>
      </w:r>
      <w:r w:rsidR="00B86A46">
        <w:rPr>
          <w:sz w:val="20"/>
          <w:szCs w:val="20"/>
        </w:rPr>
        <w:t>of the delinquency be allowed in partial amortization.</w:t>
      </w:r>
    </w:p>
    <w:p w:rsidR="00D2122E" w:rsidRPr="00D2122E" w:rsidRDefault="00D2122E" w:rsidP="00D2122E">
      <w:pPr>
        <w:rPr>
          <w:sz w:val="20"/>
          <w:szCs w:val="20"/>
        </w:rPr>
      </w:pPr>
    </w:p>
    <w:sectPr w:rsidR="00D2122E" w:rsidRPr="00D2122E" w:rsidSect="00AA3357">
      <w:pgSz w:w="12240" w:h="15840"/>
      <w:pgMar w:top="720" w:right="720" w:bottom="720" w:left="72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B173D"/>
    <w:multiLevelType w:val="hybridMultilevel"/>
    <w:tmpl w:val="436042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nsid w:val="03283987"/>
    <w:multiLevelType w:val="hybridMultilevel"/>
    <w:tmpl w:val="7BE09E28"/>
    <w:lvl w:ilvl="0" w:tplc="2DF69B6E">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
    <w:nsid w:val="073E779A"/>
    <w:multiLevelType w:val="hybridMultilevel"/>
    <w:tmpl w:val="E49E1CAE"/>
    <w:lvl w:ilvl="0" w:tplc="C154606E">
      <w:start w:val="1"/>
      <w:numFmt w:val="decimal"/>
      <w:lvlText w:val="%1."/>
      <w:lvlJc w:val="left"/>
      <w:pPr>
        <w:ind w:left="720" w:hanging="360"/>
      </w:pPr>
      <w:rPr>
        <w:rFonts w:hint="default"/>
        <w:b/>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07DA6212"/>
    <w:multiLevelType w:val="hybridMultilevel"/>
    <w:tmpl w:val="267E1AE8"/>
    <w:lvl w:ilvl="0" w:tplc="0B0E8210">
      <w:start w:val="1"/>
      <w:numFmt w:val="upperLetter"/>
      <w:lvlText w:val="%1."/>
      <w:lvlJc w:val="left"/>
      <w:pPr>
        <w:ind w:left="720" w:hanging="360"/>
      </w:pPr>
      <w:rPr>
        <w:rFonts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nsid w:val="0DB20D4F"/>
    <w:multiLevelType w:val="hybridMultilevel"/>
    <w:tmpl w:val="2CB47C6C"/>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FB720DB"/>
    <w:multiLevelType w:val="hybridMultilevel"/>
    <w:tmpl w:val="CC1A8A3C"/>
    <w:lvl w:ilvl="0" w:tplc="D3A8573A">
      <w:start w:val="1"/>
      <w:numFmt w:val="lowerLetter"/>
      <w:lvlText w:val="%1."/>
      <w:lvlJc w:val="left"/>
      <w:pPr>
        <w:ind w:left="1080" w:hanging="360"/>
      </w:pPr>
      <w:rPr>
        <w:rFonts w:hint="default"/>
        <w:b/>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6">
    <w:nsid w:val="108C7E90"/>
    <w:multiLevelType w:val="hybridMultilevel"/>
    <w:tmpl w:val="835E451A"/>
    <w:lvl w:ilvl="0" w:tplc="681A190A">
      <w:start w:val="1"/>
      <w:numFmt w:val="decimal"/>
      <w:lvlText w:val="%1."/>
      <w:lvlJc w:val="left"/>
      <w:pPr>
        <w:ind w:left="720" w:hanging="360"/>
      </w:pPr>
      <w:rPr>
        <w:rFonts w:asciiTheme="minorHAnsi" w:eastAsiaTheme="minorHAnsi" w:hAnsiTheme="minorHAnsi" w:cstheme="minorBidi"/>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nsid w:val="139D2F7E"/>
    <w:multiLevelType w:val="hybridMultilevel"/>
    <w:tmpl w:val="6D0852D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1D557D40"/>
    <w:multiLevelType w:val="hybridMultilevel"/>
    <w:tmpl w:val="CD7C8292"/>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212947F9"/>
    <w:multiLevelType w:val="hybridMultilevel"/>
    <w:tmpl w:val="51524620"/>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nsid w:val="219E5D30"/>
    <w:multiLevelType w:val="hybridMultilevel"/>
    <w:tmpl w:val="B54E2A3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21B0221E"/>
    <w:multiLevelType w:val="hybridMultilevel"/>
    <w:tmpl w:val="C2DA985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nsid w:val="25DE69C9"/>
    <w:multiLevelType w:val="hybridMultilevel"/>
    <w:tmpl w:val="1776718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nsid w:val="268458B2"/>
    <w:multiLevelType w:val="hybridMultilevel"/>
    <w:tmpl w:val="37F66772"/>
    <w:lvl w:ilvl="0" w:tplc="30AC9E16">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4">
    <w:nsid w:val="27BA475F"/>
    <w:multiLevelType w:val="hybridMultilevel"/>
    <w:tmpl w:val="3572D5A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nsid w:val="30986BFF"/>
    <w:multiLevelType w:val="hybridMultilevel"/>
    <w:tmpl w:val="0A48C93A"/>
    <w:lvl w:ilvl="0" w:tplc="98627A0E">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6">
    <w:nsid w:val="376A2890"/>
    <w:multiLevelType w:val="hybridMultilevel"/>
    <w:tmpl w:val="3BC0B25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38BA74BF"/>
    <w:multiLevelType w:val="hybridMultilevel"/>
    <w:tmpl w:val="D0725310"/>
    <w:lvl w:ilvl="0" w:tplc="633A3D5E">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8">
    <w:nsid w:val="392C1551"/>
    <w:multiLevelType w:val="hybridMultilevel"/>
    <w:tmpl w:val="750CB3B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AA925DC"/>
    <w:multiLevelType w:val="hybridMultilevel"/>
    <w:tmpl w:val="3FD2E1B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nsid w:val="3BD476DE"/>
    <w:multiLevelType w:val="hybridMultilevel"/>
    <w:tmpl w:val="FD5A16C2"/>
    <w:lvl w:ilvl="0" w:tplc="EF0C56BC">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1">
    <w:nsid w:val="3C7F178B"/>
    <w:multiLevelType w:val="hybridMultilevel"/>
    <w:tmpl w:val="28B0395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3EE47D1E"/>
    <w:multiLevelType w:val="hybridMultilevel"/>
    <w:tmpl w:val="88AEE90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462A05DA"/>
    <w:multiLevelType w:val="hybridMultilevel"/>
    <w:tmpl w:val="B02E449A"/>
    <w:lvl w:ilvl="0" w:tplc="7396A170">
      <w:start w:val="1"/>
      <w:numFmt w:val="lowerLetter"/>
      <w:lvlText w:val="%1."/>
      <w:lvlJc w:val="left"/>
      <w:pPr>
        <w:ind w:left="1080" w:hanging="360"/>
      </w:pPr>
      <w:rPr>
        <w:rFonts w:hint="default"/>
        <w:b/>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4">
    <w:nsid w:val="46AB4122"/>
    <w:multiLevelType w:val="hybridMultilevel"/>
    <w:tmpl w:val="E886E4C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nsid w:val="47205E93"/>
    <w:multiLevelType w:val="hybridMultilevel"/>
    <w:tmpl w:val="F00CAD7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E892C03"/>
    <w:multiLevelType w:val="hybridMultilevel"/>
    <w:tmpl w:val="283622F8"/>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50B576A2"/>
    <w:multiLevelType w:val="hybridMultilevel"/>
    <w:tmpl w:val="32F2E566"/>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nsid w:val="50E65604"/>
    <w:multiLevelType w:val="hybridMultilevel"/>
    <w:tmpl w:val="77822C0C"/>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nsid w:val="5218201E"/>
    <w:multiLevelType w:val="hybridMultilevel"/>
    <w:tmpl w:val="7632F6FC"/>
    <w:lvl w:ilvl="0" w:tplc="07BCFEEE">
      <w:numFmt w:val="bullet"/>
      <w:lvlText w:val="-"/>
      <w:lvlJc w:val="left"/>
      <w:pPr>
        <w:ind w:left="720" w:hanging="360"/>
      </w:pPr>
      <w:rPr>
        <w:rFonts w:ascii="Calibri" w:eastAsiaTheme="minorHAnsi" w:hAnsi="Calibri" w:cstheme="minorBid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nsid w:val="53843998"/>
    <w:multiLevelType w:val="hybridMultilevel"/>
    <w:tmpl w:val="61601DC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nsid w:val="53912AEE"/>
    <w:multiLevelType w:val="hybridMultilevel"/>
    <w:tmpl w:val="320099E6"/>
    <w:lvl w:ilvl="0" w:tplc="34090003">
      <w:start w:val="1"/>
      <w:numFmt w:val="bullet"/>
      <w:lvlText w:val="o"/>
      <w:lvlJc w:val="left"/>
      <w:pPr>
        <w:ind w:left="1480" w:hanging="360"/>
      </w:pPr>
      <w:rPr>
        <w:rFonts w:ascii="Courier New" w:hAnsi="Courier New" w:cs="Courier New" w:hint="default"/>
      </w:rPr>
    </w:lvl>
    <w:lvl w:ilvl="1" w:tplc="34090003" w:tentative="1">
      <w:start w:val="1"/>
      <w:numFmt w:val="bullet"/>
      <w:lvlText w:val="o"/>
      <w:lvlJc w:val="left"/>
      <w:pPr>
        <w:ind w:left="2200" w:hanging="360"/>
      </w:pPr>
      <w:rPr>
        <w:rFonts w:ascii="Courier New" w:hAnsi="Courier New" w:cs="Courier New" w:hint="default"/>
      </w:rPr>
    </w:lvl>
    <w:lvl w:ilvl="2" w:tplc="34090005" w:tentative="1">
      <w:start w:val="1"/>
      <w:numFmt w:val="bullet"/>
      <w:lvlText w:val=""/>
      <w:lvlJc w:val="left"/>
      <w:pPr>
        <w:ind w:left="2920" w:hanging="360"/>
      </w:pPr>
      <w:rPr>
        <w:rFonts w:ascii="Wingdings" w:hAnsi="Wingdings" w:hint="default"/>
      </w:rPr>
    </w:lvl>
    <w:lvl w:ilvl="3" w:tplc="34090001" w:tentative="1">
      <w:start w:val="1"/>
      <w:numFmt w:val="bullet"/>
      <w:lvlText w:val=""/>
      <w:lvlJc w:val="left"/>
      <w:pPr>
        <w:ind w:left="3640" w:hanging="360"/>
      </w:pPr>
      <w:rPr>
        <w:rFonts w:ascii="Symbol" w:hAnsi="Symbol" w:hint="default"/>
      </w:rPr>
    </w:lvl>
    <w:lvl w:ilvl="4" w:tplc="34090003" w:tentative="1">
      <w:start w:val="1"/>
      <w:numFmt w:val="bullet"/>
      <w:lvlText w:val="o"/>
      <w:lvlJc w:val="left"/>
      <w:pPr>
        <w:ind w:left="4360" w:hanging="360"/>
      </w:pPr>
      <w:rPr>
        <w:rFonts w:ascii="Courier New" w:hAnsi="Courier New" w:cs="Courier New" w:hint="default"/>
      </w:rPr>
    </w:lvl>
    <w:lvl w:ilvl="5" w:tplc="34090005" w:tentative="1">
      <w:start w:val="1"/>
      <w:numFmt w:val="bullet"/>
      <w:lvlText w:val=""/>
      <w:lvlJc w:val="left"/>
      <w:pPr>
        <w:ind w:left="5080" w:hanging="360"/>
      </w:pPr>
      <w:rPr>
        <w:rFonts w:ascii="Wingdings" w:hAnsi="Wingdings" w:hint="default"/>
      </w:rPr>
    </w:lvl>
    <w:lvl w:ilvl="6" w:tplc="34090001" w:tentative="1">
      <w:start w:val="1"/>
      <w:numFmt w:val="bullet"/>
      <w:lvlText w:val=""/>
      <w:lvlJc w:val="left"/>
      <w:pPr>
        <w:ind w:left="5800" w:hanging="360"/>
      </w:pPr>
      <w:rPr>
        <w:rFonts w:ascii="Symbol" w:hAnsi="Symbol" w:hint="default"/>
      </w:rPr>
    </w:lvl>
    <w:lvl w:ilvl="7" w:tplc="34090003" w:tentative="1">
      <w:start w:val="1"/>
      <w:numFmt w:val="bullet"/>
      <w:lvlText w:val="o"/>
      <w:lvlJc w:val="left"/>
      <w:pPr>
        <w:ind w:left="6520" w:hanging="360"/>
      </w:pPr>
      <w:rPr>
        <w:rFonts w:ascii="Courier New" w:hAnsi="Courier New" w:cs="Courier New" w:hint="default"/>
      </w:rPr>
    </w:lvl>
    <w:lvl w:ilvl="8" w:tplc="34090005" w:tentative="1">
      <w:start w:val="1"/>
      <w:numFmt w:val="bullet"/>
      <w:lvlText w:val=""/>
      <w:lvlJc w:val="left"/>
      <w:pPr>
        <w:ind w:left="7240" w:hanging="360"/>
      </w:pPr>
      <w:rPr>
        <w:rFonts w:ascii="Wingdings" w:hAnsi="Wingdings" w:hint="default"/>
      </w:rPr>
    </w:lvl>
  </w:abstractNum>
  <w:abstractNum w:abstractNumId="32">
    <w:nsid w:val="56872E7C"/>
    <w:multiLevelType w:val="hybridMultilevel"/>
    <w:tmpl w:val="9F88A372"/>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nsid w:val="58FE48E3"/>
    <w:multiLevelType w:val="hybridMultilevel"/>
    <w:tmpl w:val="26E695F6"/>
    <w:lvl w:ilvl="0" w:tplc="F6360152">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4">
    <w:nsid w:val="5BC02D67"/>
    <w:multiLevelType w:val="hybridMultilevel"/>
    <w:tmpl w:val="39E43A7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nsid w:val="5F8E0C8A"/>
    <w:multiLevelType w:val="hybridMultilevel"/>
    <w:tmpl w:val="B4FC9A1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nsid w:val="606674BF"/>
    <w:multiLevelType w:val="hybridMultilevel"/>
    <w:tmpl w:val="821CFA7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64722BD3"/>
    <w:multiLevelType w:val="hybridMultilevel"/>
    <w:tmpl w:val="4DDA0864"/>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65F8178A"/>
    <w:multiLevelType w:val="hybridMultilevel"/>
    <w:tmpl w:val="4536BB9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nsid w:val="676F4E84"/>
    <w:multiLevelType w:val="hybridMultilevel"/>
    <w:tmpl w:val="04C41630"/>
    <w:lvl w:ilvl="0" w:tplc="04D0ED8E">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40">
    <w:nsid w:val="67DC24DE"/>
    <w:multiLevelType w:val="hybridMultilevel"/>
    <w:tmpl w:val="B7ACD85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6A2D0512"/>
    <w:multiLevelType w:val="hybridMultilevel"/>
    <w:tmpl w:val="C40477EC"/>
    <w:lvl w:ilvl="0" w:tplc="9C8C257E">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42">
    <w:nsid w:val="6AC96900"/>
    <w:multiLevelType w:val="hybridMultilevel"/>
    <w:tmpl w:val="A39E72E2"/>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70DB4FE4"/>
    <w:multiLevelType w:val="hybridMultilevel"/>
    <w:tmpl w:val="C54A3E3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717C0506"/>
    <w:multiLevelType w:val="hybridMultilevel"/>
    <w:tmpl w:val="44C6DC76"/>
    <w:lvl w:ilvl="0" w:tplc="3409000F">
      <w:start w:val="1"/>
      <w:numFmt w:val="decimal"/>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nsid w:val="73C77C23"/>
    <w:multiLevelType w:val="hybridMultilevel"/>
    <w:tmpl w:val="06DC99C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nsid w:val="773E6A37"/>
    <w:multiLevelType w:val="hybridMultilevel"/>
    <w:tmpl w:val="572A6FA2"/>
    <w:lvl w:ilvl="0" w:tplc="DB8AD1FC">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47">
    <w:nsid w:val="78C20A3D"/>
    <w:multiLevelType w:val="hybridMultilevel"/>
    <w:tmpl w:val="196A6948"/>
    <w:lvl w:ilvl="0" w:tplc="34090019">
      <w:start w:val="1"/>
      <w:numFmt w:val="lowerLetter"/>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nsid w:val="7AD17B06"/>
    <w:multiLevelType w:val="hybridMultilevel"/>
    <w:tmpl w:val="4F8AC64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nsid w:val="7C66258A"/>
    <w:multiLevelType w:val="hybridMultilevel"/>
    <w:tmpl w:val="6D6A0E24"/>
    <w:lvl w:ilvl="0" w:tplc="3506717E">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50">
    <w:nsid w:val="7E541F15"/>
    <w:multiLevelType w:val="hybridMultilevel"/>
    <w:tmpl w:val="FD38F33E"/>
    <w:lvl w:ilvl="0" w:tplc="73F89296">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num w:numId="1">
    <w:abstractNumId w:val="29"/>
  </w:num>
  <w:num w:numId="2">
    <w:abstractNumId w:val="46"/>
  </w:num>
  <w:num w:numId="3">
    <w:abstractNumId w:val="43"/>
  </w:num>
  <w:num w:numId="4">
    <w:abstractNumId w:val="50"/>
  </w:num>
  <w:num w:numId="5">
    <w:abstractNumId w:val="7"/>
  </w:num>
  <w:num w:numId="6">
    <w:abstractNumId w:val="31"/>
  </w:num>
  <w:num w:numId="7">
    <w:abstractNumId w:val="17"/>
  </w:num>
  <w:num w:numId="8">
    <w:abstractNumId w:val="41"/>
  </w:num>
  <w:num w:numId="9">
    <w:abstractNumId w:val="13"/>
  </w:num>
  <w:num w:numId="10">
    <w:abstractNumId w:val="10"/>
  </w:num>
  <w:num w:numId="11">
    <w:abstractNumId w:val="49"/>
  </w:num>
  <w:num w:numId="12">
    <w:abstractNumId w:val="9"/>
  </w:num>
  <w:num w:numId="13">
    <w:abstractNumId w:val="42"/>
  </w:num>
  <w:num w:numId="14">
    <w:abstractNumId w:val="12"/>
  </w:num>
  <w:num w:numId="15">
    <w:abstractNumId w:val="28"/>
  </w:num>
  <w:num w:numId="16">
    <w:abstractNumId w:val="25"/>
  </w:num>
  <w:num w:numId="17">
    <w:abstractNumId w:val="0"/>
  </w:num>
  <w:num w:numId="18">
    <w:abstractNumId w:val="15"/>
  </w:num>
  <w:num w:numId="19">
    <w:abstractNumId w:val="20"/>
  </w:num>
  <w:num w:numId="20">
    <w:abstractNumId w:val="33"/>
  </w:num>
  <w:num w:numId="21">
    <w:abstractNumId w:val="11"/>
  </w:num>
  <w:num w:numId="22">
    <w:abstractNumId w:val="37"/>
  </w:num>
  <w:num w:numId="23">
    <w:abstractNumId w:val="38"/>
  </w:num>
  <w:num w:numId="24">
    <w:abstractNumId w:val="4"/>
  </w:num>
  <w:num w:numId="25">
    <w:abstractNumId w:val="1"/>
  </w:num>
  <w:num w:numId="26">
    <w:abstractNumId w:val="8"/>
  </w:num>
  <w:num w:numId="27">
    <w:abstractNumId w:val="19"/>
  </w:num>
  <w:num w:numId="28">
    <w:abstractNumId w:val="44"/>
  </w:num>
  <w:num w:numId="29">
    <w:abstractNumId w:val="24"/>
  </w:num>
  <w:num w:numId="30">
    <w:abstractNumId w:val="6"/>
  </w:num>
  <w:num w:numId="31">
    <w:abstractNumId w:val="3"/>
  </w:num>
  <w:num w:numId="32">
    <w:abstractNumId w:val="39"/>
  </w:num>
  <w:num w:numId="33">
    <w:abstractNumId w:val="18"/>
  </w:num>
  <w:num w:numId="34">
    <w:abstractNumId w:val="47"/>
  </w:num>
  <w:num w:numId="35">
    <w:abstractNumId w:val="2"/>
  </w:num>
  <w:num w:numId="36">
    <w:abstractNumId w:val="45"/>
  </w:num>
  <w:num w:numId="37">
    <w:abstractNumId w:val="21"/>
  </w:num>
  <w:num w:numId="38">
    <w:abstractNumId w:val="34"/>
  </w:num>
  <w:num w:numId="39">
    <w:abstractNumId w:val="22"/>
  </w:num>
  <w:num w:numId="40">
    <w:abstractNumId w:val="36"/>
  </w:num>
  <w:num w:numId="41">
    <w:abstractNumId w:val="5"/>
  </w:num>
  <w:num w:numId="42">
    <w:abstractNumId w:val="23"/>
  </w:num>
  <w:num w:numId="43">
    <w:abstractNumId w:val="48"/>
  </w:num>
  <w:num w:numId="44">
    <w:abstractNumId w:val="14"/>
  </w:num>
  <w:num w:numId="45">
    <w:abstractNumId w:val="27"/>
  </w:num>
  <w:num w:numId="46">
    <w:abstractNumId w:val="26"/>
  </w:num>
  <w:num w:numId="47">
    <w:abstractNumId w:val="35"/>
  </w:num>
  <w:num w:numId="48">
    <w:abstractNumId w:val="40"/>
  </w:num>
  <w:num w:numId="49">
    <w:abstractNumId w:val="30"/>
  </w:num>
  <w:num w:numId="50">
    <w:abstractNumId w:val="32"/>
  </w:num>
  <w:num w:numId="51">
    <w:abstractNumId w:val="1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drawingGridHorizontalSpacing w:val="110"/>
  <w:displayHorizontalDrawingGridEvery w:val="2"/>
  <w:characterSpacingControl w:val="doNotCompress"/>
  <w:compat/>
  <w:rsids>
    <w:rsidRoot w:val="00AA3357"/>
    <w:rsid w:val="00031673"/>
    <w:rsid w:val="000714CF"/>
    <w:rsid w:val="00071AF1"/>
    <w:rsid w:val="0008055B"/>
    <w:rsid w:val="000A076A"/>
    <w:rsid w:val="000A315F"/>
    <w:rsid w:val="000B6121"/>
    <w:rsid w:val="00131C88"/>
    <w:rsid w:val="0013368F"/>
    <w:rsid w:val="00161E63"/>
    <w:rsid w:val="00184E98"/>
    <w:rsid w:val="001916E5"/>
    <w:rsid w:val="00196CE8"/>
    <w:rsid w:val="001A049E"/>
    <w:rsid w:val="001A472F"/>
    <w:rsid w:val="001B0DC4"/>
    <w:rsid w:val="001C0075"/>
    <w:rsid w:val="001C574A"/>
    <w:rsid w:val="001E10AB"/>
    <w:rsid w:val="001E6BE0"/>
    <w:rsid w:val="00270BA1"/>
    <w:rsid w:val="002935FE"/>
    <w:rsid w:val="002B3629"/>
    <w:rsid w:val="002B5500"/>
    <w:rsid w:val="002C2A4A"/>
    <w:rsid w:val="002C6589"/>
    <w:rsid w:val="002E1828"/>
    <w:rsid w:val="00301752"/>
    <w:rsid w:val="003347C7"/>
    <w:rsid w:val="003609A2"/>
    <w:rsid w:val="00366841"/>
    <w:rsid w:val="0039303E"/>
    <w:rsid w:val="0039670F"/>
    <w:rsid w:val="003B0288"/>
    <w:rsid w:val="00404815"/>
    <w:rsid w:val="00433340"/>
    <w:rsid w:val="004358C5"/>
    <w:rsid w:val="00453F83"/>
    <w:rsid w:val="00460BBE"/>
    <w:rsid w:val="00464B5A"/>
    <w:rsid w:val="00465AD6"/>
    <w:rsid w:val="00467020"/>
    <w:rsid w:val="004F64DA"/>
    <w:rsid w:val="0054627F"/>
    <w:rsid w:val="00574315"/>
    <w:rsid w:val="00577AEC"/>
    <w:rsid w:val="00582776"/>
    <w:rsid w:val="0059138E"/>
    <w:rsid w:val="005D3010"/>
    <w:rsid w:val="005D59DF"/>
    <w:rsid w:val="00616B01"/>
    <w:rsid w:val="006250F8"/>
    <w:rsid w:val="006613C9"/>
    <w:rsid w:val="006A3D76"/>
    <w:rsid w:val="006D60A5"/>
    <w:rsid w:val="006E2C50"/>
    <w:rsid w:val="00721D11"/>
    <w:rsid w:val="007472AD"/>
    <w:rsid w:val="00787C38"/>
    <w:rsid w:val="00790A35"/>
    <w:rsid w:val="007D38D0"/>
    <w:rsid w:val="007F00A2"/>
    <w:rsid w:val="0082543E"/>
    <w:rsid w:val="0083020E"/>
    <w:rsid w:val="00837FBF"/>
    <w:rsid w:val="008412EB"/>
    <w:rsid w:val="0084553B"/>
    <w:rsid w:val="00845E66"/>
    <w:rsid w:val="00864DDD"/>
    <w:rsid w:val="00870FF6"/>
    <w:rsid w:val="008B30EE"/>
    <w:rsid w:val="008D70F2"/>
    <w:rsid w:val="0091033D"/>
    <w:rsid w:val="0093084C"/>
    <w:rsid w:val="00985677"/>
    <w:rsid w:val="009A442B"/>
    <w:rsid w:val="009B4D14"/>
    <w:rsid w:val="009D23A5"/>
    <w:rsid w:val="009D2DA7"/>
    <w:rsid w:val="009F2E75"/>
    <w:rsid w:val="009F77D1"/>
    <w:rsid w:val="00A242EA"/>
    <w:rsid w:val="00A45178"/>
    <w:rsid w:val="00A63AC3"/>
    <w:rsid w:val="00AA3357"/>
    <w:rsid w:val="00AC2B43"/>
    <w:rsid w:val="00AC7B57"/>
    <w:rsid w:val="00AD4F30"/>
    <w:rsid w:val="00AD6820"/>
    <w:rsid w:val="00B23AD1"/>
    <w:rsid w:val="00B6285A"/>
    <w:rsid w:val="00B716C8"/>
    <w:rsid w:val="00B771F8"/>
    <w:rsid w:val="00B86A46"/>
    <w:rsid w:val="00B925F0"/>
    <w:rsid w:val="00BA3A81"/>
    <w:rsid w:val="00BF55F4"/>
    <w:rsid w:val="00C03117"/>
    <w:rsid w:val="00C240A9"/>
    <w:rsid w:val="00C6112C"/>
    <w:rsid w:val="00C661E2"/>
    <w:rsid w:val="00C8336D"/>
    <w:rsid w:val="00CA38FC"/>
    <w:rsid w:val="00CB36FA"/>
    <w:rsid w:val="00CB5A92"/>
    <w:rsid w:val="00CC0FA2"/>
    <w:rsid w:val="00CF65D7"/>
    <w:rsid w:val="00D2122E"/>
    <w:rsid w:val="00D21675"/>
    <w:rsid w:val="00D42F65"/>
    <w:rsid w:val="00D56859"/>
    <w:rsid w:val="00D847CE"/>
    <w:rsid w:val="00D86D3F"/>
    <w:rsid w:val="00D97723"/>
    <w:rsid w:val="00E01F44"/>
    <w:rsid w:val="00E36DB2"/>
    <w:rsid w:val="00E37F2F"/>
    <w:rsid w:val="00E54A37"/>
    <w:rsid w:val="00E571E8"/>
    <w:rsid w:val="00E61050"/>
    <w:rsid w:val="00E66F77"/>
    <w:rsid w:val="00E94909"/>
    <w:rsid w:val="00EA3F3E"/>
    <w:rsid w:val="00EE0ECD"/>
    <w:rsid w:val="00EE1D6F"/>
    <w:rsid w:val="00EE3CEE"/>
    <w:rsid w:val="00EF7D5E"/>
    <w:rsid w:val="00F00A54"/>
    <w:rsid w:val="00F01763"/>
    <w:rsid w:val="00F11A66"/>
    <w:rsid w:val="00F12A30"/>
    <w:rsid w:val="00F4339B"/>
    <w:rsid w:val="00F43F5B"/>
    <w:rsid w:val="00F53F58"/>
    <w:rsid w:val="00F9002B"/>
    <w:rsid w:val="00FD57EA"/>
  </w:rsids>
  <m:mathPr>
    <m:mathFont m:val="Cambria Math"/>
    <m:brkBin m:val="before"/>
    <m:brkBinSub m:val="--"/>
    <m:smallFrac m:val="off"/>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9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35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1324</TotalTime>
  <Pages>11</Pages>
  <Words>5667</Words>
  <Characters>32306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Glomarie</dc:creator>
  <cp:lastModifiedBy>Glomarie</cp:lastModifiedBy>
  <cp:revision>56</cp:revision>
  <dcterms:created xsi:type="dcterms:W3CDTF">2014-12-30T09:31:00Z</dcterms:created>
  <dcterms:modified xsi:type="dcterms:W3CDTF">2015-01-05T09:42:00Z</dcterms:modified>
</cp:coreProperties>
</file>