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149" w:rsidRDefault="008E01F8">
      <w:pPr>
        <w:spacing w:line="240" w:lineRule="auto"/>
        <w:jc w:val="center"/>
        <w:rPr>
          <w:sz w:val="24"/>
          <w:szCs w:val="24"/>
        </w:rPr>
      </w:pPr>
      <w:r>
        <w:rPr>
          <w:noProof/>
          <w:sz w:val="24"/>
          <w:szCs w:val="24"/>
          <w:lang w:val="en-PH"/>
        </w:rPr>
        <w:drawing>
          <wp:inline distT="114300" distB="114300" distL="114300" distR="114300">
            <wp:extent cx="3748885" cy="19218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748885" cy="1921897"/>
                    </a:xfrm>
                    <a:prstGeom prst="rect">
                      <a:avLst/>
                    </a:prstGeom>
                    <a:ln/>
                  </pic:spPr>
                </pic:pic>
              </a:graphicData>
            </a:graphic>
          </wp:inline>
        </w:drawing>
      </w:r>
    </w:p>
    <w:p w:rsidR="00C47149" w:rsidRDefault="00C47149">
      <w:pPr>
        <w:spacing w:line="240" w:lineRule="auto"/>
        <w:jc w:val="center"/>
        <w:rPr>
          <w:b/>
          <w:sz w:val="24"/>
          <w:szCs w:val="24"/>
        </w:rPr>
      </w:pPr>
    </w:p>
    <w:p w:rsidR="00C47149" w:rsidRDefault="008E01F8">
      <w:pPr>
        <w:spacing w:line="240" w:lineRule="auto"/>
        <w:jc w:val="center"/>
        <w:rPr>
          <w:b/>
          <w:sz w:val="24"/>
          <w:szCs w:val="24"/>
        </w:rPr>
      </w:pPr>
      <w:r>
        <w:rPr>
          <w:b/>
          <w:sz w:val="24"/>
          <w:szCs w:val="24"/>
        </w:rPr>
        <w:t xml:space="preserve">De La Salle University – Manila </w:t>
      </w:r>
    </w:p>
    <w:p w:rsidR="00C47149" w:rsidRDefault="008E01F8">
      <w:pPr>
        <w:spacing w:line="240" w:lineRule="auto"/>
        <w:jc w:val="center"/>
        <w:rPr>
          <w:b/>
          <w:sz w:val="24"/>
          <w:szCs w:val="24"/>
        </w:rPr>
      </w:pPr>
      <w:r>
        <w:rPr>
          <w:b/>
          <w:sz w:val="24"/>
          <w:szCs w:val="24"/>
        </w:rPr>
        <w:t>Ramon V. del Rosario College of Business</w:t>
      </w:r>
    </w:p>
    <w:p w:rsidR="00C47149" w:rsidRDefault="008E01F8">
      <w:pPr>
        <w:spacing w:line="240" w:lineRule="auto"/>
        <w:jc w:val="center"/>
        <w:rPr>
          <w:b/>
          <w:sz w:val="24"/>
          <w:szCs w:val="24"/>
        </w:rPr>
      </w:pPr>
      <w:r>
        <w:rPr>
          <w:b/>
          <w:sz w:val="24"/>
          <w:szCs w:val="24"/>
        </w:rPr>
        <w:t>Management and Organization Department</w:t>
      </w:r>
    </w:p>
    <w:p w:rsidR="00C47149" w:rsidRDefault="00C47149">
      <w:pPr>
        <w:spacing w:line="240" w:lineRule="auto"/>
        <w:rPr>
          <w:sz w:val="24"/>
          <w:szCs w:val="24"/>
        </w:rPr>
      </w:pPr>
    </w:p>
    <w:p w:rsidR="00C47149" w:rsidRDefault="00C47149">
      <w:pPr>
        <w:spacing w:line="240" w:lineRule="auto"/>
        <w:rPr>
          <w:sz w:val="24"/>
          <w:szCs w:val="24"/>
        </w:rPr>
      </w:pPr>
    </w:p>
    <w:p w:rsidR="00C47149" w:rsidRDefault="008E01F8">
      <w:pPr>
        <w:spacing w:line="240" w:lineRule="auto"/>
        <w:rPr>
          <w:b/>
          <w:sz w:val="24"/>
          <w:szCs w:val="24"/>
        </w:rPr>
      </w:pPr>
      <w:r>
        <w:rPr>
          <w:b/>
          <w:sz w:val="24"/>
          <w:szCs w:val="24"/>
        </w:rPr>
        <w:t xml:space="preserve"> </w:t>
      </w:r>
    </w:p>
    <w:p w:rsidR="00C47149" w:rsidRDefault="008E01F8">
      <w:pPr>
        <w:pStyle w:val="Title"/>
        <w:spacing w:after="0" w:line="240" w:lineRule="auto"/>
        <w:jc w:val="center"/>
        <w:rPr>
          <w:b/>
          <w:sz w:val="24"/>
          <w:szCs w:val="24"/>
        </w:rPr>
      </w:pPr>
      <w:bookmarkStart w:id="0" w:name="_6mincn2k7vk5" w:colFirst="0" w:colLast="0"/>
      <w:bookmarkEnd w:id="0"/>
      <w:r>
        <w:rPr>
          <w:b/>
          <w:sz w:val="24"/>
          <w:szCs w:val="24"/>
        </w:rPr>
        <w:t xml:space="preserve">Collaborative </w:t>
      </w:r>
    </w:p>
    <w:p w:rsidR="00C47149" w:rsidRDefault="008E01F8">
      <w:pPr>
        <w:pStyle w:val="Title"/>
        <w:spacing w:after="0" w:line="240" w:lineRule="auto"/>
        <w:jc w:val="center"/>
        <w:rPr>
          <w:sz w:val="24"/>
          <w:szCs w:val="24"/>
        </w:rPr>
      </w:pPr>
      <w:bookmarkStart w:id="1" w:name="_1msyl7wuwmv6" w:colFirst="0" w:colLast="0"/>
      <w:bookmarkEnd w:id="1"/>
      <w:r>
        <w:rPr>
          <w:b/>
          <w:sz w:val="24"/>
          <w:szCs w:val="24"/>
        </w:rPr>
        <w:t>Action Research Project</w:t>
      </w:r>
      <w:r>
        <w:rPr>
          <w:sz w:val="24"/>
          <w:szCs w:val="24"/>
        </w:rPr>
        <w:t xml:space="preserve">                                                        </w:t>
      </w:r>
    </w:p>
    <w:p w:rsidR="00C47149" w:rsidRDefault="00C47149">
      <w:pPr>
        <w:spacing w:line="240" w:lineRule="auto"/>
        <w:jc w:val="center"/>
        <w:rPr>
          <w:sz w:val="24"/>
          <w:szCs w:val="24"/>
        </w:rPr>
      </w:pPr>
    </w:p>
    <w:p w:rsidR="00C47149" w:rsidRDefault="008E01F8">
      <w:pPr>
        <w:spacing w:line="240" w:lineRule="auto"/>
        <w:jc w:val="center"/>
        <w:rPr>
          <w:sz w:val="24"/>
          <w:szCs w:val="24"/>
        </w:rPr>
      </w:pPr>
      <w:r>
        <w:rPr>
          <w:sz w:val="24"/>
          <w:szCs w:val="24"/>
        </w:rPr>
        <w:tab/>
      </w:r>
    </w:p>
    <w:p w:rsidR="00C47149" w:rsidRDefault="008E01F8">
      <w:pPr>
        <w:spacing w:line="240" w:lineRule="auto"/>
        <w:jc w:val="center"/>
        <w:rPr>
          <w:sz w:val="24"/>
          <w:szCs w:val="24"/>
        </w:rPr>
      </w:pPr>
      <w:r>
        <w:rPr>
          <w:sz w:val="24"/>
          <w:szCs w:val="24"/>
        </w:rPr>
        <w:t>In partial fulfilment</w:t>
      </w:r>
    </w:p>
    <w:p w:rsidR="00C47149" w:rsidRDefault="008E01F8">
      <w:pPr>
        <w:spacing w:line="240" w:lineRule="auto"/>
        <w:jc w:val="center"/>
        <w:rPr>
          <w:sz w:val="24"/>
          <w:szCs w:val="24"/>
        </w:rPr>
      </w:pPr>
      <w:r>
        <w:rPr>
          <w:sz w:val="24"/>
          <w:szCs w:val="24"/>
        </w:rPr>
        <w:t>of the requirements for</w:t>
      </w:r>
    </w:p>
    <w:p w:rsidR="00C47149" w:rsidRDefault="008E01F8">
      <w:pPr>
        <w:spacing w:line="240" w:lineRule="auto"/>
        <w:jc w:val="center"/>
        <w:rPr>
          <w:b/>
          <w:sz w:val="24"/>
          <w:szCs w:val="24"/>
        </w:rPr>
      </w:pPr>
      <w:r>
        <w:rPr>
          <w:b/>
          <w:sz w:val="24"/>
          <w:szCs w:val="24"/>
        </w:rPr>
        <w:t>HRM612M Organizational Development</w:t>
      </w:r>
    </w:p>
    <w:p w:rsidR="00C47149" w:rsidRDefault="008E01F8">
      <w:pPr>
        <w:spacing w:line="240" w:lineRule="auto"/>
        <w:jc w:val="center"/>
        <w:rPr>
          <w:sz w:val="24"/>
          <w:szCs w:val="24"/>
        </w:rPr>
      </w:pPr>
      <w:r>
        <w:rPr>
          <w:sz w:val="24"/>
          <w:szCs w:val="24"/>
        </w:rPr>
        <w:t>3rd Trimester 2018-2019</w:t>
      </w:r>
    </w:p>
    <w:p w:rsidR="00C47149" w:rsidRDefault="008E01F8">
      <w:pPr>
        <w:spacing w:line="240" w:lineRule="auto"/>
        <w:jc w:val="center"/>
        <w:rPr>
          <w:sz w:val="24"/>
          <w:szCs w:val="24"/>
        </w:rPr>
      </w:pPr>
      <w:r>
        <w:rPr>
          <w:sz w:val="24"/>
          <w:szCs w:val="24"/>
        </w:rPr>
        <w:t xml:space="preserve">                            </w:t>
      </w:r>
    </w:p>
    <w:p w:rsidR="00C47149" w:rsidRDefault="00C47149">
      <w:pPr>
        <w:spacing w:line="240" w:lineRule="auto"/>
        <w:jc w:val="center"/>
        <w:rPr>
          <w:sz w:val="24"/>
          <w:szCs w:val="24"/>
        </w:rPr>
      </w:pPr>
    </w:p>
    <w:p w:rsidR="00C47149" w:rsidRDefault="00C47149">
      <w:pPr>
        <w:spacing w:line="240" w:lineRule="auto"/>
        <w:jc w:val="center"/>
        <w:rPr>
          <w:sz w:val="24"/>
          <w:szCs w:val="24"/>
        </w:rPr>
      </w:pPr>
    </w:p>
    <w:p w:rsidR="00C47149" w:rsidRDefault="00C47149">
      <w:pPr>
        <w:spacing w:line="240" w:lineRule="auto"/>
        <w:jc w:val="center"/>
        <w:rPr>
          <w:sz w:val="24"/>
          <w:szCs w:val="24"/>
        </w:rPr>
      </w:pPr>
    </w:p>
    <w:p w:rsidR="00C47149" w:rsidRDefault="008E01F8">
      <w:pPr>
        <w:spacing w:line="240" w:lineRule="auto"/>
        <w:jc w:val="center"/>
        <w:rPr>
          <w:sz w:val="24"/>
          <w:szCs w:val="24"/>
        </w:rPr>
      </w:pPr>
      <w:r>
        <w:rPr>
          <w:sz w:val="24"/>
          <w:szCs w:val="24"/>
        </w:rPr>
        <w:t>Submitted to:</w:t>
      </w:r>
    </w:p>
    <w:p w:rsidR="00C47149" w:rsidRDefault="008E01F8">
      <w:pPr>
        <w:spacing w:line="240" w:lineRule="auto"/>
        <w:jc w:val="center"/>
        <w:rPr>
          <w:b/>
          <w:sz w:val="24"/>
          <w:szCs w:val="24"/>
        </w:rPr>
      </w:pPr>
      <w:r>
        <w:rPr>
          <w:b/>
          <w:sz w:val="24"/>
          <w:szCs w:val="24"/>
        </w:rPr>
        <w:t>Dr. Divina Edralin</w:t>
      </w:r>
    </w:p>
    <w:p w:rsidR="00C47149" w:rsidRDefault="00C47149">
      <w:pPr>
        <w:widowControl w:val="0"/>
        <w:spacing w:line="240" w:lineRule="auto"/>
        <w:jc w:val="center"/>
        <w:rPr>
          <w:sz w:val="24"/>
          <w:szCs w:val="24"/>
          <w:highlight w:val="white"/>
        </w:rPr>
      </w:pPr>
    </w:p>
    <w:p w:rsidR="00C47149" w:rsidRDefault="00C47149">
      <w:pPr>
        <w:widowControl w:val="0"/>
        <w:spacing w:line="240" w:lineRule="auto"/>
        <w:jc w:val="center"/>
        <w:rPr>
          <w:sz w:val="24"/>
          <w:szCs w:val="24"/>
        </w:rPr>
      </w:pPr>
    </w:p>
    <w:p w:rsidR="00C47149" w:rsidRDefault="00C47149">
      <w:pPr>
        <w:widowControl w:val="0"/>
        <w:spacing w:line="240" w:lineRule="auto"/>
        <w:jc w:val="center"/>
        <w:rPr>
          <w:sz w:val="24"/>
          <w:szCs w:val="24"/>
        </w:rPr>
      </w:pPr>
    </w:p>
    <w:p w:rsidR="00C47149" w:rsidRDefault="008E01F8">
      <w:pPr>
        <w:widowControl w:val="0"/>
        <w:spacing w:line="240" w:lineRule="auto"/>
        <w:jc w:val="center"/>
        <w:rPr>
          <w:sz w:val="24"/>
          <w:szCs w:val="24"/>
        </w:rPr>
      </w:pPr>
      <w:r>
        <w:rPr>
          <w:sz w:val="24"/>
          <w:szCs w:val="24"/>
        </w:rPr>
        <w:t xml:space="preserve">Submitted by: </w:t>
      </w:r>
    </w:p>
    <w:p w:rsidR="00C47149" w:rsidRDefault="008E01F8">
      <w:pPr>
        <w:widowControl w:val="0"/>
        <w:spacing w:line="240" w:lineRule="auto"/>
        <w:jc w:val="center"/>
        <w:rPr>
          <w:sz w:val="24"/>
          <w:szCs w:val="24"/>
        </w:rPr>
      </w:pPr>
      <w:r>
        <w:rPr>
          <w:sz w:val="24"/>
          <w:szCs w:val="24"/>
        </w:rPr>
        <w:t>Alcala, Angelo Miguel</w:t>
      </w:r>
    </w:p>
    <w:p w:rsidR="00C47149" w:rsidRDefault="008E01F8">
      <w:pPr>
        <w:widowControl w:val="0"/>
        <w:spacing w:line="240" w:lineRule="auto"/>
        <w:jc w:val="center"/>
        <w:rPr>
          <w:sz w:val="24"/>
          <w:szCs w:val="24"/>
        </w:rPr>
      </w:pPr>
      <w:r>
        <w:rPr>
          <w:sz w:val="24"/>
          <w:szCs w:val="24"/>
        </w:rPr>
        <w:t>Montilla, Vian Nikki Blance</w:t>
      </w:r>
    </w:p>
    <w:p w:rsidR="00C47149" w:rsidRDefault="00C47149">
      <w:pPr>
        <w:widowControl w:val="0"/>
        <w:spacing w:line="240" w:lineRule="auto"/>
        <w:jc w:val="center"/>
        <w:rPr>
          <w:sz w:val="24"/>
          <w:szCs w:val="24"/>
        </w:rPr>
      </w:pPr>
    </w:p>
    <w:p w:rsidR="00C47149" w:rsidRDefault="00C47149">
      <w:pPr>
        <w:widowControl w:val="0"/>
        <w:spacing w:line="240" w:lineRule="auto"/>
        <w:jc w:val="center"/>
        <w:rPr>
          <w:sz w:val="24"/>
          <w:szCs w:val="24"/>
        </w:rPr>
      </w:pPr>
    </w:p>
    <w:p w:rsidR="00C47149" w:rsidRDefault="00C47149">
      <w:pPr>
        <w:widowControl w:val="0"/>
        <w:spacing w:line="240" w:lineRule="auto"/>
        <w:jc w:val="center"/>
        <w:rPr>
          <w:sz w:val="24"/>
          <w:szCs w:val="24"/>
        </w:rPr>
      </w:pPr>
    </w:p>
    <w:p w:rsidR="00C47149" w:rsidRDefault="008E01F8">
      <w:pPr>
        <w:widowControl w:val="0"/>
        <w:spacing w:line="240" w:lineRule="auto"/>
        <w:jc w:val="center"/>
        <w:rPr>
          <w:b/>
          <w:sz w:val="24"/>
          <w:szCs w:val="24"/>
        </w:rPr>
      </w:pPr>
      <w:r>
        <w:rPr>
          <w:b/>
          <w:sz w:val="24"/>
          <w:szCs w:val="24"/>
        </w:rPr>
        <w:t>August 19, 2019</w:t>
      </w:r>
    </w:p>
    <w:p w:rsidR="00C47149" w:rsidRDefault="00C47149">
      <w:pPr>
        <w:widowControl w:val="0"/>
        <w:spacing w:line="240" w:lineRule="auto"/>
        <w:jc w:val="center"/>
        <w:rPr>
          <w:b/>
          <w:sz w:val="24"/>
          <w:szCs w:val="24"/>
        </w:rPr>
      </w:pPr>
    </w:p>
    <w:p w:rsidR="00C47149" w:rsidRDefault="00C47149">
      <w:pPr>
        <w:widowControl w:val="0"/>
        <w:spacing w:line="240" w:lineRule="auto"/>
        <w:jc w:val="center"/>
        <w:rPr>
          <w:b/>
          <w:sz w:val="24"/>
          <w:szCs w:val="24"/>
        </w:rPr>
      </w:pPr>
    </w:p>
    <w:p w:rsidR="00C47149" w:rsidRDefault="00C47149">
      <w:pPr>
        <w:widowControl w:val="0"/>
        <w:spacing w:line="240" w:lineRule="auto"/>
        <w:jc w:val="left"/>
        <w:rPr>
          <w:b/>
          <w:sz w:val="24"/>
          <w:szCs w:val="24"/>
        </w:rPr>
      </w:pPr>
    </w:p>
    <w:p w:rsidR="00C47149" w:rsidRDefault="00C47149">
      <w:pPr>
        <w:widowControl w:val="0"/>
        <w:spacing w:line="240" w:lineRule="auto"/>
        <w:jc w:val="center"/>
        <w:rPr>
          <w:b/>
          <w:sz w:val="24"/>
          <w:szCs w:val="24"/>
        </w:rPr>
      </w:pPr>
    </w:p>
    <w:p w:rsidR="00C47149" w:rsidRDefault="008E01F8">
      <w:pPr>
        <w:widowControl w:val="0"/>
        <w:spacing w:line="240" w:lineRule="auto"/>
        <w:jc w:val="center"/>
        <w:rPr>
          <w:b/>
          <w:sz w:val="24"/>
          <w:szCs w:val="24"/>
        </w:rPr>
      </w:pPr>
      <w:r>
        <w:rPr>
          <w:b/>
          <w:sz w:val="24"/>
          <w:szCs w:val="24"/>
        </w:rPr>
        <w:lastRenderedPageBreak/>
        <w:t>Table of Contents</w:t>
      </w:r>
    </w:p>
    <w:sdt>
      <w:sdtPr>
        <w:id w:val="-873229666"/>
        <w:docPartObj>
          <w:docPartGallery w:val="Table of Contents"/>
          <w:docPartUnique/>
        </w:docPartObj>
      </w:sdtPr>
      <w:sdtEndPr/>
      <w:sdtContent>
        <w:p w:rsidR="00C47149" w:rsidRDefault="008E01F8">
          <w:pPr>
            <w:tabs>
              <w:tab w:val="right" w:pos="9360"/>
            </w:tabs>
            <w:spacing w:before="80" w:line="240" w:lineRule="auto"/>
          </w:pPr>
          <w:r>
            <w:fldChar w:fldCharType="begin"/>
          </w:r>
          <w:r>
            <w:instrText xml:space="preserve"> TOC \h \u \z </w:instrText>
          </w:r>
          <w:r>
            <w:fldChar w:fldCharType="separate"/>
          </w:r>
          <w:hyperlink w:anchor="_7k9r9vhwwstq">
            <w:r>
              <w:rPr>
                <w:b/>
              </w:rPr>
              <w:t>Abstract</w:t>
            </w:r>
          </w:hyperlink>
          <w:r>
            <w:rPr>
              <w:b/>
            </w:rPr>
            <w:tab/>
          </w:r>
          <w:r>
            <w:fldChar w:fldCharType="begin"/>
          </w:r>
          <w:r>
            <w:instrText xml:space="preserve"> PAGEREF _7k9r9vhwwstq \h </w:instrText>
          </w:r>
          <w:r>
            <w:fldChar w:fldCharType="separate"/>
          </w:r>
          <w:r>
            <w:rPr>
              <w:b/>
            </w:rPr>
            <w:t>3</w:t>
          </w:r>
          <w:r>
            <w:fldChar w:fldCharType="end"/>
          </w:r>
        </w:p>
        <w:p w:rsidR="00C47149" w:rsidRDefault="008E01F8">
          <w:pPr>
            <w:tabs>
              <w:tab w:val="right" w:pos="9360"/>
            </w:tabs>
            <w:spacing w:before="200" w:line="240" w:lineRule="auto"/>
            <w:rPr>
              <w:b/>
              <w:color w:val="000000"/>
            </w:rPr>
          </w:pPr>
          <w:hyperlink w:anchor="_tg1r5xm90daq">
            <w:r>
              <w:rPr>
                <w:b/>
                <w:color w:val="000000"/>
              </w:rPr>
              <w:t>Background of the Study/Context</w:t>
            </w:r>
          </w:hyperlink>
          <w:r>
            <w:rPr>
              <w:b/>
              <w:color w:val="000000"/>
            </w:rPr>
            <w:tab/>
          </w:r>
          <w:r>
            <w:fldChar w:fldCharType="begin"/>
          </w:r>
          <w:r>
            <w:instrText xml:space="preserve"> PAGEREF _tg1r5xm90daq \h </w:instrText>
          </w:r>
          <w:r>
            <w:fldChar w:fldCharType="separate"/>
          </w:r>
          <w:r>
            <w:rPr>
              <w:b/>
              <w:color w:val="000000"/>
            </w:rPr>
            <w:t>4</w:t>
          </w:r>
          <w:r>
            <w:fldChar w:fldCharType="end"/>
          </w:r>
        </w:p>
        <w:p w:rsidR="00C47149" w:rsidRDefault="008E01F8">
          <w:pPr>
            <w:tabs>
              <w:tab w:val="right" w:pos="9360"/>
            </w:tabs>
            <w:spacing w:before="200" w:line="240" w:lineRule="auto"/>
            <w:rPr>
              <w:color w:val="000000"/>
            </w:rPr>
          </w:pPr>
          <w:hyperlink w:anchor="_cm72fc72tu5s">
            <w:r>
              <w:rPr>
                <w:color w:val="000000"/>
              </w:rPr>
              <w:t>Statement of Organizational Change issue, objectives and goals</w:t>
            </w:r>
          </w:hyperlink>
          <w:r>
            <w:rPr>
              <w:color w:val="000000"/>
            </w:rPr>
            <w:tab/>
          </w:r>
          <w:r>
            <w:fldChar w:fldCharType="begin"/>
          </w:r>
          <w:r>
            <w:instrText xml:space="preserve"> PAGEREF _cm72fc72tu5s \h </w:instrText>
          </w:r>
          <w:r>
            <w:fldChar w:fldCharType="separate"/>
          </w:r>
          <w:r>
            <w:rPr>
              <w:b/>
              <w:color w:val="000000"/>
            </w:rPr>
            <w:t>5</w:t>
          </w:r>
          <w:r>
            <w:fldChar w:fldCharType="end"/>
          </w:r>
        </w:p>
        <w:p w:rsidR="00C47149" w:rsidRDefault="008E01F8">
          <w:pPr>
            <w:tabs>
              <w:tab w:val="right" w:pos="9360"/>
            </w:tabs>
            <w:spacing w:before="200" w:line="240" w:lineRule="auto"/>
          </w:pPr>
          <w:hyperlink w:anchor="_w1imdiwhz0uc">
            <w:r>
              <w:rPr>
                <w:b/>
              </w:rPr>
              <w:t>OD Framework / Model</w:t>
            </w:r>
          </w:hyperlink>
          <w:r>
            <w:rPr>
              <w:b/>
            </w:rPr>
            <w:tab/>
          </w:r>
          <w:r>
            <w:fldChar w:fldCharType="begin"/>
          </w:r>
          <w:r>
            <w:instrText xml:space="preserve"> PAGEREF _w1imdiwhz0uc \h </w:instrText>
          </w:r>
          <w:r>
            <w:fldChar w:fldCharType="separate"/>
          </w:r>
          <w:r>
            <w:rPr>
              <w:b/>
            </w:rPr>
            <w:t>5</w:t>
          </w:r>
          <w:r>
            <w:fldChar w:fldCharType="end"/>
          </w:r>
        </w:p>
        <w:p w:rsidR="00C47149" w:rsidRDefault="008E01F8">
          <w:pPr>
            <w:tabs>
              <w:tab w:val="right" w:pos="9360"/>
            </w:tabs>
            <w:spacing w:before="200" w:line="240" w:lineRule="auto"/>
            <w:rPr>
              <w:color w:val="000000"/>
            </w:rPr>
          </w:pPr>
          <w:hyperlink w:anchor="_9ltqrygratp9">
            <w:r>
              <w:rPr>
                <w:color w:val="000000"/>
              </w:rPr>
              <w:t>Intervention implementation and its outcome</w:t>
            </w:r>
          </w:hyperlink>
          <w:r>
            <w:rPr>
              <w:color w:val="000000"/>
            </w:rPr>
            <w:tab/>
          </w:r>
          <w:r>
            <w:fldChar w:fldCharType="begin"/>
          </w:r>
          <w:r>
            <w:instrText xml:space="preserve"> PAGEREF _9ltqrygratp</w:instrText>
          </w:r>
          <w:r>
            <w:instrText xml:space="preserve">9 \h </w:instrText>
          </w:r>
          <w:r>
            <w:fldChar w:fldCharType="separate"/>
          </w:r>
          <w:r>
            <w:rPr>
              <w:b/>
              <w:color w:val="000000"/>
            </w:rPr>
            <w:t>8</w:t>
          </w:r>
          <w:r>
            <w:fldChar w:fldCharType="end"/>
          </w:r>
        </w:p>
        <w:p w:rsidR="00C47149" w:rsidRDefault="008E01F8">
          <w:pPr>
            <w:tabs>
              <w:tab w:val="right" w:pos="9360"/>
            </w:tabs>
            <w:spacing w:before="200" w:line="240" w:lineRule="auto"/>
            <w:rPr>
              <w:b/>
              <w:color w:val="000000"/>
            </w:rPr>
          </w:pPr>
          <w:hyperlink w:anchor="_nhhptsk10pk2">
            <w:r>
              <w:rPr>
                <w:b/>
                <w:color w:val="000000"/>
              </w:rPr>
              <w:t>Meta-learning</w:t>
            </w:r>
          </w:hyperlink>
          <w:r>
            <w:rPr>
              <w:b/>
              <w:color w:val="000000"/>
            </w:rPr>
            <w:tab/>
          </w:r>
          <w:r>
            <w:fldChar w:fldCharType="begin"/>
          </w:r>
          <w:r>
            <w:instrText xml:space="preserve"> PAGEREF _nhhptsk10pk2 \h </w:instrText>
          </w:r>
          <w:r>
            <w:fldChar w:fldCharType="separate"/>
          </w:r>
          <w:r>
            <w:rPr>
              <w:b/>
              <w:color w:val="000000"/>
            </w:rPr>
            <w:t>9</w:t>
          </w:r>
          <w:r>
            <w:fldChar w:fldCharType="end"/>
          </w:r>
        </w:p>
        <w:p w:rsidR="00C47149" w:rsidRDefault="008E01F8">
          <w:pPr>
            <w:tabs>
              <w:tab w:val="right" w:pos="9360"/>
            </w:tabs>
            <w:spacing w:before="200" w:line="240" w:lineRule="auto"/>
            <w:rPr>
              <w:color w:val="000000"/>
            </w:rPr>
          </w:pPr>
          <w:hyperlink w:anchor="_9ltqrygratp9">
            <w:r>
              <w:rPr>
                <w:color w:val="000000"/>
              </w:rPr>
              <w:t>Reference</w:t>
            </w:r>
          </w:hyperlink>
          <w:r>
            <w:rPr>
              <w:color w:val="000000"/>
            </w:rPr>
            <w:tab/>
          </w:r>
          <w:r>
            <w:fldChar w:fldCharType="begin"/>
          </w:r>
          <w:r>
            <w:instrText xml:space="preserve"> PAGEREF _9ltqrygratp9 \h </w:instrText>
          </w:r>
          <w:r>
            <w:fldChar w:fldCharType="separate"/>
          </w:r>
          <w:r>
            <w:rPr>
              <w:b/>
              <w:color w:val="000000"/>
            </w:rPr>
            <w:t>9</w:t>
          </w:r>
          <w:r>
            <w:fldChar w:fldCharType="end"/>
          </w:r>
        </w:p>
        <w:p w:rsidR="00C47149" w:rsidRDefault="008E01F8">
          <w:pPr>
            <w:tabs>
              <w:tab w:val="right" w:pos="9360"/>
            </w:tabs>
            <w:spacing w:before="200" w:line="240" w:lineRule="auto"/>
            <w:rPr>
              <w:b/>
              <w:color w:val="000000"/>
            </w:rPr>
          </w:pPr>
          <w:hyperlink w:anchor="_ecca17s6t7at">
            <w:r>
              <w:rPr>
                <w:b/>
                <w:color w:val="000000"/>
              </w:rPr>
              <w:t>Appendix A: Process flow and the employee in charge per task</w:t>
            </w:r>
          </w:hyperlink>
          <w:r>
            <w:rPr>
              <w:b/>
              <w:color w:val="000000"/>
            </w:rPr>
            <w:tab/>
          </w:r>
          <w:r>
            <w:fldChar w:fldCharType="begin"/>
          </w:r>
          <w:r>
            <w:instrText xml:space="preserve"> PAGEREF _ecca17s6t7at \h </w:instrText>
          </w:r>
          <w:r>
            <w:fldChar w:fldCharType="separate"/>
          </w:r>
          <w:r>
            <w:rPr>
              <w:b/>
              <w:color w:val="000000"/>
            </w:rPr>
            <w:t>10</w:t>
          </w:r>
          <w:r>
            <w:fldChar w:fldCharType="end"/>
          </w:r>
        </w:p>
        <w:p w:rsidR="00C47149" w:rsidRDefault="008E01F8">
          <w:pPr>
            <w:tabs>
              <w:tab w:val="right" w:pos="9360"/>
            </w:tabs>
            <w:spacing w:before="200" w:after="80" w:line="240" w:lineRule="auto"/>
            <w:rPr>
              <w:b/>
              <w:color w:val="000000"/>
            </w:rPr>
          </w:pPr>
          <w:hyperlink w:anchor="_brlvqcaoklo6">
            <w:r>
              <w:rPr>
                <w:b/>
                <w:color w:val="000000"/>
              </w:rPr>
              <w:t>Appendix B: Employee Profile</w:t>
            </w:r>
          </w:hyperlink>
          <w:r>
            <w:rPr>
              <w:b/>
              <w:color w:val="000000"/>
            </w:rPr>
            <w:tab/>
          </w:r>
          <w:r>
            <w:fldChar w:fldCharType="begin"/>
          </w:r>
          <w:r>
            <w:instrText xml:space="preserve"> PAGEREF _brlvqcaoklo6 \h </w:instrText>
          </w:r>
          <w:r>
            <w:fldChar w:fldCharType="separate"/>
          </w:r>
          <w:r>
            <w:rPr>
              <w:b/>
              <w:color w:val="000000"/>
            </w:rPr>
            <w:t>13</w:t>
          </w:r>
          <w:r>
            <w:fldChar w:fldCharType="end"/>
          </w:r>
          <w:r>
            <w:fldChar w:fldCharType="end"/>
          </w:r>
        </w:p>
      </w:sdtContent>
    </w:sdt>
    <w:p w:rsidR="00C47149" w:rsidRDefault="00C47149">
      <w:pPr>
        <w:rPr>
          <w:b/>
          <w:sz w:val="24"/>
          <w:szCs w:val="24"/>
        </w:rPr>
      </w:pPr>
    </w:p>
    <w:p w:rsidR="00C47149" w:rsidRDefault="00C47149">
      <w:pPr>
        <w:pStyle w:val="Heading1"/>
      </w:pPr>
      <w:bookmarkStart w:id="2" w:name="_se65hh67itk3" w:colFirst="0" w:colLast="0"/>
      <w:bookmarkEnd w:id="2"/>
    </w:p>
    <w:p w:rsidR="00C47149" w:rsidRDefault="00C47149">
      <w:pPr>
        <w:pStyle w:val="Heading1"/>
      </w:pPr>
      <w:bookmarkStart w:id="3" w:name="_cn66onaygb4a" w:colFirst="0" w:colLast="0"/>
      <w:bookmarkStart w:id="4" w:name="_GoBack"/>
      <w:bookmarkEnd w:id="3"/>
      <w:bookmarkEnd w:id="4"/>
    </w:p>
    <w:p w:rsidR="00C47149" w:rsidRDefault="00C47149">
      <w:pPr>
        <w:pStyle w:val="Heading1"/>
      </w:pPr>
      <w:bookmarkStart w:id="5" w:name="_2yhix1d60gx1" w:colFirst="0" w:colLast="0"/>
      <w:bookmarkEnd w:id="5"/>
    </w:p>
    <w:p w:rsidR="00C47149" w:rsidRDefault="00C47149">
      <w:pPr>
        <w:pStyle w:val="Heading1"/>
      </w:pPr>
      <w:bookmarkStart w:id="6" w:name="_3x88fedo8u2s" w:colFirst="0" w:colLast="0"/>
      <w:bookmarkEnd w:id="6"/>
    </w:p>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Pr>
        <w:pStyle w:val="Heading1"/>
        <w:jc w:val="left"/>
        <w:rPr>
          <w:b w:val="0"/>
          <w:sz w:val="22"/>
          <w:szCs w:val="22"/>
        </w:rPr>
      </w:pPr>
      <w:bookmarkStart w:id="7" w:name="_jxxmldedy60o" w:colFirst="0" w:colLast="0"/>
      <w:bookmarkEnd w:id="7"/>
    </w:p>
    <w:p w:rsidR="00C47149" w:rsidRDefault="00C47149"/>
    <w:p w:rsidR="00C47149" w:rsidRDefault="008E01F8">
      <w:pPr>
        <w:pStyle w:val="Heading1"/>
        <w:jc w:val="center"/>
      </w:pPr>
      <w:bookmarkStart w:id="8" w:name="_7k9r9vhwwstq" w:colFirst="0" w:colLast="0"/>
      <w:bookmarkEnd w:id="8"/>
      <w:r>
        <w:t>Abstract</w:t>
      </w:r>
    </w:p>
    <w:p w:rsidR="00C47149" w:rsidRDefault="00C47149"/>
    <w:p w:rsidR="00C47149" w:rsidRDefault="00C47149">
      <w:pPr>
        <w:pStyle w:val="Heading1"/>
      </w:pPr>
      <w:bookmarkStart w:id="9" w:name="_efmnprgf0m3b" w:colFirst="0" w:colLast="0"/>
      <w:bookmarkEnd w:id="9"/>
    </w:p>
    <w:p w:rsidR="00C47149" w:rsidRDefault="00C47149"/>
    <w:p w:rsidR="00C47149" w:rsidRDefault="00C47149"/>
    <w:p w:rsidR="00C47149" w:rsidRDefault="00C47149">
      <w:pPr>
        <w:pStyle w:val="Heading1"/>
      </w:pPr>
      <w:bookmarkStart w:id="10" w:name="_mod5403qg5yy" w:colFirst="0" w:colLast="0"/>
      <w:bookmarkEnd w:id="10"/>
    </w:p>
    <w:p w:rsidR="00C47149" w:rsidRDefault="00C47149">
      <w:pPr>
        <w:pStyle w:val="Heading1"/>
      </w:pPr>
      <w:bookmarkStart w:id="11" w:name="_j5d8rf62itx2" w:colFirst="0" w:colLast="0"/>
      <w:bookmarkEnd w:id="11"/>
    </w:p>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8E01F8">
      <w:pPr>
        <w:pStyle w:val="Heading1"/>
      </w:pPr>
      <w:bookmarkStart w:id="12" w:name="_tg1r5xm90daq" w:colFirst="0" w:colLast="0"/>
      <w:bookmarkEnd w:id="12"/>
      <w:r>
        <w:t>Background of the Study/Context</w:t>
      </w:r>
    </w:p>
    <w:p w:rsidR="00C47149" w:rsidRDefault="00C47149"/>
    <w:p w:rsidR="00C47149" w:rsidRDefault="008E01F8">
      <w:pPr>
        <w:ind w:firstLine="720"/>
      </w:pPr>
      <w:r>
        <w:t xml:space="preserve">Agile Link Forwarding Services is a family owned brokerage company that was established in February 2010.  The company offers air and sea freight services, clearing of goods </w:t>
      </w:r>
      <w:r>
        <w:lastRenderedPageBreak/>
        <w:t>in Bureau of Customs, and delivery of those goods</w:t>
      </w:r>
      <w:r>
        <w:t xml:space="preserve"> to the client’s warehouse. Because the firm is only composed of few staff, individual roles are very critical to their operation. Not to mention that the overall job design is sequential in nature, which means tasks are completed in succession. Given that</w:t>
      </w:r>
      <w:r>
        <w:t xml:space="preserve"> the company employs a very small number of manpower, an absence of one would definitely tremble the business. Some of the ideas of this study was taken from International Organization for Standardization (ISO), particularly ISO 22301:2012, which defines b</w:t>
      </w:r>
      <w:r>
        <w:t>usiness continuity as the capability of the organisation to continue delivery of products or services at acceptable predefined levels following a disruptive incident. Every organization, may it be local or global, recognize that business continuity managem</w:t>
      </w:r>
      <w:r>
        <w:t>ent is  of paramount importance and is very critical regardless of the industry (Faertes, 2015).</w:t>
      </w:r>
    </w:p>
    <w:p w:rsidR="00C47149" w:rsidRDefault="008E01F8">
      <w:pPr>
        <w:ind w:firstLine="720"/>
      </w:pPr>
      <w:r>
        <w:t xml:space="preserve"> </w:t>
      </w:r>
    </w:p>
    <w:p w:rsidR="00C47149" w:rsidRDefault="008E01F8">
      <w:pPr>
        <w:ind w:firstLine="720"/>
      </w:pPr>
      <w:r>
        <w:t>According to value chain framework of Michael Porter (1985), logistics can be either the distribution of raw materials from a supplier to a manufacturing pla</w:t>
      </w:r>
      <w:r>
        <w:t>nt to be used in the production process (inbound), or distribution of the final product to consumers (outbound). As a logistics brokerage firm, Agile Link Forwarding Services plays a very critical role in the value chain of their customers. A particular st</w:t>
      </w:r>
      <w:r>
        <w:t>udy confirms that each supply chain process can be affected by a serious disruption (Wieteska, 2018). Hence, they believe these unnecessary business interruptions will cause ripple effects throughout the succeeding elements of the value chain, which in tur</w:t>
      </w:r>
      <w:r>
        <w:t>n could delay the processing of necessary documents as well as the delivery itself. The delays in the delivery could entail revenue losses to its clients respective businesses. Given that this domino effect is a common phenomenon, organizations should anti</w:t>
      </w:r>
      <w:r>
        <w:t>cipate worst case scenarios and come up with a policy so as to minimize the negative effect of a particular disturbance.</w:t>
      </w:r>
    </w:p>
    <w:p w:rsidR="00C47149" w:rsidRDefault="00C47149">
      <w:pPr>
        <w:ind w:firstLine="720"/>
      </w:pPr>
    </w:p>
    <w:p w:rsidR="00C47149" w:rsidRDefault="008E01F8">
      <w:pPr>
        <w:ind w:firstLine="720"/>
      </w:pPr>
      <w:r>
        <w:t>While there are many reasons for a service disruption, this study will only focus on the event of manpower and staff shortage, given that this is one of the major concerns raised by the owner to the researchers during the initial inquiry. They are aware th</w:t>
      </w:r>
      <w:r>
        <w:t>at the risk is present, and they mentioned that the impact will be significant when a staff member has to pull himself out from the assembly line stream nature of work.</w:t>
      </w:r>
    </w:p>
    <w:p w:rsidR="00C47149" w:rsidRDefault="00C47149">
      <w:pPr>
        <w:ind w:firstLine="720"/>
      </w:pPr>
    </w:p>
    <w:p w:rsidR="00C47149" w:rsidRDefault="008E01F8">
      <w:pPr>
        <w:pStyle w:val="Heading1"/>
      </w:pPr>
      <w:bookmarkStart w:id="13" w:name="_cm72fc72tu5s" w:colFirst="0" w:colLast="0"/>
      <w:bookmarkEnd w:id="13"/>
      <w:r>
        <w:t>Statement of Organizational Change issue, objectives and goals</w:t>
      </w:r>
    </w:p>
    <w:p w:rsidR="00C47149" w:rsidRDefault="00C47149"/>
    <w:p w:rsidR="00C47149" w:rsidRDefault="008E01F8">
      <w:r>
        <w:t xml:space="preserve">The management of the </w:t>
      </w:r>
      <w:r>
        <w:t xml:space="preserve">firm raised a concern about how they can implement critical business processes to keep the transactions flowing despite barely having enough manpower. They </w:t>
      </w:r>
      <w:r>
        <w:lastRenderedPageBreak/>
        <w:t>advised that their firm does not have a standard procedure yet in place when this happens. Hence, th</w:t>
      </w:r>
      <w:r>
        <w:t>e objective of this project is to come up with a standard operating procedure primarily with regard to their staffing schedule. This will serve as the organization’s guide so they can minimize the delay by ensuring business continuity when a staff took his</w:t>
      </w:r>
      <w:r>
        <w:t>/her time-off, whether it be personal leave,  or business related trips.</w:t>
      </w:r>
    </w:p>
    <w:p w:rsidR="00C47149" w:rsidRDefault="00C47149">
      <w:pPr>
        <w:pStyle w:val="Heading1"/>
        <w:rPr>
          <w:color w:val="FF0000"/>
          <w:sz w:val="22"/>
          <w:szCs w:val="22"/>
        </w:rPr>
      </w:pPr>
      <w:bookmarkStart w:id="14" w:name="_pd4b55bwp6po" w:colFirst="0" w:colLast="0"/>
      <w:bookmarkEnd w:id="14"/>
    </w:p>
    <w:p w:rsidR="00C47149" w:rsidRDefault="008E01F8">
      <w:pPr>
        <w:pStyle w:val="Heading1"/>
      </w:pPr>
      <w:bookmarkStart w:id="15" w:name="_w1imdiwhz0uc" w:colFirst="0" w:colLast="0"/>
      <w:bookmarkEnd w:id="15"/>
      <w:r>
        <w:t>OD Framework / Model</w:t>
      </w:r>
    </w:p>
    <w:p w:rsidR="00C47149" w:rsidRDefault="00C47149">
      <w:pPr>
        <w:rPr>
          <w:color w:val="0000FF"/>
        </w:rPr>
      </w:pPr>
    </w:p>
    <w:p w:rsidR="00C47149" w:rsidRDefault="008E01F8">
      <w:r>
        <w:t>In this section, the researchers discussed how they utilize necessary frameworks in  Data collecting, Diagnosis, Data Analysis, Feedback, and Action-planning process phase of organizational development.</w:t>
      </w:r>
    </w:p>
    <w:p w:rsidR="00C47149" w:rsidRDefault="00C47149"/>
    <w:p w:rsidR="00C47149" w:rsidRDefault="00C47149"/>
    <w:p w:rsidR="00C47149" w:rsidRDefault="008E01F8">
      <w:pPr>
        <w:jc w:val="center"/>
      </w:pPr>
      <w:r>
        <w:rPr>
          <w:noProof/>
          <w:lang w:val="en-PH"/>
        </w:rPr>
        <w:drawing>
          <wp:inline distT="114300" distB="114300" distL="114300" distR="114300">
            <wp:extent cx="4333875" cy="298555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333875" cy="2985558"/>
                    </a:xfrm>
                    <a:prstGeom prst="rect">
                      <a:avLst/>
                    </a:prstGeom>
                    <a:ln/>
                  </pic:spPr>
                </pic:pic>
              </a:graphicData>
            </a:graphic>
          </wp:inline>
        </w:drawing>
      </w:r>
    </w:p>
    <w:p w:rsidR="00C47149" w:rsidRDefault="008E01F8">
      <w:pPr>
        <w:rPr>
          <w:i/>
          <w:u w:val="single"/>
        </w:rPr>
      </w:pPr>
      <w:r>
        <w:rPr>
          <w:i/>
          <w:u w:val="single"/>
        </w:rPr>
        <w:t xml:space="preserve">Diagnosis </w:t>
      </w:r>
    </w:p>
    <w:p w:rsidR="00C47149" w:rsidRDefault="008E01F8">
      <w:pPr>
        <w:ind w:firstLine="720"/>
      </w:pPr>
      <w:r>
        <w:t>With the existing number of members of</w:t>
      </w:r>
      <w:r>
        <w:t xml:space="preserve"> Agile Link Forwarding Services as the primary reason, the researchers believe that it would be fitting to conduct a group-level type of diagnosis instead of organization-level. According to Cummings and Worley (2015), group-level of diagnostic is suitable</w:t>
      </w:r>
      <w:r>
        <w:t xml:space="preserve"> in dealing with small number of people that work hand in hand to complete a common task.</w:t>
      </w:r>
    </w:p>
    <w:p w:rsidR="00C47149" w:rsidRDefault="008E01F8">
      <w:r>
        <w:tab/>
        <w:t xml:space="preserve">The researchers analyzed the organization’s major </w:t>
      </w:r>
      <w:r>
        <w:rPr>
          <w:i/>
        </w:rPr>
        <w:t>input</w:t>
      </w:r>
      <w:r>
        <w:t xml:space="preserve"> to group design. The consultants looked onto the team’s organization design, particularly their task structur</w:t>
      </w:r>
      <w:r>
        <w:t xml:space="preserve">e systems or the level of coordination required in the group. Here, the consultants gathered information on the sequence </w:t>
      </w:r>
      <w:r>
        <w:lastRenderedPageBreak/>
        <w:t>of events or processes, and the employees involved. After a series of interviews, the consultants were able to come up with the process</w:t>
      </w:r>
      <w:r>
        <w:t xml:space="preserve"> flow of their transactions (Appendix A) along with the primary point of contact for each task. The consultants were also able to gather key information about each employee like their strengths and level of experience (Appendix B). It was also determined d</w:t>
      </w:r>
      <w:r>
        <w:t>uring the interview that other functions relevant to the business such as a licensed customs broker, delivery personnel and their vehicles, and accountants are outsourced.</w:t>
      </w:r>
    </w:p>
    <w:p w:rsidR="00C47149" w:rsidRDefault="008E01F8">
      <w:pPr>
        <w:rPr>
          <w:color w:val="0000FF"/>
        </w:rPr>
      </w:pPr>
      <w:r>
        <w:tab/>
        <w:t xml:space="preserve">The output is expected to manifest </w:t>
      </w:r>
      <w:r>
        <w:rPr>
          <w:i/>
          <w:color w:val="0000FF"/>
        </w:rPr>
        <w:t xml:space="preserve">team effectiveness. </w:t>
      </w:r>
      <w:r>
        <w:rPr>
          <w:color w:val="0000FF"/>
        </w:rPr>
        <w:t>The aim is for the team to s</w:t>
      </w:r>
      <w:r>
        <w:rPr>
          <w:color w:val="0000FF"/>
        </w:rPr>
        <w:t xml:space="preserve">till function and complete transactions even at times of short staffing. </w:t>
      </w:r>
    </w:p>
    <w:p w:rsidR="00C47149" w:rsidRDefault="00C47149">
      <w:pPr>
        <w:rPr>
          <w:color w:val="0000FF"/>
        </w:rPr>
      </w:pPr>
    </w:p>
    <w:p w:rsidR="00C47149" w:rsidRDefault="008E01F8">
      <w:pPr>
        <w:rPr>
          <w:i/>
          <w:u w:val="single"/>
        </w:rPr>
      </w:pPr>
      <w:r>
        <w:rPr>
          <w:i/>
          <w:u w:val="single"/>
        </w:rPr>
        <w:t>Data Collection</w:t>
      </w:r>
    </w:p>
    <w:p w:rsidR="00C47149" w:rsidRDefault="008E01F8">
      <w:pPr>
        <w:ind w:firstLine="720"/>
      </w:pPr>
      <w:r>
        <w:t xml:space="preserve">To fully understand the nature of the business, the external consultant attempted to gather </w:t>
      </w:r>
      <w:r>
        <w:rPr>
          <w:i/>
        </w:rPr>
        <w:t>unobtrusive data</w:t>
      </w:r>
      <w:r>
        <w:t xml:space="preserve"> like their standard procedures for their daily transacti</w:t>
      </w:r>
      <w:r>
        <w:t xml:space="preserve">ons. However, given that the firm is relatively small and straightforward, the management of Agile Link Forwarding Services was not able to provide from their archive any diagrams or flow chart of their business processes. Thus, the consultant resorted to </w:t>
      </w:r>
      <w:r>
        <w:t xml:space="preserve">collecting needed data by </w:t>
      </w:r>
      <w:r>
        <w:rPr>
          <w:i/>
        </w:rPr>
        <w:t xml:space="preserve">interviewing </w:t>
      </w:r>
      <w:r>
        <w:t>all four employees. The goal is to come up with a process flow as well as the profile of each employee.</w:t>
      </w:r>
    </w:p>
    <w:p w:rsidR="00C47149" w:rsidRDefault="008E01F8">
      <w:pPr>
        <w:rPr>
          <w:color w:val="0000FF"/>
        </w:rPr>
      </w:pPr>
      <w:r>
        <w:tab/>
      </w:r>
      <w:r>
        <w:rPr>
          <w:i/>
        </w:rPr>
        <w:t xml:space="preserve">Questionnaires </w:t>
      </w:r>
      <w:r>
        <w:t>were not used as a method of data gathering because consultants preferred to collaborate personal</w:t>
      </w:r>
      <w:r>
        <w:t xml:space="preserve">ly with each employee. Also, </w:t>
      </w:r>
      <w:r>
        <w:rPr>
          <w:i/>
        </w:rPr>
        <w:t xml:space="preserve">observation </w:t>
      </w:r>
      <w:r>
        <w:t>of organizational behavior during normal business hours was not conducted given the schedule constraints of the consultants.</w:t>
      </w:r>
    </w:p>
    <w:p w:rsidR="00C47149" w:rsidRDefault="008E01F8">
      <w:pPr>
        <w:rPr>
          <w:i/>
          <w:color w:val="0000FF"/>
          <w:u w:val="single"/>
        </w:rPr>
      </w:pPr>
      <w:r>
        <w:rPr>
          <w:i/>
          <w:color w:val="0000FF"/>
          <w:u w:val="single"/>
        </w:rPr>
        <w:t>Data Analysis Process</w:t>
      </w:r>
    </w:p>
    <w:p w:rsidR="00C47149" w:rsidRDefault="008E01F8">
      <w:pPr>
        <w:rPr>
          <w:color w:val="0000FF"/>
        </w:rPr>
      </w:pPr>
      <w:r>
        <w:rPr>
          <w:i/>
          <w:color w:val="0000FF"/>
          <w:u w:val="single"/>
        </w:rPr>
        <w:tab/>
      </w:r>
      <w:r>
        <w:rPr>
          <w:color w:val="0000FF"/>
        </w:rPr>
        <w:t>In the first interview with the employees, the consultants gathered</w:t>
      </w:r>
      <w:r>
        <w:rPr>
          <w:color w:val="0000FF"/>
        </w:rPr>
        <w:t xml:space="preserve"> information about the employees as well as their current workload and responsibilities. The consultants learnt the following after the interview:</w:t>
      </w:r>
    </w:p>
    <w:p w:rsidR="00C47149" w:rsidRDefault="008E01F8">
      <w:pPr>
        <w:ind w:firstLine="720"/>
        <w:rPr>
          <w:color w:val="0000FF"/>
        </w:rPr>
      </w:pPr>
      <w:r>
        <w:rPr>
          <w:color w:val="0000FF"/>
        </w:rPr>
        <w:t>The manager of the company was in the industry for almost 28 years now. In 2010, she decided to put up a busi</w:t>
      </w:r>
      <w:r>
        <w:rPr>
          <w:color w:val="0000FF"/>
        </w:rPr>
        <w:t xml:space="preserve">ness of her own, and decided to employ her relatives because she wanted the business to run within the family. Other than the operations, she is responsible for meetings with the client and decides on all the major decisions for the company. </w:t>
      </w:r>
    </w:p>
    <w:p w:rsidR="00C47149" w:rsidRDefault="008E01F8">
      <w:pPr>
        <w:ind w:firstLine="720"/>
        <w:rPr>
          <w:color w:val="0000FF"/>
        </w:rPr>
      </w:pPr>
      <w:r>
        <w:rPr>
          <w:color w:val="0000FF"/>
        </w:rPr>
        <w:t>Employee A wa</w:t>
      </w:r>
      <w:r>
        <w:rPr>
          <w:color w:val="0000FF"/>
        </w:rPr>
        <w:t>s the pioneer among the employees of the business. With this length of experience, she can handle both air and sea shipments in processing and releasing stages. For the documentation, she handles documentation of sea shipments, and have little knowledge of</w:t>
      </w:r>
      <w:r>
        <w:rPr>
          <w:color w:val="0000FF"/>
        </w:rPr>
        <w:t xml:space="preserve"> air shipments. </w:t>
      </w:r>
    </w:p>
    <w:p w:rsidR="00C47149" w:rsidRDefault="008E01F8">
      <w:pPr>
        <w:ind w:firstLine="720"/>
        <w:rPr>
          <w:color w:val="0000FF"/>
        </w:rPr>
      </w:pPr>
      <w:r>
        <w:rPr>
          <w:color w:val="0000FF"/>
        </w:rPr>
        <w:lastRenderedPageBreak/>
        <w:t>Employee B works in the business for five years now. She handles air shipments only, and have little knowledge on documentation stage in the process. She also has no knowledge on how the sea shipments work.</w:t>
      </w:r>
    </w:p>
    <w:p w:rsidR="00C47149" w:rsidRDefault="008E01F8">
      <w:pPr>
        <w:ind w:firstLine="720"/>
        <w:rPr>
          <w:color w:val="0000FF"/>
        </w:rPr>
      </w:pPr>
      <w:r>
        <w:rPr>
          <w:color w:val="0000FF"/>
        </w:rPr>
        <w:t>Employee C works in the business</w:t>
      </w:r>
      <w:r>
        <w:rPr>
          <w:color w:val="0000FF"/>
        </w:rPr>
        <w:t xml:space="preserve"> for three years now. She handles air shipments, have knowledge on all the process, from documentation up to the release of the cargo. However, she has little knowledge on handling sea shipments.</w:t>
      </w:r>
    </w:p>
    <w:p w:rsidR="00C47149" w:rsidRDefault="008E01F8">
      <w:pPr>
        <w:ind w:firstLine="720"/>
        <w:rPr>
          <w:color w:val="0000FF"/>
        </w:rPr>
      </w:pPr>
      <w:r>
        <w:rPr>
          <w:color w:val="0000FF"/>
        </w:rPr>
        <w:t>Other than this information on the employees, the consultant</w:t>
      </w:r>
      <w:r>
        <w:rPr>
          <w:color w:val="0000FF"/>
        </w:rPr>
        <w:t>s have learned that almost all of their job is air shipments. Also, they encounter problems in the operations side particularly when one has to have leave of absence because there are certain tasks that are assigned to one employee. There were also no prop</w:t>
      </w:r>
      <w:r>
        <w:rPr>
          <w:color w:val="0000FF"/>
        </w:rPr>
        <w:t xml:space="preserve">er or formal training when they were employed to do the job. From the start, the manager was the one to do the documentation and checking of documents because she was the one knowledgeable in the field. But since the business is growing, the load doubled. </w:t>
      </w:r>
    </w:p>
    <w:p w:rsidR="00C47149" w:rsidRDefault="008E01F8">
      <w:pPr>
        <w:ind w:firstLine="720"/>
        <w:rPr>
          <w:color w:val="0000FF"/>
        </w:rPr>
      </w:pPr>
      <w:r>
        <w:rPr>
          <w:color w:val="0000FF"/>
        </w:rPr>
        <w:t>The crucial and time consuming part in the business is the documentation, specifically the computation of duties and taxes, tariff classification, and lodgement of entries in the service providers of Bureau of Customs. However, the process of doing it is t</w:t>
      </w:r>
      <w:r>
        <w:rPr>
          <w:color w:val="0000FF"/>
        </w:rPr>
        <w:t>he same, so it will be easy for the employees to learn. In terms of processing, it is easier to process documents of air shipments than sea shipments.</w:t>
      </w:r>
    </w:p>
    <w:p w:rsidR="00C47149" w:rsidRDefault="008E01F8">
      <w:pPr>
        <w:ind w:firstLine="810"/>
        <w:rPr>
          <w:color w:val="0000FF"/>
        </w:rPr>
      </w:pPr>
      <w:r>
        <w:rPr>
          <w:color w:val="0000FF"/>
        </w:rPr>
        <w:t>After a series of interviews, the consultants were able to come up with the process flow of the firm’s tr</w:t>
      </w:r>
      <w:r>
        <w:rPr>
          <w:color w:val="0000FF"/>
        </w:rPr>
        <w:t xml:space="preserve">ansaction. They have it analyzed, and created sample scenarios </w:t>
      </w:r>
    </w:p>
    <w:p w:rsidR="00C47149" w:rsidRDefault="00C47149">
      <w:pPr>
        <w:ind w:firstLine="810"/>
        <w:rPr>
          <w:color w:val="0000FF"/>
        </w:rPr>
      </w:pPr>
    </w:p>
    <w:p w:rsidR="00C47149" w:rsidRDefault="008E01F8">
      <w:r>
        <w:t>Staffing Scenarios:</w:t>
      </w:r>
    </w:p>
    <w:p w:rsidR="00C47149" w:rsidRDefault="008E01F8">
      <w:hyperlink r:id="rId9">
        <w:r>
          <w:rPr>
            <w:color w:val="1155CC"/>
            <w:u w:val="single"/>
          </w:rPr>
          <w:t>https://docs.google.com/spreadsheets/d/14K08SJ9-RZZ</w:t>
        </w:r>
        <w:r>
          <w:rPr>
            <w:color w:val="1155CC"/>
            <w:u w:val="single"/>
          </w:rPr>
          <w:t>rlHStAJAK8fSnw7HTGDfRpPWh2OJSGtk/edit?usp=sharing</w:t>
        </w:r>
      </w:hyperlink>
    </w:p>
    <w:p w:rsidR="00C47149" w:rsidRDefault="00C47149"/>
    <w:p w:rsidR="00C47149" w:rsidRDefault="00C47149">
      <w:pPr>
        <w:rPr>
          <w:color w:val="0000FF"/>
        </w:rPr>
      </w:pPr>
    </w:p>
    <w:p w:rsidR="00C47149" w:rsidRDefault="00C47149">
      <w:pPr>
        <w:rPr>
          <w:color w:val="0000FF"/>
        </w:rPr>
      </w:pPr>
    </w:p>
    <w:p w:rsidR="00C47149" w:rsidRDefault="00C47149"/>
    <w:p w:rsidR="00C47149" w:rsidRDefault="008E01F8">
      <w:pPr>
        <w:rPr>
          <w:i/>
          <w:color w:val="0000FF"/>
          <w:sz w:val="24"/>
          <w:szCs w:val="24"/>
          <w:u w:val="single"/>
        </w:rPr>
      </w:pPr>
      <w:r>
        <w:rPr>
          <w:i/>
          <w:color w:val="0000FF"/>
          <w:sz w:val="24"/>
          <w:szCs w:val="24"/>
          <w:u w:val="single"/>
        </w:rPr>
        <w:t>Feedback Process</w:t>
      </w:r>
    </w:p>
    <w:p w:rsidR="00C47149" w:rsidRDefault="008E01F8">
      <w:pPr>
        <w:ind w:firstLine="720"/>
        <w:rPr>
          <w:color w:val="0000FF"/>
          <w:sz w:val="24"/>
          <w:szCs w:val="24"/>
        </w:rPr>
      </w:pPr>
      <w:r>
        <w:rPr>
          <w:color w:val="0000FF"/>
          <w:sz w:val="24"/>
          <w:szCs w:val="24"/>
        </w:rPr>
        <w:t xml:space="preserve">After the consultants gathered the needed data, they set up a meeting with the manager along with the employees and presented to them the proposed standard procedure and its advantages, and the recommended interventions to meet the objectives. It was also </w:t>
      </w:r>
      <w:r>
        <w:rPr>
          <w:color w:val="0000FF"/>
          <w:sz w:val="24"/>
          <w:szCs w:val="24"/>
        </w:rPr>
        <w:t xml:space="preserve">briefly discussed the content of the proposed OD program, mainly </w:t>
      </w:r>
      <w:r>
        <w:rPr>
          <w:color w:val="0000FF"/>
          <w:sz w:val="24"/>
          <w:szCs w:val="24"/>
        </w:rPr>
        <w:lastRenderedPageBreak/>
        <w:t>what the project is all about, its goal and expected outcome. Concerns and suggestions were addressed at once.</w:t>
      </w:r>
    </w:p>
    <w:p w:rsidR="00C47149" w:rsidRDefault="00C47149">
      <w:pPr>
        <w:rPr>
          <w:color w:val="0000FF"/>
          <w:sz w:val="24"/>
          <w:szCs w:val="24"/>
        </w:rPr>
      </w:pPr>
    </w:p>
    <w:p w:rsidR="00C47149" w:rsidRDefault="008E01F8">
      <w:pPr>
        <w:rPr>
          <w:color w:val="0000FF"/>
          <w:sz w:val="24"/>
          <w:szCs w:val="24"/>
        </w:rPr>
      </w:pPr>
      <w:r>
        <w:rPr>
          <w:color w:val="0000FF"/>
          <w:sz w:val="24"/>
          <w:szCs w:val="24"/>
        </w:rPr>
        <w:t>-- yung feedback nila dun sa implementation</w:t>
      </w:r>
    </w:p>
    <w:p w:rsidR="00C47149" w:rsidRDefault="00C47149">
      <w:pPr>
        <w:rPr>
          <w:color w:val="0000FF"/>
          <w:sz w:val="24"/>
          <w:szCs w:val="24"/>
        </w:rPr>
      </w:pPr>
    </w:p>
    <w:p w:rsidR="00C47149" w:rsidRDefault="008E01F8">
      <w:pPr>
        <w:rPr>
          <w:i/>
          <w:color w:val="0000FF"/>
          <w:sz w:val="24"/>
          <w:szCs w:val="24"/>
          <w:u w:val="single"/>
        </w:rPr>
      </w:pPr>
      <w:r>
        <w:rPr>
          <w:i/>
          <w:color w:val="0000FF"/>
          <w:sz w:val="24"/>
          <w:szCs w:val="24"/>
          <w:u w:val="single"/>
        </w:rPr>
        <w:t>Action-planning Process</w:t>
      </w:r>
    </w:p>
    <w:p w:rsidR="00C47149" w:rsidRDefault="008E01F8">
      <w:pPr>
        <w:rPr>
          <w:i/>
          <w:color w:val="0000FF"/>
          <w:sz w:val="24"/>
          <w:szCs w:val="24"/>
          <w:highlight w:val="yellow"/>
        </w:rPr>
      </w:pPr>
      <w:r>
        <w:rPr>
          <w:color w:val="0000FF"/>
          <w:sz w:val="24"/>
          <w:szCs w:val="24"/>
        </w:rPr>
        <w:t>to properl</w:t>
      </w:r>
      <w:r>
        <w:rPr>
          <w:color w:val="0000FF"/>
          <w:sz w:val="24"/>
          <w:szCs w:val="24"/>
        </w:rPr>
        <w:t>y start the formulation of ideas on actions to be taken, target dates of completion or time duration for each phase of actions, the pertinent data should a particular situation requires, and the ultimate result or the intervention and the indicators of a s</w:t>
      </w:r>
      <w:r>
        <w:rPr>
          <w:color w:val="0000FF"/>
          <w:sz w:val="24"/>
          <w:szCs w:val="24"/>
        </w:rPr>
        <w:t>uccessful intervention.</w:t>
      </w:r>
    </w:p>
    <w:p w:rsidR="00C47149" w:rsidRDefault="00C47149"/>
    <w:p w:rsidR="00C47149" w:rsidRDefault="008E01F8">
      <w:pPr>
        <w:pStyle w:val="Heading1"/>
      </w:pPr>
      <w:r>
        <w:t>Intervention implementation and its outcome</w:t>
      </w:r>
    </w:p>
    <w:p w:rsidR="00C47149" w:rsidRDefault="00C47149"/>
    <w:p w:rsidR="00C47149" w:rsidRDefault="008E01F8">
      <w:r>
        <w:t>The consultants tapped 2 interventions: Human Resource Management intervention</w:t>
      </w:r>
    </w:p>
    <w:p w:rsidR="00C47149" w:rsidRDefault="00C47149"/>
    <w:p w:rsidR="00C47149" w:rsidRDefault="008E01F8">
      <w:pPr>
        <w:numPr>
          <w:ilvl w:val="0"/>
          <w:numId w:val="1"/>
        </w:numPr>
      </w:pPr>
      <w:r>
        <w:t>Employee B need additional training in tasks 4-6:</w:t>
      </w:r>
    </w:p>
    <w:p w:rsidR="00C47149" w:rsidRDefault="008E01F8">
      <w:r>
        <w:t xml:space="preserve">-- If the documents are checked and verified complete,  </w:t>
      </w:r>
      <w:r>
        <w:t>will compute duties and taxes and apply proper tariff headings to the items in the invoice.</w:t>
      </w:r>
    </w:p>
    <w:p w:rsidR="00C47149" w:rsidRDefault="008E01F8">
      <w:r>
        <w:t>-- The computation of duties and taxes will be sent to the client for their approval.</w:t>
      </w:r>
    </w:p>
    <w:p w:rsidR="00C47149" w:rsidRDefault="008E01F8">
      <w:r>
        <w:t>-- Once approved, representative will proceed with lodgement of entry in the B</w:t>
      </w:r>
      <w:r>
        <w:t>ureau of Customs’ service provider (e2m, intercommerce, etc).</w:t>
      </w:r>
    </w:p>
    <w:p w:rsidR="00C47149" w:rsidRDefault="00C47149"/>
    <w:p w:rsidR="00C47149" w:rsidRDefault="008E01F8">
      <w:pPr>
        <w:numPr>
          <w:ilvl w:val="0"/>
          <w:numId w:val="2"/>
        </w:numPr>
      </w:pPr>
      <w:r>
        <w:t>Knowledge and experience transfer across employees</w:t>
      </w:r>
    </w:p>
    <w:p w:rsidR="00C47149" w:rsidRDefault="008E01F8">
      <w:pPr>
        <w:numPr>
          <w:ilvl w:val="1"/>
          <w:numId w:val="2"/>
        </w:numPr>
      </w:pPr>
      <w:r>
        <w:t>Giving of tips on how to handle specific tasks</w:t>
      </w:r>
    </w:p>
    <w:p w:rsidR="00C47149" w:rsidRDefault="00C47149"/>
    <w:p w:rsidR="00C47149" w:rsidRDefault="008E01F8">
      <w:pPr>
        <w:rPr>
          <w:color w:val="0000FF"/>
          <w:sz w:val="24"/>
          <w:szCs w:val="24"/>
        </w:rPr>
      </w:pPr>
      <w:r>
        <w:rPr>
          <w:color w:val="0000FF"/>
          <w:sz w:val="24"/>
          <w:szCs w:val="24"/>
        </w:rPr>
        <w:t>Based on the concerns raised by the owner during the initial inquiry, the consultant recommends to have a Strategic Change intervention towards the expected change. The consultant will revisit the organization design to see the group and individual practic</w:t>
      </w:r>
      <w:r>
        <w:rPr>
          <w:color w:val="0000FF"/>
          <w:sz w:val="24"/>
          <w:szCs w:val="24"/>
        </w:rPr>
        <w:t>es, and how each work adds value to their offered services. After the assessment, the consultant will come up with a proposal for an integrated strategic change policy that will prepare the operations in  the event of unexpected disruptions. Trainings like</w:t>
      </w:r>
      <w:r>
        <w:rPr>
          <w:color w:val="0000FF"/>
          <w:sz w:val="24"/>
          <w:szCs w:val="24"/>
        </w:rPr>
        <w:t xml:space="preserve"> knowledge transfers and hands-on job rotation will be considered if needed. This is to equip each </w:t>
      </w:r>
      <w:r>
        <w:rPr>
          <w:color w:val="0000FF"/>
          <w:sz w:val="24"/>
          <w:szCs w:val="24"/>
        </w:rPr>
        <w:lastRenderedPageBreak/>
        <w:t>member with enough skill set so everyone will be able to step up and take over the task on the absence of their peers.</w:t>
      </w:r>
    </w:p>
    <w:p w:rsidR="00C47149" w:rsidRDefault="00C47149">
      <w:pPr>
        <w:rPr>
          <w:sz w:val="24"/>
          <w:szCs w:val="24"/>
        </w:rPr>
      </w:pPr>
    </w:p>
    <w:p w:rsidR="00C47149" w:rsidRDefault="00C47149">
      <w:pPr>
        <w:rPr>
          <w:sz w:val="24"/>
          <w:szCs w:val="24"/>
        </w:rPr>
      </w:pPr>
    </w:p>
    <w:p w:rsidR="00C47149" w:rsidRDefault="008E01F8">
      <w:pPr>
        <w:pStyle w:val="Heading1"/>
      </w:pPr>
      <w:bookmarkStart w:id="16" w:name="_nhhptsk10pk2" w:colFirst="0" w:colLast="0"/>
      <w:bookmarkEnd w:id="16"/>
      <w:r>
        <w:t>Meta-learning</w:t>
      </w:r>
    </w:p>
    <w:p w:rsidR="00C47149" w:rsidRDefault="00C47149"/>
    <w:p w:rsidR="00C47149" w:rsidRDefault="008E01F8">
      <w:pPr>
        <w:pStyle w:val="Heading1"/>
      </w:pPr>
      <w:bookmarkStart w:id="17" w:name="_9ltqrygratp9" w:colFirst="0" w:colLast="0"/>
      <w:bookmarkEnd w:id="17"/>
      <w:r>
        <w:t>Reference</w:t>
      </w:r>
    </w:p>
    <w:p w:rsidR="00C47149" w:rsidRDefault="00C47149"/>
    <w:p w:rsidR="00C47149" w:rsidRDefault="00C47149"/>
    <w:p w:rsidR="00C47149" w:rsidRDefault="008E01F8">
      <w:r>
        <w:rPr>
          <w:color w:val="333333"/>
          <w:sz w:val="20"/>
          <w:szCs w:val="20"/>
          <w:shd w:val="clear" w:color="auto" w:fill="F5F5F5"/>
        </w:rPr>
        <w:t>Wieteska,</w:t>
      </w:r>
      <w:r>
        <w:rPr>
          <w:color w:val="333333"/>
          <w:sz w:val="20"/>
          <w:szCs w:val="20"/>
          <w:shd w:val="clear" w:color="auto" w:fill="F5F5F5"/>
        </w:rPr>
        <w:t xml:space="preserve"> G. (2018). The Domino Effect - Disruptions in Supply Chains. </w:t>
      </w:r>
      <w:r>
        <w:rPr>
          <w:i/>
          <w:color w:val="333333"/>
          <w:sz w:val="20"/>
          <w:szCs w:val="20"/>
          <w:shd w:val="clear" w:color="auto" w:fill="F5F5F5"/>
        </w:rPr>
        <w:t>LogForum</w:t>
      </w:r>
      <w:r>
        <w:rPr>
          <w:color w:val="333333"/>
          <w:sz w:val="20"/>
          <w:szCs w:val="20"/>
          <w:shd w:val="clear" w:color="auto" w:fill="F5F5F5"/>
        </w:rPr>
        <w:t xml:space="preserve">, </w:t>
      </w:r>
      <w:r>
        <w:rPr>
          <w:i/>
          <w:color w:val="333333"/>
          <w:sz w:val="20"/>
          <w:szCs w:val="20"/>
          <w:shd w:val="clear" w:color="auto" w:fill="F5F5F5"/>
        </w:rPr>
        <w:t>14</w:t>
      </w:r>
      <w:r>
        <w:rPr>
          <w:color w:val="333333"/>
          <w:sz w:val="20"/>
          <w:szCs w:val="20"/>
          <w:shd w:val="clear" w:color="auto" w:fill="F5F5F5"/>
        </w:rPr>
        <w:t>(4), 495–506. https://doi.org/10.17270/J.LOG.2018.302</w:t>
      </w:r>
    </w:p>
    <w:p w:rsidR="00C47149" w:rsidRDefault="00C47149"/>
    <w:p w:rsidR="00C47149" w:rsidRDefault="008E01F8">
      <w:pPr>
        <w:rPr>
          <w:color w:val="333333"/>
          <w:sz w:val="20"/>
          <w:szCs w:val="20"/>
          <w:shd w:val="clear" w:color="auto" w:fill="F5F5F5"/>
        </w:rPr>
      </w:pPr>
      <w:r>
        <w:rPr>
          <w:color w:val="333333"/>
          <w:sz w:val="20"/>
          <w:szCs w:val="20"/>
          <w:shd w:val="clear" w:color="auto" w:fill="F5F5F5"/>
        </w:rPr>
        <w:t xml:space="preserve">Faertes, D. (2015). Reliability of Supply Chains and Business Continuity Management. </w:t>
      </w:r>
      <w:r>
        <w:rPr>
          <w:i/>
          <w:color w:val="333333"/>
          <w:sz w:val="20"/>
          <w:szCs w:val="20"/>
          <w:shd w:val="clear" w:color="auto" w:fill="F5F5F5"/>
        </w:rPr>
        <w:t>Procedia Computer Science</w:t>
      </w:r>
      <w:r>
        <w:rPr>
          <w:color w:val="333333"/>
          <w:sz w:val="20"/>
          <w:szCs w:val="20"/>
          <w:shd w:val="clear" w:color="auto" w:fill="F5F5F5"/>
        </w:rPr>
        <w:t xml:space="preserve">, </w:t>
      </w:r>
      <w:r>
        <w:rPr>
          <w:i/>
          <w:color w:val="333333"/>
          <w:sz w:val="20"/>
          <w:szCs w:val="20"/>
          <w:shd w:val="clear" w:color="auto" w:fill="F5F5F5"/>
        </w:rPr>
        <w:t>55</w:t>
      </w:r>
      <w:r>
        <w:rPr>
          <w:color w:val="333333"/>
          <w:sz w:val="20"/>
          <w:szCs w:val="20"/>
          <w:shd w:val="clear" w:color="auto" w:fill="F5F5F5"/>
        </w:rPr>
        <w:t xml:space="preserve">, 1400–1409. </w:t>
      </w:r>
      <w:hyperlink r:id="rId10">
        <w:r>
          <w:rPr>
            <w:color w:val="1155CC"/>
            <w:sz w:val="20"/>
            <w:szCs w:val="20"/>
            <w:u w:val="single"/>
            <w:shd w:val="clear" w:color="auto" w:fill="F5F5F5"/>
          </w:rPr>
          <w:t>https://doi.org/10.1016/j.procs.2015.07.130</w:t>
        </w:r>
      </w:hyperlink>
    </w:p>
    <w:p w:rsidR="00C47149" w:rsidRDefault="00C47149">
      <w:pPr>
        <w:rPr>
          <w:color w:val="333333"/>
          <w:sz w:val="20"/>
          <w:szCs w:val="20"/>
          <w:shd w:val="clear" w:color="auto" w:fill="F5F5F5"/>
        </w:rPr>
      </w:pPr>
    </w:p>
    <w:p w:rsidR="00C47149" w:rsidRDefault="008E01F8">
      <w:hyperlink r:id="rId11">
        <w:r>
          <w:rPr>
            <w:color w:val="1155CC"/>
            <w:u w:val="single"/>
          </w:rPr>
          <w:t>https://www.iso.org/news/2012/06/Ref1602.html</w:t>
        </w:r>
      </w:hyperlink>
    </w:p>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C47149"/>
    <w:p w:rsidR="00C47149" w:rsidRDefault="008E01F8">
      <w:pPr>
        <w:pStyle w:val="Heading1"/>
      </w:pPr>
      <w:bookmarkStart w:id="18" w:name="_ecca17s6t7at" w:colFirst="0" w:colLast="0"/>
      <w:bookmarkEnd w:id="18"/>
      <w:r>
        <w:t>Appendix A: Process flow and the employee in charge per task</w:t>
      </w:r>
    </w:p>
    <w:p w:rsidR="00C47149" w:rsidRDefault="00C47149"/>
    <w:p w:rsidR="00C47149" w:rsidRDefault="008E01F8">
      <w:r>
        <w:t>The business has three major processes namely Documentation, Processing, and Releasing. The most crucial of all is the documentation part, where the declaration of tariff and computation of duti</w:t>
      </w:r>
      <w:r>
        <w:t>es and taxes take place. The table below shows the three processes and its sub processes:</w:t>
      </w:r>
    </w:p>
    <w:p w:rsidR="00C47149" w:rsidRDefault="00C47149"/>
    <w:tbl>
      <w:tblPr>
        <w:tblStyle w:val="a"/>
        <w:tblW w:w="934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5"/>
        <w:gridCol w:w="1275"/>
        <w:gridCol w:w="1245"/>
        <w:gridCol w:w="1290"/>
        <w:gridCol w:w="1380"/>
        <w:gridCol w:w="1337"/>
        <w:gridCol w:w="1337"/>
      </w:tblGrid>
      <w:tr w:rsidR="00C47149">
        <w:trPr>
          <w:trHeight w:val="820"/>
        </w:trPr>
        <w:tc>
          <w:tcPr>
            <w:tcW w:w="1485" w:type="dxa"/>
            <w:vMerge w:val="restart"/>
            <w:shd w:val="clear" w:color="auto" w:fill="auto"/>
            <w:tcMar>
              <w:top w:w="100" w:type="dxa"/>
              <w:left w:w="100" w:type="dxa"/>
              <w:bottom w:w="100" w:type="dxa"/>
              <w:right w:w="100" w:type="dxa"/>
            </w:tcMar>
          </w:tcPr>
          <w:p w:rsidR="00C47149" w:rsidRDefault="008E01F8">
            <w:pPr>
              <w:widowControl w:val="0"/>
              <w:spacing w:line="240" w:lineRule="auto"/>
              <w:jc w:val="center"/>
              <w:rPr>
                <w:b/>
              </w:rPr>
            </w:pPr>
            <w:r>
              <w:rPr>
                <w:b/>
              </w:rPr>
              <w:t>TASK</w:t>
            </w:r>
          </w:p>
        </w:tc>
        <w:tc>
          <w:tcPr>
            <w:tcW w:w="7864" w:type="dxa"/>
            <w:gridSpan w:val="6"/>
            <w:shd w:val="clear" w:color="auto" w:fill="auto"/>
            <w:tcMar>
              <w:top w:w="100" w:type="dxa"/>
              <w:left w:w="100" w:type="dxa"/>
              <w:bottom w:w="100" w:type="dxa"/>
              <w:right w:w="100" w:type="dxa"/>
            </w:tcMar>
          </w:tcPr>
          <w:p w:rsidR="00C47149" w:rsidRDefault="00C47149">
            <w:pPr>
              <w:widowControl w:val="0"/>
              <w:spacing w:line="240" w:lineRule="auto"/>
              <w:jc w:val="left"/>
              <w:rPr>
                <w:b/>
              </w:rPr>
            </w:pPr>
          </w:p>
          <w:p w:rsidR="00C47149" w:rsidRDefault="008E01F8">
            <w:pPr>
              <w:widowControl w:val="0"/>
              <w:spacing w:line="240" w:lineRule="auto"/>
              <w:jc w:val="center"/>
              <w:rPr>
                <w:b/>
              </w:rPr>
            </w:pPr>
            <w:r>
              <w:rPr>
                <w:b/>
              </w:rPr>
              <w:t>Employee in charge</w:t>
            </w:r>
          </w:p>
        </w:tc>
      </w:tr>
      <w:tr w:rsidR="00C47149">
        <w:trPr>
          <w:trHeight w:val="540"/>
        </w:trPr>
        <w:tc>
          <w:tcPr>
            <w:tcW w:w="1485" w:type="dxa"/>
            <w:vMerge/>
            <w:shd w:val="clear" w:color="auto" w:fill="auto"/>
            <w:tcMar>
              <w:top w:w="100" w:type="dxa"/>
              <w:left w:w="100" w:type="dxa"/>
              <w:bottom w:w="100" w:type="dxa"/>
              <w:right w:w="100" w:type="dxa"/>
            </w:tcMar>
          </w:tcPr>
          <w:p w:rsidR="00C47149" w:rsidRDefault="00C47149">
            <w:pPr>
              <w:widowControl w:val="0"/>
              <w:spacing w:line="240" w:lineRule="auto"/>
              <w:rPr>
                <w:b/>
                <w:sz w:val="24"/>
                <w:szCs w:val="24"/>
              </w:rPr>
            </w:pPr>
          </w:p>
        </w:tc>
        <w:tc>
          <w:tcPr>
            <w:tcW w:w="2520" w:type="dxa"/>
            <w:gridSpan w:val="2"/>
            <w:shd w:val="clear" w:color="auto" w:fill="auto"/>
            <w:tcMar>
              <w:top w:w="100" w:type="dxa"/>
              <w:left w:w="100" w:type="dxa"/>
              <w:bottom w:w="100" w:type="dxa"/>
              <w:right w:w="100" w:type="dxa"/>
            </w:tcMar>
          </w:tcPr>
          <w:p w:rsidR="00C47149" w:rsidRDefault="008E01F8">
            <w:pPr>
              <w:widowControl w:val="0"/>
              <w:spacing w:line="240" w:lineRule="auto"/>
              <w:jc w:val="left"/>
              <w:rPr>
                <w:b/>
              </w:rPr>
            </w:pPr>
            <w:r>
              <w:rPr>
                <w:b/>
              </w:rPr>
              <w:t>Warehouse A (Main)</w:t>
            </w:r>
          </w:p>
        </w:tc>
        <w:tc>
          <w:tcPr>
            <w:tcW w:w="2670" w:type="dxa"/>
            <w:gridSpan w:val="2"/>
            <w:shd w:val="clear" w:color="auto" w:fill="auto"/>
            <w:tcMar>
              <w:top w:w="100" w:type="dxa"/>
              <w:left w:w="100" w:type="dxa"/>
              <w:bottom w:w="100" w:type="dxa"/>
              <w:right w:w="100" w:type="dxa"/>
            </w:tcMar>
          </w:tcPr>
          <w:p w:rsidR="00C47149" w:rsidRDefault="008E01F8">
            <w:pPr>
              <w:widowControl w:val="0"/>
              <w:spacing w:line="240" w:lineRule="auto"/>
              <w:jc w:val="left"/>
              <w:rPr>
                <w:b/>
              </w:rPr>
            </w:pPr>
            <w:r>
              <w:rPr>
                <w:b/>
              </w:rPr>
              <w:t>Warehouse B (U-freight)</w:t>
            </w:r>
          </w:p>
        </w:tc>
        <w:tc>
          <w:tcPr>
            <w:tcW w:w="2674" w:type="dxa"/>
            <w:gridSpan w:val="2"/>
            <w:shd w:val="clear" w:color="auto" w:fill="auto"/>
            <w:tcMar>
              <w:top w:w="100" w:type="dxa"/>
              <w:left w:w="100" w:type="dxa"/>
              <w:bottom w:w="100" w:type="dxa"/>
              <w:right w:w="100" w:type="dxa"/>
            </w:tcMar>
          </w:tcPr>
          <w:p w:rsidR="00C47149" w:rsidRDefault="008E01F8">
            <w:pPr>
              <w:widowControl w:val="0"/>
              <w:spacing w:line="240" w:lineRule="auto"/>
              <w:jc w:val="left"/>
              <w:rPr>
                <w:b/>
              </w:rPr>
            </w:pPr>
            <w:r>
              <w:rPr>
                <w:b/>
              </w:rPr>
              <w:t>Warehouse C (Pair Pags)</w:t>
            </w:r>
          </w:p>
        </w:tc>
      </w:tr>
      <w:tr w:rsidR="00C47149">
        <w:trPr>
          <w:trHeight w:val="440"/>
        </w:trPr>
        <w:tc>
          <w:tcPr>
            <w:tcW w:w="1485" w:type="dxa"/>
            <w:shd w:val="clear" w:color="auto" w:fill="auto"/>
            <w:tcMar>
              <w:top w:w="100" w:type="dxa"/>
              <w:left w:w="100" w:type="dxa"/>
              <w:bottom w:w="100" w:type="dxa"/>
              <w:right w:w="100" w:type="dxa"/>
            </w:tcMar>
          </w:tcPr>
          <w:p w:rsidR="00C47149" w:rsidRDefault="00C47149">
            <w:pPr>
              <w:widowControl w:val="0"/>
              <w:spacing w:line="240" w:lineRule="auto"/>
              <w:rPr>
                <w:b/>
              </w:rPr>
            </w:pP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rPr>
                <w:b/>
              </w:rPr>
            </w:pPr>
            <w:r>
              <w:rPr>
                <w:b/>
              </w:rPr>
              <w:t xml:space="preserve">Air </w:t>
            </w: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rPr>
                <w:b/>
              </w:rPr>
            </w:pPr>
            <w:r>
              <w:rPr>
                <w:b/>
              </w:rPr>
              <w:t>Sea</w:t>
            </w: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rPr>
                <w:b/>
              </w:rPr>
            </w:pPr>
            <w:r>
              <w:rPr>
                <w:b/>
              </w:rPr>
              <w:t xml:space="preserve">Air </w:t>
            </w: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rPr>
                <w:b/>
              </w:rPr>
            </w:pPr>
            <w:r>
              <w:rPr>
                <w:b/>
              </w:rPr>
              <w:t>Sea</w:t>
            </w: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rPr>
                <w:b/>
              </w:rPr>
            </w:pPr>
            <w:r>
              <w:rPr>
                <w:b/>
              </w:rPr>
              <w:t xml:space="preserve">Air </w:t>
            </w: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rPr>
                <w:b/>
              </w:rPr>
            </w:pPr>
            <w:r>
              <w:rPr>
                <w:b/>
              </w:rPr>
              <w:t>Sea</w:t>
            </w:r>
          </w:p>
        </w:tc>
      </w:tr>
      <w:tr w:rsidR="00C47149">
        <w:trPr>
          <w:trHeight w:val="1380"/>
        </w:trPr>
        <w:tc>
          <w:tcPr>
            <w:tcW w:w="1485" w:type="dxa"/>
            <w:shd w:val="clear" w:color="auto" w:fill="auto"/>
            <w:tcMar>
              <w:top w:w="100" w:type="dxa"/>
              <w:left w:w="100" w:type="dxa"/>
              <w:bottom w:w="100" w:type="dxa"/>
              <w:right w:w="100" w:type="dxa"/>
            </w:tcMar>
          </w:tcPr>
          <w:p w:rsidR="00C47149" w:rsidRDefault="008E01F8">
            <w:pPr>
              <w:widowControl w:val="0"/>
              <w:spacing w:line="240" w:lineRule="auto"/>
            </w:pPr>
            <w:r>
              <w:t>The client sends pre alert documents through email.</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t xml:space="preserve">Manager, </w:t>
            </w:r>
          </w:p>
          <w:p w:rsidR="00C47149" w:rsidRDefault="00C47149">
            <w:pPr>
              <w:widowControl w:val="0"/>
              <w:spacing w:line="240" w:lineRule="auto"/>
            </w:pPr>
          </w:p>
          <w:p w:rsidR="00C47149" w:rsidRDefault="00C47149">
            <w:pPr>
              <w:widowControl w:val="0"/>
              <w:spacing w:line="240" w:lineRule="auto"/>
            </w:pP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 xml:space="preserve">Manager, </w:t>
            </w:r>
          </w:p>
          <w:p w:rsidR="00C47149" w:rsidRDefault="00C47149">
            <w:pPr>
              <w:widowControl w:val="0"/>
              <w:spacing w:line="240" w:lineRule="auto"/>
            </w:pPr>
          </w:p>
          <w:p w:rsidR="00C47149" w:rsidRDefault="00C47149">
            <w:pPr>
              <w:widowControl w:val="0"/>
              <w:spacing w:line="240" w:lineRule="auto"/>
            </w:pP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 xml:space="preserve">Manager, </w:t>
            </w:r>
          </w:p>
          <w:p w:rsidR="00C47149" w:rsidRDefault="00C47149">
            <w:pPr>
              <w:widowControl w:val="0"/>
              <w:spacing w:line="240" w:lineRule="auto"/>
            </w:pP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 xml:space="preserve">Manager, </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 xml:space="preserve">Manager, </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 xml:space="preserve">Manager, </w:t>
            </w:r>
          </w:p>
          <w:p w:rsidR="00C47149" w:rsidRDefault="00C47149">
            <w:pPr>
              <w:widowControl w:val="0"/>
              <w:spacing w:line="240" w:lineRule="auto"/>
            </w:pPr>
          </w:p>
        </w:tc>
      </w:tr>
      <w:tr w:rsidR="00C47149">
        <w:tc>
          <w:tcPr>
            <w:tcW w:w="1485" w:type="dxa"/>
            <w:shd w:val="clear" w:color="auto" w:fill="auto"/>
            <w:tcMar>
              <w:top w:w="100" w:type="dxa"/>
              <w:left w:w="100" w:type="dxa"/>
              <w:bottom w:w="100" w:type="dxa"/>
              <w:right w:w="100" w:type="dxa"/>
            </w:tcMar>
          </w:tcPr>
          <w:p w:rsidR="00C47149" w:rsidRDefault="008E01F8">
            <w:pPr>
              <w:widowControl w:val="0"/>
              <w:spacing w:line="240" w:lineRule="auto"/>
            </w:pPr>
            <w:r>
              <w:t>Check with airlines or consolidators if the cargo arrived at the port.</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t>Employee C</w:t>
            </w:r>
          </w:p>
          <w:p w:rsidR="00C47149" w:rsidRDefault="00C47149">
            <w:pPr>
              <w:widowControl w:val="0"/>
              <w:spacing w:line="240" w:lineRule="auto"/>
            </w:pPr>
          </w:p>
          <w:p w:rsidR="00C47149" w:rsidRDefault="00C47149">
            <w:pPr>
              <w:widowControl w:val="0"/>
              <w:spacing w:line="240" w:lineRule="auto"/>
            </w:pP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p w:rsidR="00C47149" w:rsidRDefault="00C47149">
            <w:pPr>
              <w:widowControl w:val="0"/>
              <w:spacing w:line="240" w:lineRule="auto"/>
            </w:pP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Employee B</w:t>
            </w:r>
          </w:p>
          <w:p w:rsidR="00C47149" w:rsidRDefault="00C47149">
            <w:pPr>
              <w:widowControl w:val="0"/>
              <w:spacing w:line="240" w:lineRule="auto"/>
            </w:pPr>
          </w:p>
          <w:p w:rsidR="00C47149" w:rsidRDefault="00C47149">
            <w:pPr>
              <w:widowControl w:val="0"/>
              <w:spacing w:line="240" w:lineRule="auto"/>
            </w:pP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Employee A</w:t>
            </w:r>
          </w:p>
          <w:p w:rsidR="00C47149" w:rsidRDefault="00C47149">
            <w:pPr>
              <w:widowControl w:val="0"/>
              <w:spacing w:line="240" w:lineRule="auto"/>
            </w:pP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p w:rsidR="00C47149" w:rsidRDefault="00C47149">
            <w:pPr>
              <w:widowControl w:val="0"/>
              <w:spacing w:line="240" w:lineRule="auto"/>
            </w:pPr>
          </w:p>
        </w:tc>
      </w:tr>
      <w:tr w:rsidR="00C47149">
        <w:trPr>
          <w:trHeight w:val="3960"/>
        </w:trPr>
        <w:tc>
          <w:tcPr>
            <w:tcW w:w="1485" w:type="dxa"/>
            <w:shd w:val="clear" w:color="auto" w:fill="auto"/>
            <w:tcMar>
              <w:top w:w="100" w:type="dxa"/>
              <w:left w:w="100" w:type="dxa"/>
              <w:bottom w:w="100" w:type="dxa"/>
              <w:right w:w="100" w:type="dxa"/>
            </w:tcMar>
          </w:tcPr>
          <w:p w:rsidR="00C47149" w:rsidRDefault="008E01F8">
            <w:pPr>
              <w:widowControl w:val="0"/>
              <w:spacing w:line="240" w:lineRule="auto"/>
            </w:pPr>
            <w:r>
              <w:lastRenderedPageBreak/>
              <w:t>Once available, representative will pick up documents (airway bill, invoices) in the airlines or consolidators and pay necessary charges.</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t>Employee C</w:t>
            </w:r>
          </w:p>
          <w:p w:rsidR="00C47149" w:rsidRDefault="00C47149">
            <w:pPr>
              <w:widowControl w:val="0"/>
              <w:spacing w:line="240" w:lineRule="auto"/>
            </w:pP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Employee B</w:t>
            </w:r>
          </w:p>
          <w:p w:rsidR="00C47149" w:rsidRDefault="00C47149">
            <w:pPr>
              <w:widowControl w:val="0"/>
              <w:spacing w:line="240" w:lineRule="auto"/>
            </w:pP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Employee A</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r>
      <w:tr w:rsidR="00C47149">
        <w:tc>
          <w:tcPr>
            <w:tcW w:w="1485" w:type="dxa"/>
            <w:shd w:val="clear" w:color="auto" w:fill="auto"/>
            <w:tcMar>
              <w:top w:w="100" w:type="dxa"/>
              <w:left w:w="100" w:type="dxa"/>
              <w:bottom w:w="100" w:type="dxa"/>
              <w:right w:w="100" w:type="dxa"/>
            </w:tcMar>
          </w:tcPr>
          <w:p w:rsidR="00C47149" w:rsidRDefault="008E01F8">
            <w:pPr>
              <w:widowControl w:val="0"/>
              <w:spacing w:line="240" w:lineRule="auto"/>
            </w:pPr>
            <w:r>
              <w:t>If the documents are checked and verified complete, employee will compute duties and taxes and apply proper tariff headings to the items in the invoice.</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t>Manager</w:t>
            </w:r>
          </w:p>
          <w:p w:rsidR="00C47149" w:rsidRDefault="00C47149">
            <w:pPr>
              <w:widowControl w:val="0"/>
              <w:spacing w:line="240" w:lineRule="auto"/>
            </w:pPr>
          </w:p>
          <w:p w:rsidR="00C47149" w:rsidRDefault="008E01F8">
            <w:pPr>
              <w:widowControl w:val="0"/>
              <w:spacing w:line="240" w:lineRule="auto"/>
            </w:pPr>
            <w:r>
              <w:t xml:space="preserve"> </w:t>
            </w: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Manager</w:t>
            </w:r>
          </w:p>
          <w:p w:rsidR="00C47149" w:rsidRDefault="00C47149">
            <w:pPr>
              <w:widowControl w:val="0"/>
              <w:spacing w:line="240" w:lineRule="auto"/>
            </w:pPr>
          </w:p>
          <w:p w:rsidR="00C47149" w:rsidRDefault="008E01F8">
            <w:pPr>
              <w:widowControl w:val="0"/>
              <w:spacing w:line="240" w:lineRule="auto"/>
            </w:pPr>
            <w:r>
              <w:t xml:space="preserve"> </w:t>
            </w: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Manager</w:t>
            </w:r>
          </w:p>
          <w:p w:rsidR="00C47149" w:rsidRDefault="00C47149">
            <w:pPr>
              <w:widowControl w:val="0"/>
              <w:spacing w:line="240" w:lineRule="auto"/>
            </w:pPr>
          </w:p>
          <w:p w:rsidR="00C47149" w:rsidRDefault="008E01F8">
            <w:pPr>
              <w:widowControl w:val="0"/>
              <w:spacing w:line="240" w:lineRule="auto"/>
            </w:pPr>
            <w:r>
              <w:t xml:space="preserve"> </w:t>
            </w: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r>
      <w:tr w:rsidR="00C47149">
        <w:tc>
          <w:tcPr>
            <w:tcW w:w="1485" w:type="dxa"/>
            <w:shd w:val="clear" w:color="auto" w:fill="auto"/>
            <w:tcMar>
              <w:top w:w="100" w:type="dxa"/>
              <w:left w:w="100" w:type="dxa"/>
              <w:bottom w:w="100" w:type="dxa"/>
              <w:right w:w="100" w:type="dxa"/>
            </w:tcMar>
          </w:tcPr>
          <w:p w:rsidR="00C47149" w:rsidRDefault="008E01F8">
            <w:pPr>
              <w:widowControl w:val="0"/>
              <w:spacing w:line="240" w:lineRule="auto"/>
            </w:pPr>
            <w:r>
              <w:t>The computation of duties and taxes will be sent to the client for their approval.</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t>Manager</w:t>
            </w:r>
          </w:p>
          <w:p w:rsidR="00C47149" w:rsidRDefault="00C47149">
            <w:pPr>
              <w:widowControl w:val="0"/>
              <w:spacing w:line="240" w:lineRule="auto"/>
            </w:pP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Employee A</w:t>
            </w: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Manager</w:t>
            </w:r>
          </w:p>
          <w:p w:rsidR="00C47149" w:rsidRDefault="00C47149">
            <w:pPr>
              <w:widowControl w:val="0"/>
              <w:spacing w:line="240" w:lineRule="auto"/>
            </w:pP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Employee A</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Manager</w:t>
            </w:r>
          </w:p>
          <w:p w:rsidR="00C47149" w:rsidRDefault="00C47149">
            <w:pPr>
              <w:widowControl w:val="0"/>
              <w:spacing w:line="240" w:lineRule="auto"/>
            </w:pP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Employee A</w:t>
            </w:r>
          </w:p>
          <w:p w:rsidR="00C47149" w:rsidRDefault="00C47149">
            <w:pPr>
              <w:widowControl w:val="0"/>
              <w:spacing w:line="240" w:lineRule="auto"/>
            </w:pPr>
          </w:p>
        </w:tc>
      </w:tr>
      <w:tr w:rsidR="00C47149">
        <w:tc>
          <w:tcPr>
            <w:tcW w:w="1485" w:type="dxa"/>
            <w:shd w:val="clear" w:color="auto" w:fill="auto"/>
            <w:tcMar>
              <w:top w:w="100" w:type="dxa"/>
              <w:left w:w="100" w:type="dxa"/>
              <w:bottom w:w="100" w:type="dxa"/>
              <w:right w:w="100" w:type="dxa"/>
            </w:tcMar>
          </w:tcPr>
          <w:p w:rsidR="00C47149" w:rsidRDefault="008E01F8">
            <w:pPr>
              <w:widowControl w:val="0"/>
              <w:spacing w:line="240" w:lineRule="auto"/>
            </w:pPr>
            <w:r>
              <w:t xml:space="preserve">Once approved, representative will proceed with lodgement of entry in the Bureau of Customs’ service </w:t>
            </w:r>
            <w:r>
              <w:lastRenderedPageBreak/>
              <w:t>provider (e2m, intercommerce, etc).</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lastRenderedPageBreak/>
              <w:t>Employee C</w:t>
            </w:r>
          </w:p>
          <w:p w:rsidR="00C47149" w:rsidRDefault="00C47149">
            <w:pPr>
              <w:widowControl w:val="0"/>
              <w:spacing w:line="240" w:lineRule="auto"/>
            </w:pPr>
          </w:p>
          <w:p w:rsidR="00C47149" w:rsidRDefault="00C47149">
            <w:pPr>
              <w:widowControl w:val="0"/>
              <w:spacing w:line="240" w:lineRule="auto"/>
            </w:pP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Employee A</w:t>
            </w:r>
          </w:p>
          <w:p w:rsidR="00C47149" w:rsidRDefault="00C47149">
            <w:pPr>
              <w:widowControl w:val="0"/>
              <w:spacing w:line="240" w:lineRule="auto"/>
            </w:pP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Employee C</w:t>
            </w:r>
          </w:p>
          <w:p w:rsidR="00C47149" w:rsidRDefault="00C47149">
            <w:pPr>
              <w:widowControl w:val="0"/>
              <w:spacing w:line="240" w:lineRule="auto"/>
            </w:pPr>
          </w:p>
          <w:p w:rsidR="00C47149" w:rsidRDefault="00C47149">
            <w:pPr>
              <w:widowControl w:val="0"/>
              <w:spacing w:line="240" w:lineRule="auto"/>
            </w:pP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Employee C</w:t>
            </w:r>
          </w:p>
          <w:p w:rsidR="00C47149" w:rsidRDefault="00C47149">
            <w:pPr>
              <w:widowControl w:val="0"/>
              <w:spacing w:line="240" w:lineRule="auto"/>
            </w:pP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p w:rsidR="00C47149" w:rsidRDefault="00C47149">
            <w:pPr>
              <w:widowControl w:val="0"/>
              <w:spacing w:line="240" w:lineRule="auto"/>
            </w:pPr>
          </w:p>
        </w:tc>
      </w:tr>
      <w:tr w:rsidR="00C47149">
        <w:tc>
          <w:tcPr>
            <w:tcW w:w="1485" w:type="dxa"/>
            <w:shd w:val="clear" w:color="auto" w:fill="auto"/>
            <w:tcMar>
              <w:top w:w="100" w:type="dxa"/>
              <w:left w:w="100" w:type="dxa"/>
              <w:bottom w:w="100" w:type="dxa"/>
              <w:right w:w="100" w:type="dxa"/>
            </w:tcMar>
          </w:tcPr>
          <w:p w:rsidR="00C47149" w:rsidRDefault="008E01F8">
            <w:pPr>
              <w:widowControl w:val="0"/>
              <w:spacing w:line="240" w:lineRule="auto"/>
            </w:pPr>
            <w:r>
              <w:lastRenderedPageBreak/>
              <w:t>If the entry is already approved by the Bureau of Customs, the representative will go to the respective port to process the papers. (Air shipments - Port of NAIA; Sea shipments - MICP, MIP).</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t>Employee C</w:t>
            </w:r>
          </w:p>
          <w:p w:rsidR="00C47149" w:rsidRDefault="00C47149">
            <w:pPr>
              <w:widowControl w:val="0"/>
              <w:spacing w:line="240" w:lineRule="auto"/>
            </w:pP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Employee B</w:t>
            </w:r>
          </w:p>
          <w:p w:rsidR="00C47149" w:rsidRDefault="00C47149">
            <w:pPr>
              <w:widowControl w:val="0"/>
              <w:spacing w:line="240" w:lineRule="auto"/>
            </w:pP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Employee A</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w:t>
            </w:r>
            <w:r>
              <w:t>mployee A</w:t>
            </w:r>
          </w:p>
        </w:tc>
      </w:tr>
      <w:tr w:rsidR="00C47149">
        <w:tc>
          <w:tcPr>
            <w:tcW w:w="1485" w:type="dxa"/>
            <w:shd w:val="clear" w:color="auto" w:fill="auto"/>
            <w:tcMar>
              <w:top w:w="100" w:type="dxa"/>
              <w:left w:w="100" w:type="dxa"/>
              <w:bottom w:w="100" w:type="dxa"/>
              <w:right w:w="100" w:type="dxa"/>
            </w:tcMar>
          </w:tcPr>
          <w:p w:rsidR="00C47149" w:rsidRDefault="008E01F8">
            <w:pPr>
              <w:widowControl w:val="0"/>
              <w:spacing w:line="240" w:lineRule="auto"/>
              <w:rPr>
                <w:b/>
              </w:rPr>
            </w:pPr>
            <w:r>
              <w:rPr>
                <w:b/>
              </w:rPr>
              <w:t>PROCESSING OF DOCUMENTS</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t>Employee C</w:t>
            </w:r>
          </w:p>
          <w:p w:rsidR="00C47149" w:rsidRDefault="00C47149">
            <w:pPr>
              <w:widowControl w:val="0"/>
              <w:spacing w:line="240" w:lineRule="auto"/>
            </w:pPr>
          </w:p>
          <w:p w:rsidR="00C47149" w:rsidRDefault="00C47149">
            <w:pPr>
              <w:widowControl w:val="0"/>
              <w:spacing w:line="240" w:lineRule="auto"/>
            </w:pP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p w:rsidR="00C47149" w:rsidRDefault="00C47149">
            <w:pPr>
              <w:widowControl w:val="0"/>
              <w:spacing w:line="240" w:lineRule="auto"/>
            </w:pP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Employee B</w:t>
            </w:r>
          </w:p>
          <w:p w:rsidR="00C47149" w:rsidRDefault="00C47149">
            <w:pPr>
              <w:widowControl w:val="0"/>
              <w:spacing w:line="240" w:lineRule="auto"/>
            </w:pP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Employee A</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r>
      <w:tr w:rsidR="00C47149">
        <w:tc>
          <w:tcPr>
            <w:tcW w:w="1485" w:type="dxa"/>
            <w:shd w:val="clear" w:color="auto" w:fill="auto"/>
            <w:tcMar>
              <w:top w:w="100" w:type="dxa"/>
              <w:left w:w="100" w:type="dxa"/>
              <w:bottom w:w="100" w:type="dxa"/>
              <w:right w:w="100" w:type="dxa"/>
            </w:tcMar>
          </w:tcPr>
          <w:p w:rsidR="00C47149" w:rsidRDefault="008E01F8">
            <w:pPr>
              <w:widowControl w:val="0"/>
              <w:spacing w:line="240" w:lineRule="auto"/>
              <w:rPr>
                <w:b/>
              </w:rPr>
            </w:pPr>
            <w:r>
              <w:rPr>
                <w:b/>
              </w:rPr>
              <w:t>RELEASING OF CARGO IN THE WAREHOUSE</w:t>
            </w:r>
          </w:p>
        </w:tc>
        <w:tc>
          <w:tcPr>
            <w:tcW w:w="1275" w:type="dxa"/>
            <w:shd w:val="clear" w:color="auto" w:fill="auto"/>
            <w:tcMar>
              <w:top w:w="100" w:type="dxa"/>
              <w:left w:w="100" w:type="dxa"/>
              <w:bottom w:w="100" w:type="dxa"/>
              <w:right w:w="100" w:type="dxa"/>
            </w:tcMar>
          </w:tcPr>
          <w:p w:rsidR="00C47149" w:rsidRDefault="008E01F8">
            <w:pPr>
              <w:widowControl w:val="0"/>
              <w:spacing w:line="240" w:lineRule="auto"/>
            </w:pPr>
            <w:r>
              <w:t>Employee C</w:t>
            </w:r>
          </w:p>
          <w:p w:rsidR="00C47149" w:rsidRDefault="00C47149">
            <w:pPr>
              <w:widowControl w:val="0"/>
              <w:spacing w:line="240" w:lineRule="auto"/>
            </w:pPr>
          </w:p>
        </w:tc>
        <w:tc>
          <w:tcPr>
            <w:tcW w:w="1245"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290" w:type="dxa"/>
            <w:shd w:val="clear" w:color="auto" w:fill="auto"/>
            <w:tcMar>
              <w:top w:w="100" w:type="dxa"/>
              <w:left w:w="100" w:type="dxa"/>
              <w:bottom w:w="100" w:type="dxa"/>
              <w:right w:w="100" w:type="dxa"/>
            </w:tcMar>
          </w:tcPr>
          <w:p w:rsidR="00C47149" w:rsidRDefault="008E01F8">
            <w:pPr>
              <w:widowControl w:val="0"/>
              <w:spacing w:line="240" w:lineRule="auto"/>
            </w:pPr>
            <w:r>
              <w:t>Employee B</w:t>
            </w:r>
          </w:p>
          <w:p w:rsidR="00C47149" w:rsidRDefault="00C47149">
            <w:pPr>
              <w:widowControl w:val="0"/>
              <w:spacing w:line="240" w:lineRule="auto"/>
            </w:pPr>
          </w:p>
        </w:tc>
        <w:tc>
          <w:tcPr>
            <w:tcW w:w="1380" w:type="dxa"/>
            <w:shd w:val="clear" w:color="auto" w:fill="auto"/>
            <w:tcMar>
              <w:top w:w="100" w:type="dxa"/>
              <w:left w:w="100" w:type="dxa"/>
              <w:bottom w:w="100" w:type="dxa"/>
              <w:right w:w="100" w:type="dxa"/>
            </w:tcMar>
          </w:tcPr>
          <w:p w:rsidR="00C47149" w:rsidRDefault="008E01F8">
            <w:pPr>
              <w:widowControl w:val="0"/>
              <w:spacing w:line="240" w:lineRule="auto"/>
            </w:pPr>
            <w:r>
              <w:t xml:space="preserve">Employee A, </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Employee A</w:t>
            </w:r>
          </w:p>
          <w:p w:rsidR="00C47149" w:rsidRDefault="00C47149">
            <w:pPr>
              <w:widowControl w:val="0"/>
              <w:spacing w:line="240" w:lineRule="auto"/>
            </w:pPr>
          </w:p>
        </w:tc>
        <w:tc>
          <w:tcPr>
            <w:tcW w:w="1337" w:type="dxa"/>
            <w:shd w:val="clear" w:color="auto" w:fill="auto"/>
            <w:tcMar>
              <w:top w:w="100" w:type="dxa"/>
              <w:left w:w="100" w:type="dxa"/>
              <w:bottom w:w="100" w:type="dxa"/>
              <w:right w:w="100" w:type="dxa"/>
            </w:tcMar>
          </w:tcPr>
          <w:p w:rsidR="00C47149" w:rsidRDefault="008E01F8">
            <w:pPr>
              <w:widowControl w:val="0"/>
              <w:spacing w:line="240" w:lineRule="auto"/>
            </w:pPr>
            <w:r>
              <w:t>Employee A</w:t>
            </w:r>
          </w:p>
        </w:tc>
      </w:tr>
    </w:tbl>
    <w:p w:rsidR="00C47149" w:rsidRDefault="00C47149"/>
    <w:p w:rsidR="00C47149" w:rsidRDefault="008E01F8">
      <w:pPr>
        <w:pStyle w:val="Heading1"/>
      </w:pPr>
      <w:bookmarkStart w:id="19" w:name="_brlvqcaoklo6" w:colFirst="0" w:colLast="0"/>
      <w:bookmarkEnd w:id="19"/>
      <w:r>
        <w:t>Appendix B: Employee Profile</w:t>
      </w:r>
    </w:p>
    <w:p w:rsidR="00C47149" w:rsidRDefault="00C47149"/>
    <w:p w:rsidR="00C47149" w:rsidRDefault="00C47149"/>
    <w:p w:rsidR="00C47149" w:rsidRDefault="008E01F8">
      <w:r>
        <w:t>There are four employees that handle the operations of Agile Link Forwarding Services.</w:t>
      </w:r>
    </w:p>
    <w:p w:rsidR="00C47149" w:rsidRDefault="00C47149">
      <w:pPr>
        <w:jc w:val="center"/>
      </w:pPr>
    </w:p>
    <w:tbl>
      <w:tblPr>
        <w:tblStyle w:val="a0"/>
        <w:tblW w:w="8130"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2505"/>
        <w:gridCol w:w="1050"/>
        <w:gridCol w:w="1500"/>
        <w:gridCol w:w="1335"/>
        <w:gridCol w:w="1740"/>
      </w:tblGrid>
      <w:tr w:rsidR="00C47149">
        <w:trPr>
          <w:trHeight w:val="300"/>
        </w:trPr>
        <w:tc>
          <w:tcPr>
            <w:tcW w:w="25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Employee</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A</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B</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C</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Manager</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Age</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32</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31</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25</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48</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Gender</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F</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F</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F</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F</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Civil Status</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M</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S</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S</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M</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House location</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Cavite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Cavite</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Manila</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Manila</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lastRenderedPageBreak/>
              <w:t>Driving Skills</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Yrs in the Co.</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9</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5</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3</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9</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Air Processing</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Sea Processing</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Connections/Experience</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Both</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Air</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Air</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Both</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Tariff classification</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MS office</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Lodging</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Client F2F</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r>
      <w:tr w:rsidR="00C47149">
        <w:trPr>
          <w:trHeight w:val="30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Decision Capability</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N</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Y</w:t>
            </w:r>
          </w:p>
        </w:tc>
      </w:tr>
      <w:tr w:rsidR="00C47149">
        <w:trPr>
          <w:trHeight w:val="380"/>
        </w:trPr>
        <w:tc>
          <w:tcPr>
            <w:tcW w:w="250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b/>
                <w:sz w:val="20"/>
                <w:szCs w:val="20"/>
              </w:rPr>
              <w:t>Usual Reason</w:t>
            </w:r>
          </w:p>
        </w:tc>
        <w:tc>
          <w:tcPr>
            <w:tcW w:w="10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Child</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Family</w:t>
            </w:r>
          </w:p>
        </w:tc>
        <w:tc>
          <w:tcPr>
            <w:tcW w:w="133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School</w:t>
            </w:r>
          </w:p>
        </w:tc>
        <w:tc>
          <w:tcPr>
            <w:tcW w:w="17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C47149" w:rsidRDefault="008E01F8">
            <w:pPr>
              <w:widowControl w:val="0"/>
              <w:spacing w:line="276" w:lineRule="auto"/>
              <w:jc w:val="center"/>
              <w:rPr>
                <w:sz w:val="20"/>
                <w:szCs w:val="20"/>
              </w:rPr>
            </w:pPr>
            <w:r>
              <w:rPr>
                <w:sz w:val="20"/>
                <w:szCs w:val="20"/>
              </w:rPr>
              <w:t>Business Meetings</w:t>
            </w:r>
          </w:p>
        </w:tc>
      </w:tr>
    </w:tbl>
    <w:p w:rsidR="00C47149" w:rsidRDefault="00C47149">
      <w:pPr>
        <w:jc w:val="center"/>
      </w:pPr>
    </w:p>
    <w:sectPr w:rsidR="00C47149">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1F8" w:rsidRDefault="008E01F8">
      <w:pPr>
        <w:spacing w:line="240" w:lineRule="auto"/>
      </w:pPr>
      <w:r>
        <w:separator/>
      </w:r>
    </w:p>
  </w:endnote>
  <w:endnote w:type="continuationSeparator" w:id="0">
    <w:p w:rsidR="008E01F8" w:rsidRDefault="008E01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149" w:rsidRDefault="008E01F8">
    <w:pPr>
      <w:jc w:val="right"/>
    </w:pPr>
    <w:r>
      <w:fldChar w:fldCharType="begin"/>
    </w:r>
    <w:r>
      <w:instrText>PAGE</w:instrText>
    </w:r>
    <w:r w:rsidR="00505E3E">
      <w:fldChar w:fldCharType="separate"/>
    </w:r>
    <w:r w:rsidR="00505E3E">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149" w:rsidRDefault="00C471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1F8" w:rsidRDefault="008E01F8">
      <w:pPr>
        <w:spacing w:line="240" w:lineRule="auto"/>
      </w:pPr>
      <w:r>
        <w:separator/>
      </w:r>
    </w:p>
  </w:footnote>
  <w:footnote w:type="continuationSeparator" w:id="0">
    <w:p w:rsidR="008E01F8" w:rsidRDefault="008E01F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149" w:rsidRDefault="00C4714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D23862"/>
    <w:multiLevelType w:val="multilevel"/>
    <w:tmpl w:val="812CD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9B107D1"/>
    <w:multiLevelType w:val="multilevel"/>
    <w:tmpl w:val="13B68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149"/>
    <w:rsid w:val="00505E3E"/>
    <w:rsid w:val="008E01F8"/>
    <w:rsid w:val="00C4714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F078BE-043C-4125-869C-AA7A0FED8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PH"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line="240" w:lineRule="auto"/>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so.org/news/2012/06/Ref1602.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16/j.procs.2015.07.130" TargetMode="External"/><Relationship Id="rId4" Type="http://schemas.openxmlformats.org/officeDocument/2006/relationships/webSettings" Target="webSettings.xml"/><Relationship Id="rId9" Type="http://schemas.openxmlformats.org/officeDocument/2006/relationships/hyperlink" Target="https://docs.google.com/spreadsheets/d/14K08SJ9-RZZrlHStAJAK8fSnw7HTGDfRpPWh2OJSGtk/edit?usp=shar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2277</Words>
  <Characters>12980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Angelo Michael</dc:creator>
  <cp:lastModifiedBy>Angelo Michael</cp:lastModifiedBy>
  <cp:revision>3</cp:revision>
  <dcterms:created xsi:type="dcterms:W3CDTF">2019-08-18T02:35:00Z</dcterms:created>
  <dcterms:modified xsi:type="dcterms:W3CDTF">2019-08-18T02:35:00Z</dcterms:modified>
</cp:coreProperties>
</file>