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theme+xml" PartName="/word/theme/theme1.xml"/>
  <Override ContentType="application/vnd.openxmlformats-officedocument.wordprocessingml.settings+xml" PartName="/word/settings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er+xml" PartName="/word/footer2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  <w:jc w:val="center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Fonts w:ascii="Arial Narrow" w:cs="Arial Narrow" w:eastAsia="Arial Narrow" w:hAnsi="Arial Narrow"/>
          <w:sz w:val="18"/>
          <w:szCs w:val="18"/>
          <w:rtl w:val="0"/>
        </w:rPr>
        <w:t xml:space="preserve">Republic of the Philippines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447675</wp:posOffset>
            </wp:positionH>
            <wp:positionV relativeFrom="paragraph">
              <wp:posOffset>-66674</wp:posOffset>
            </wp:positionV>
            <wp:extent cx="647700" cy="609600"/>
            <wp:effectExtent b="0" l="0" r="0" t="0"/>
            <wp:wrapNone/>
            <wp:docPr descr="BSU LOGO (NEW)" id="151" name="image5.png"/>
            <a:graphic>
              <a:graphicData uri="http://schemas.openxmlformats.org/drawingml/2006/picture">
                <pic:pic>
                  <pic:nvPicPr>
                    <pic:cNvPr descr="BSU LOGO (NEW)" id="0" name="image5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096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4943475</wp:posOffset>
            </wp:positionH>
            <wp:positionV relativeFrom="paragraph">
              <wp:posOffset>-114299</wp:posOffset>
            </wp:positionV>
            <wp:extent cx="647700" cy="647700"/>
            <wp:effectExtent b="0" l="0" r="0" t="0"/>
            <wp:wrapNone/>
            <wp:docPr descr="CICT" id="152" name="image6.png"/>
            <a:graphic>
              <a:graphicData uri="http://schemas.openxmlformats.org/drawingml/2006/picture">
                <pic:pic>
                  <pic:nvPicPr>
                    <pic:cNvPr descr="CICT" id="0" name="image6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477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contextualSpacing w:val="0"/>
        <w:jc w:val="center"/>
        <w:rPr>
          <w:rFonts w:ascii="Arial Narrow" w:cs="Arial Narrow" w:eastAsia="Arial Narrow" w:hAnsi="Arial Narrow"/>
          <w:b w:val="1"/>
          <w:sz w:val="18"/>
          <w:szCs w:val="18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18"/>
          <w:szCs w:val="18"/>
          <w:rtl w:val="0"/>
        </w:rPr>
        <w:t xml:space="preserve">BULACAN STATE UNIVERSITY</w:t>
      </w:r>
    </w:p>
    <w:p w:rsidR="00000000" w:rsidDel="00000000" w:rsidP="00000000" w:rsidRDefault="00000000" w:rsidRPr="00000000">
      <w:pPr>
        <w:contextualSpacing w:val="0"/>
        <w:jc w:val="center"/>
        <w:rPr>
          <w:rFonts w:ascii="Arial Narrow" w:cs="Arial Narrow" w:eastAsia="Arial Narrow" w:hAnsi="Arial Narrow"/>
          <w:b w:val="1"/>
          <w:sz w:val="18"/>
          <w:szCs w:val="18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18"/>
          <w:szCs w:val="18"/>
          <w:rtl w:val="0"/>
        </w:rPr>
        <w:t xml:space="preserve">College of Information and Communications Technology</w:t>
      </w:r>
    </w:p>
    <w:p w:rsidR="00000000" w:rsidDel="00000000" w:rsidP="00000000" w:rsidRDefault="00000000" w:rsidRPr="00000000">
      <w:pPr>
        <w:contextualSpacing w:val="0"/>
        <w:jc w:val="center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Fonts w:ascii="Arial Narrow" w:cs="Arial Narrow" w:eastAsia="Arial Narrow" w:hAnsi="Arial Narrow"/>
          <w:sz w:val="18"/>
          <w:szCs w:val="18"/>
          <w:rtl w:val="0"/>
        </w:rPr>
        <w:t xml:space="preserve">City of Malolos</w:t>
      </w:r>
    </w:p>
    <w:p w:rsidR="00000000" w:rsidDel="00000000" w:rsidP="00000000" w:rsidRDefault="00000000" w:rsidRPr="00000000">
      <w:pPr>
        <w:contextualSpacing w:val="0"/>
        <w:jc w:val="center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-457199</wp:posOffset>
                </wp:positionH>
                <wp:positionV relativeFrom="paragraph">
                  <wp:posOffset>111125</wp:posOffset>
                </wp:positionV>
                <wp:extent cx="6837045" cy="0"/>
                <wp:effectExtent b="21590" l="28575" r="20955" t="26035"/>
                <wp:wrapNone/>
                <wp:docPr id="150" name=""/>
                <a:graphic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37045" cy="0"/>
                        </a:xfrm>
                        <a:prstGeom prst="line">
                          <a:avLst/>
                        </a:prstGeom>
                        <a:noFill/>
                        <a:ln cmpd="thinThick" w="412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-457199</wp:posOffset>
                </wp:positionH>
                <wp:positionV relativeFrom="paragraph">
                  <wp:posOffset>111125</wp:posOffset>
                </wp:positionV>
                <wp:extent cx="6886575" cy="47625"/>
                <wp:effectExtent b="0" l="0" r="0" t="0"/>
                <wp:wrapNone/>
                <wp:docPr id="150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86575" cy="47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>
      <w:pPr>
        <w:contextualSpacing w:val="0"/>
        <w:jc w:val="center"/>
        <w:rPr>
          <w:rFonts w:ascii="Lucida Bright" w:cs="Lucida Bright" w:eastAsia="Lucida Bright" w:hAnsi="Lucida Bright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  <w:rPr>
          <w:rFonts w:ascii="Lucida Bright" w:cs="Lucida Bright" w:eastAsia="Lucida Bright" w:hAnsi="Lucida Bright"/>
          <w:b w:val="1"/>
          <w:sz w:val="22"/>
          <w:szCs w:val="22"/>
        </w:rPr>
      </w:pPr>
      <w:r w:rsidDel="00000000" w:rsidR="00000000" w:rsidRPr="00000000">
        <w:rPr>
          <w:rFonts w:ascii="Lucida Bright" w:cs="Lucida Bright" w:eastAsia="Lucida Bright" w:hAnsi="Lucida Bright"/>
          <w:b w:val="1"/>
          <w:sz w:val="22"/>
          <w:szCs w:val="22"/>
          <w:rtl w:val="0"/>
        </w:rPr>
        <w:t xml:space="preserve">WEB APPLICATIONS DEVELOPMENT (ACT 283A)</w:t>
      </w:r>
    </w:p>
    <w:p w:rsidR="00000000" w:rsidDel="00000000" w:rsidP="00000000" w:rsidRDefault="00000000" w:rsidRPr="00000000">
      <w:pPr>
        <w:contextualSpacing w:val="0"/>
        <w:jc w:val="center"/>
        <w:rPr>
          <w:rFonts w:ascii="Lucida Bright" w:cs="Lucida Bright" w:eastAsia="Lucida Bright" w:hAnsi="Lucida Bright"/>
          <w:sz w:val="20"/>
          <w:szCs w:val="20"/>
        </w:rPr>
      </w:pPr>
      <w:r w:rsidDel="00000000" w:rsidR="00000000" w:rsidRPr="00000000">
        <w:rPr>
          <w:rFonts w:ascii="Lucida Bright" w:cs="Lucida Bright" w:eastAsia="Lucida Bright" w:hAnsi="Lucida Bright"/>
          <w:sz w:val="20"/>
          <w:szCs w:val="20"/>
          <w:rtl w:val="0"/>
        </w:rPr>
        <w:t xml:space="preserve">PROJECT RUBRIC</w:t>
      </w:r>
    </w:p>
    <w:p w:rsidR="00000000" w:rsidDel="00000000" w:rsidP="00000000" w:rsidRDefault="00000000" w:rsidRPr="00000000">
      <w:pPr>
        <w:contextualSpacing w:val="0"/>
        <w:jc w:val="center"/>
        <w:rPr>
          <w:rFonts w:ascii="Lucida Bright" w:cs="Lucida Bright" w:eastAsia="Lucida Bright" w:hAnsi="Lucida Bright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635.0" w:type="dxa"/>
        <w:jc w:val="left"/>
        <w:tblInd w:w="-115.0" w:type="dxa"/>
        <w:tblBorders>
          <w:top w:color="002060" w:space="0" w:sz="4" w:val="single"/>
          <w:left w:color="002060" w:space="0" w:sz="4" w:val="single"/>
          <w:bottom w:color="002060" w:space="0" w:sz="4" w:val="single"/>
          <w:right w:color="002060" w:space="0" w:sz="4" w:val="single"/>
          <w:insideH w:color="002060" w:space="0" w:sz="4" w:val="single"/>
          <w:insideV w:color="002060" w:space="0" w:sz="4" w:val="single"/>
        </w:tblBorders>
        <w:tblLayout w:type="fixed"/>
        <w:tblLook w:val="0000"/>
      </w:tblPr>
      <w:tblGrid>
        <w:gridCol w:w="2087"/>
        <w:gridCol w:w="3689"/>
        <w:gridCol w:w="1710"/>
        <w:gridCol w:w="3149"/>
        <w:tblGridChange w:id="0">
          <w:tblGrid>
            <w:gridCol w:w="2087"/>
            <w:gridCol w:w="3689"/>
            <w:gridCol w:w="1710"/>
            <w:gridCol w:w="3149"/>
          </w:tblGrid>
        </w:tblGridChange>
      </w:tblGrid>
      <w:tr>
        <w:tc>
          <w:tcPr>
            <w:tcBorders>
              <w:top w:color="002060" w:space="0" w:sz="4" w:val="single"/>
              <w:left w:color="002060" w:space="0" w:sz="4" w:val="single"/>
              <w:bottom w:color="002060" w:space="0" w:sz="4" w:val="single"/>
              <w:right w:color="00206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b w:val="1"/>
                <w:sz w:val="23"/>
                <w:szCs w:val="23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3"/>
                <w:szCs w:val="23"/>
                <w:rtl w:val="0"/>
              </w:rPr>
              <w:t xml:space="preserve">Group No.:</w:t>
            </w:r>
          </w:p>
        </w:tc>
        <w:tc>
          <w:tcPr>
            <w:tcBorders>
              <w:top w:color="002060" w:space="0" w:sz="4" w:val="single"/>
              <w:left w:color="002060" w:space="0" w:sz="4" w:val="single"/>
              <w:bottom w:color="002060" w:space="0" w:sz="4" w:val="single"/>
              <w:right w:color="00206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2060" w:space="0" w:sz="4" w:val="single"/>
              <w:left w:color="002060" w:space="0" w:sz="4" w:val="single"/>
              <w:bottom w:color="002060" w:space="0" w:sz="4" w:val="single"/>
              <w:right w:color="00206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b w:val="1"/>
                <w:sz w:val="23"/>
                <w:szCs w:val="23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3"/>
                <w:szCs w:val="23"/>
                <w:rtl w:val="0"/>
              </w:rPr>
              <w:t xml:space="preserve">Total points:</w:t>
            </w:r>
          </w:p>
        </w:tc>
        <w:tc>
          <w:tcPr>
            <w:tcBorders>
              <w:top w:color="002060" w:space="0" w:sz="4" w:val="single"/>
              <w:left w:color="002060" w:space="0" w:sz="4" w:val="single"/>
              <w:bottom w:color="002060" w:space="0" w:sz="4" w:val="single"/>
              <w:right w:color="00206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b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2060" w:space="0" w:sz="4" w:val="single"/>
              <w:left w:color="002060" w:space="0" w:sz="4" w:val="single"/>
              <w:bottom w:color="002060" w:space="0" w:sz="4" w:val="single"/>
              <w:right w:color="00206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b w:val="1"/>
                <w:sz w:val="23"/>
                <w:szCs w:val="23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mbria" w:cs="Cambria" w:eastAsia="Cambria" w:hAnsi="Cambria"/>
                <w:b w:val="1"/>
                <w:sz w:val="23"/>
                <w:szCs w:val="23"/>
                <w:rtl w:val="0"/>
              </w:rPr>
              <w:t xml:space="preserve">Team Leader’s Full Name:</w:t>
            </w:r>
          </w:p>
        </w:tc>
        <w:tc>
          <w:tcPr>
            <w:tcBorders>
              <w:top w:color="002060" w:space="0" w:sz="4" w:val="single"/>
              <w:left w:color="002060" w:space="0" w:sz="4" w:val="single"/>
              <w:bottom w:color="002060" w:space="0" w:sz="4" w:val="single"/>
              <w:right w:color="00206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2060" w:space="0" w:sz="4" w:val="single"/>
              <w:left w:color="002060" w:space="0" w:sz="4" w:val="single"/>
              <w:bottom w:color="002060" w:space="0" w:sz="4" w:val="single"/>
              <w:right w:color="00206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b w:val="1"/>
                <w:sz w:val="23"/>
                <w:szCs w:val="23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3"/>
                <w:szCs w:val="23"/>
                <w:rtl w:val="0"/>
              </w:rPr>
              <w:t xml:space="preserve">Submission Date:</w:t>
            </w:r>
          </w:p>
        </w:tc>
        <w:tc>
          <w:tcPr>
            <w:tcBorders>
              <w:top w:color="002060" w:space="0" w:sz="4" w:val="single"/>
              <w:left w:color="002060" w:space="0" w:sz="4" w:val="single"/>
              <w:bottom w:color="002060" w:space="0" w:sz="4" w:val="single"/>
              <w:right w:color="00206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tcBorders>
              <w:top w:color="002060" w:space="0" w:sz="4" w:val="single"/>
              <w:left w:color="002060" w:space="0" w:sz="4" w:val="single"/>
              <w:bottom w:color="002060" w:space="0" w:sz="4" w:val="single"/>
              <w:right w:color="00206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2"/>
                <w:szCs w:val="22"/>
                <w:rtl w:val="0"/>
              </w:rPr>
              <w:t xml:space="preserve">Course/Year/</w:t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2"/>
                <w:szCs w:val="22"/>
                <w:rtl w:val="0"/>
              </w:rPr>
              <w:t xml:space="preserve">Sec/Group:</w:t>
            </w:r>
          </w:p>
        </w:tc>
        <w:tc>
          <w:tcPr>
            <w:tcBorders>
              <w:top w:color="002060" w:space="0" w:sz="4" w:val="single"/>
              <w:left w:color="002060" w:space="0" w:sz="4" w:val="single"/>
              <w:bottom w:color="002060" w:space="0" w:sz="4" w:val="single"/>
              <w:right w:color="00206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sz w:val="23"/>
                <w:szCs w:val="23"/>
              </w:rPr>
            </w:pPr>
            <w:r w:rsidDel="00000000" w:rsidR="00000000" w:rsidRPr="00000000">
              <w:rPr>
                <w:rFonts w:ascii="Cambria" w:cs="Cambria" w:eastAsia="Cambria" w:hAnsi="Cambria"/>
                <w:sz w:val="23"/>
                <w:szCs w:val="23"/>
                <w:rtl w:val="0"/>
              </w:rPr>
              <w:t xml:space="preserve">ACT 2FG2</w:t>
            </w:r>
          </w:p>
        </w:tc>
        <w:tc>
          <w:tcPr>
            <w:tcBorders>
              <w:top w:color="002060" w:space="0" w:sz="4" w:val="single"/>
              <w:left w:color="002060" w:space="0" w:sz="4" w:val="single"/>
              <w:bottom w:color="002060" w:space="0" w:sz="4" w:val="single"/>
              <w:right w:color="00206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sz w:val="23"/>
                <w:szCs w:val="23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3"/>
                <w:szCs w:val="23"/>
                <w:rtl w:val="0"/>
              </w:rPr>
              <w:t xml:space="preserve">Instructor: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2060" w:space="0" w:sz="4" w:val="single"/>
              <w:left w:color="002060" w:space="0" w:sz="4" w:val="single"/>
              <w:bottom w:color="002060" w:space="0" w:sz="4" w:val="single"/>
              <w:right w:color="00206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  <w:jc w:val="center"/>
        <w:rPr>
          <w:rFonts w:ascii="Lucida Bright" w:cs="Lucida Bright" w:eastAsia="Lucida Bright" w:hAnsi="Lucida Bright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704.999999999998" w:type="dxa"/>
        <w:jc w:val="left"/>
        <w:tblInd w:w="-115.0" w:type="dxa"/>
        <w:tblBorders>
          <w:top w:color="002060" w:space="0" w:sz="4" w:val="single"/>
          <w:left w:color="002060" w:space="0" w:sz="4" w:val="single"/>
          <w:bottom w:color="002060" w:space="0" w:sz="4" w:val="single"/>
          <w:right w:color="002060" w:space="0" w:sz="4" w:val="single"/>
          <w:insideH w:color="002060" w:space="0" w:sz="4" w:val="single"/>
          <w:insideV w:color="002060" w:space="0" w:sz="4" w:val="single"/>
        </w:tblBorders>
        <w:tblLayout w:type="fixed"/>
        <w:tblLook w:val="0400"/>
      </w:tblPr>
      <w:tblGrid>
        <w:gridCol w:w="417"/>
        <w:gridCol w:w="4968"/>
        <w:gridCol w:w="864"/>
        <w:gridCol w:w="864"/>
        <w:gridCol w:w="864"/>
        <w:gridCol w:w="864"/>
        <w:gridCol w:w="864"/>
        <w:tblGridChange w:id="0">
          <w:tblGrid>
            <w:gridCol w:w="417"/>
            <w:gridCol w:w="4968"/>
            <w:gridCol w:w="864"/>
            <w:gridCol w:w="864"/>
            <w:gridCol w:w="864"/>
            <w:gridCol w:w="864"/>
            <w:gridCol w:w="864"/>
          </w:tblGrid>
        </w:tblGridChange>
      </w:tblGrid>
      <w:tr>
        <w:trPr>
          <w:trHeight w:val="300" w:hRule="atLeast"/>
        </w:trPr>
        <w:tc>
          <w:tcPr>
            <w:gridSpan w:val="7"/>
            <w:shd w:fill="ffffff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32"/>
                <w:szCs w:val="32"/>
                <w:rtl w:val="0"/>
              </w:rPr>
              <w:t xml:space="preserve">POS and Inventory System for Le Bu Mei Bookstore</w:t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I.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rtl w:val="0"/>
              </w:rPr>
              <w:t xml:space="preserve">INTERFACE and ORGANIZATION DESIGN 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0"/>
                <w:szCs w:val="20"/>
                <w:rtl w:val="0"/>
              </w:rPr>
              <w:t xml:space="preserve">(20 pts)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10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8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6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3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1</w:t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A. Visual Appeal and Organization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 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 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 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 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 </w:t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jc w:val="right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1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ind w:left="-116" w:firstLine="116"/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Neatness and appropriateness of error messages.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 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 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 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 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 </w:t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jc w:val="right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2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ind w:left="-116" w:firstLine="116"/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Coding techniques.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II.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MAIN FEATURES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rtl w:val="0"/>
              </w:rPr>
              <w:t xml:space="preserve">(100pts)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10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8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6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3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1</w:t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ind w:left="720" w:hanging="36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Accuracy of Data Management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1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Manage customer and supplier information.  The program must programmatically can create, edit, retrieve and archive unnecessary/redundant information. The program must use a linked list to store information.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2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Inventory schema management. Create, edit, retrieve, and archive records to manage inventory data.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3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Decrementing inventory data. Decrement the inventory when sales (checkouts) occur to make sure that other users are informed correctly about the accurate inventory record on a real-time basis.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4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Incrementing inventory data. Make sure that the database is updated with the latest inventory quantities when incoming shipments arrive.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ind w:left="720" w:hanging="36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Reliability of Data Interpretation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5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Computes for the total amount of the purchased item/s of the customer, deducting the discount etc. and adding the 12% VAT and other miscellaneous charges as may deem necessary.</w:t>
            </w:r>
          </w:p>
          <w:p w:rsidR="00000000" w:rsidDel="00000000" w:rsidP="00000000" w:rsidRDefault="00000000" w:rsidRPr="00000000">
            <w:pPr>
              <w:numPr>
                <w:ilvl w:val="1"/>
                <w:numId w:val="1"/>
              </w:numPr>
              <w:ind w:left="600" w:hanging="36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RESERVATION</w:t>
            </w:r>
          </w:p>
          <w:p w:rsidR="00000000" w:rsidDel="00000000" w:rsidP="00000000" w:rsidRDefault="00000000" w:rsidRPr="00000000">
            <w:pPr>
              <w:numPr>
                <w:ilvl w:val="2"/>
                <w:numId w:val="1"/>
              </w:numPr>
              <w:ind w:left="932" w:hanging="452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Php 10.00 per book</w:t>
            </w:r>
          </w:p>
          <w:p w:rsidR="00000000" w:rsidDel="00000000" w:rsidP="00000000" w:rsidRDefault="00000000" w:rsidRPr="00000000">
            <w:pPr>
              <w:numPr>
                <w:ilvl w:val="1"/>
                <w:numId w:val="1"/>
              </w:numPr>
              <w:ind w:left="600" w:hanging="36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INSTALMENT</w:t>
            </w:r>
          </w:p>
          <w:p w:rsidR="00000000" w:rsidDel="00000000" w:rsidP="00000000" w:rsidRDefault="00000000" w:rsidRPr="00000000">
            <w:pPr>
              <w:numPr>
                <w:ilvl w:val="2"/>
                <w:numId w:val="1"/>
              </w:numPr>
              <w:ind w:left="1022" w:hanging="542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First  instalment      -  60% of the total price</w:t>
            </w:r>
          </w:p>
          <w:p w:rsidR="00000000" w:rsidDel="00000000" w:rsidP="00000000" w:rsidRDefault="00000000" w:rsidRPr="00000000">
            <w:pPr>
              <w:numPr>
                <w:ilvl w:val="2"/>
                <w:numId w:val="1"/>
              </w:numPr>
              <w:ind w:left="1022" w:hanging="542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Second instalment  -  remaining balance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ind w:left="720" w:hanging="36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Shows Report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6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Proof of purchase/ Receipt.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7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Stock status report.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8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Best and Least Seller Books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ind w:left="720" w:hanging="36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Security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9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Provide a Login form on where the user can be the administrator or a staff. Username and password are stored in a database.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10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Provide options for changing the username and password.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 xml:space="preserve">Presented by:</w:t>
        <w:tab/>
        <w:tab/>
        <w:tab/>
        <w:tab/>
        <w:tab/>
        <w:tab/>
        <w:tab/>
        <w:t xml:space="preserve">Presented to:</w:t>
      </w:r>
    </w:p>
    <w:p w:rsidR="00000000" w:rsidDel="00000000" w:rsidP="00000000" w:rsidRDefault="00000000" w:rsidRPr="00000000">
      <w:pPr>
        <w:contextualSpacing w:val="0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  <w:u w:val="single"/>
          <w:rtl w:val="0"/>
        </w:rPr>
        <w:t xml:space="preserve">[SIGNATURE OVER PRINTED NAME]</w:t>
      </w: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ab/>
        <w:tab/>
        <w:tab/>
        <w:tab/>
        <w:t xml:space="preserve">MR. AARON PAUL M. DELA ROSA</w:t>
      </w:r>
    </w:p>
    <w:p w:rsidR="00000000" w:rsidDel="00000000" w:rsidP="00000000" w:rsidRDefault="00000000" w:rsidRPr="00000000">
      <w:pPr>
        <w:contextualSpacing w:val="0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ACT 2F-G2</w:t>
        <w:tab/>
        <w:tab/>
        <w:tab/>
        <w:tab/>
        <w:tab/>
        <w:tab/>
        <w:tab/>
        <w:t xml:space="preserve">Instructor, ACT 283A</w:t>
      </w:r>
    </w:p>
    <w:sectPr>
      <w:headerReference r:id="rId9" w:type="default"/>
      <w:footerReference r:id="rId10" w:type="default"/>
      <w:footerReference r:id="rId11" w:type="first"/>
      <w:pgSz w:h="18720" w:w="12240"/>
      <w:pgMar w:bottom="72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Arial Narrow"/>
  <w:font w:name="Lucida Bright"/>
  <w:font w:name="Cambr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contextualSpacing w:val="0"/>
      <w:jc w:val="center"/>
      <w:rPr>
        <w:rFonts w:ascii="Arial Narrow" w:cs="Arial Narrow" w:eastAsia="Arial Narrow" w:hAnsi="Arial Narrow"/>
        <w:b w:val="1"/>
        <w:sz w:val="18"/>
        <w:szCs w:val="18"/>
      </w:rPr>
    </w:pPr>
    <w:r w:rsidDel="00000000" w:rsidR="00000000" w:rsidRPr="00000000">
      <w:rPr>
        <w:rFonts w:ascii="Arial Narrow" w:cs="Arial Narrow" w:eastAsia="Arial Narrow" w:hAnsi="Arial Narrow"/>
        <w:b w:val="1"/>
        <w:sz w:val="18"/>
        <w:szCs w:val="18"/>
        <w:rtl w:val="0"/>
      </w:rPr>
      <w:t xml:space="preserve">ACT 283A – Web Applications Development.</w:t>
    </w:r>
  </w:p>
  <w:p w:rsidR="00000000" w:rsidDel="00000000" w:rsidP="00000000" w:rsidRDefault="00000000" w:rsidRPr="00000000">
    <w:pPr>
      <w:spacing w:after="706" w:lineRule="auto"/>
      <w:contextualSpacing w:val="0"/>
      <w:jc w:val="center"/>
      <w:rPr>
        <w:rFonts w:ascii="Arial Narrow" w:cs="Arial Narrow" w:eastAsia="Arial Narrow" w:hAnsi="Arial Narrow"/>
        <w:b w:val="1"/>
        <w:sz w:val="18"/>
        <w:szCs w:val="18"/>
      </w:rPr>
    </w:pPr>
    <w:r w:rsidDel="00000000" w:rsidR="00000000" w:rsidRPr="00000000">
      <w:rPr>
        <w:rFonts w:ascii="Arial Narrow" w:cs="Arial Narrow" w:eastAsia="Arial Narrow" w:hAnsi="Arial Narrow"/>
        <w:b w:val="1"/>
        <w:sz w:val="18"/>
        <w:szCs w:val="18"/>
        <w:rtl w:val="0"/>
      </w:rPr>
      <w:t xml:space="preserve">Academic Year 2018-2019. Mr. Aaron Paul M. Dela Rosa [CICT Instructor]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contextualSpacing w:val="0"/>
      <w:jc w:val="both"/>
      <w:rPr>
        <w:rFonts w:ascii="Arial Narrow" w:cs="Arial Narrow" w:eastAsia="Arial Narrow" w:hAnsi="Arial Narrow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spacing w:after="706" w:lineRule="auto"/>
      <w:contextualSpacing w:val="0"/>
      <w:jc w:val="center"/>
      <w:rPr>
        <w:rFonts w:ascii="Arial Narrow" w:cs="Arial Narrow" w:eastAsia="Arial Narrow" w:hAnsi="Arial Narrow"/>
        <w:b w:val="1"/>
        <w:sz w:val="18"/>
        <w:szCs w:val="18"/>
      </w:rPr>
    </w:pPr>
    <w:r w:rsidDel="00000000" w:rsidR="00000000" w:rsidRPr="00000000">
      <w:rPr>
        <w:rFonts w:ascii="Arial Narrow" w:cs="Arial Narrow" w:eastAsia="Arial Narrow" w:hAnsi="Arial Narrow"/>
        <w:b w:val="1"/>
        <w:sz w:val="18"/>
        <w:szCs w:val="18"/>
        <w:rtl w:val="0"/>
      </w:rPr>
      <w:t xml:space="preserve">Software Engineering. Academic Year 2010-2011. Ms. Alicia N. Magtira [CICT Instructor]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before="706" w:line="240" w:lineRule="auto"/>
      <w:ind w:left="0" w:right="0" w:firstLine="0"/>
      <w:contextualSpacing w:val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before="0" w:line="240" w:lineRule="auto"/>
      <w:ind w:left="0" w:right="360" w:firstLine="0"/>
      <w:contextualSpacing w:val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360" w:firstLine="0"/>
      </w:pPr>
      <w:rPr/>
    </w:lvl>
    <w:lvl w:ilvl="1">
      <w:start w:val="1"/>
      <w:numFmt w:val="decimal"/>
      <w:lvlText w:val="%1.%2."/>
      <w:lvlJc w:val="left"/>
      <w:pPr>
        <w:ind w:left="600" w:firstLine="240"/>
      </w:pPr>
      <w:rPr>
        <w:b w:val="1"/>
      </w:rPr>
    </w:lvl>
    <w:lvl w:ilvl="2">
      <w:start w:val="1"/>
      <w:numFmt w:val="decimal"/>
      <w:lvlText w:val="%1.%2.%3."/>
      <w:lvlJc w:val="left"/>
      <w:pPr>
        <w:ind w:left="1200" w:firstLine="480"/>
      </w:pPr>
      <w:rPr/>
    </w:lvl>
    <w:lvl w:ilvl="3">
      <w:start w:val="1"/>
      <w:numFmt w:val="decimal"/>
      <w:lvlText w:val="%1.%2.%3.%4."/>
      <w:lvlJc w:val="left"/>
      <w:pPr>
        <w:ind w:left="1440" w:firstLine="720"/>
      </w:pPr>
      <w:rPr/>
    </w:lvl>
    <w:lvl w:ilvl="4">
      <w:start w:val="1"/>
      <w:numFmt w:val="decimal"/>
      <w:lvlText w:val="%1.%2.%3.%4.%5."/>
      <w:lvlJc w:val="left"/>
      <w:pPr>
        <w:ind w:left="2040" w:firstLine="960"/>
      </w:pPr>
      <w:rPr/>
    </w:lvl>
    <w:lvl w:ilvl="5">
      <w:start w:val="1"/>
      <w:numFmt w:val="decimal"/>
      <w:lvlText w:val="%1.%2.%3.%4.%5.%6."/>
      <w:lvlJc w:val="left"/>
      <w:pPr>
        <w:ind w:left="2280" w:firstLine="1200"/>
      </w:pPr>
      <w:rPr/>
    </w:lvl>
    <w:lvl w:ilvl="6">
      <w:start w:val="1"/>
      <w:numFmt w:val="decimal"/>
      <w:lvlText w:val="%1.%2.%3.%4.%5.%6.%7."/>
      <w:lvlJc w:val="left"/>
      <w:pPr>
        <w:ind w:left="2520" w:firstLine="1440"/>
      </w:pPr>
      <w:rPr/>
    </w:lvl>
    <w:lvl w:ilvl="7">
      <w:start w:val="1"/>
      <w:numFmt w:val="decimal"/>
      <w:lvlText w:val="%1.%2.%3.%4.%5.%6.%7.%8."/>
      <w:lvlJc w:val="left"/>
      <w:pPr>
        <w:ind w:left="3120" w:firstLine="1680"/>
      </w:pPr>
      <w:rPr/>
    </w:lvl>
    <w:lvl w:ilvl="8">
      <w:start w:val="1"/>
      <w:numFmt w:val="decimal"/>
      <w:lvlText w:val="%1.%2.%3.%4.%5.%6.%7.%8.%9."/>
      <w:lvlJc w:val="left"/>
      <w:pPr>
        <w:ind w:left="3360" w:firstLine="1920"/>
      </w:pPr>
      <w:rPr/>
    </w:lvl>
  </w:abstractNum>
  <w:abstractNum w:abstractNumId="2">
    <w:lvl w:ilvl="0">
      <w:start w:val="1"/>
      <w:numFmt w:val="upperLetter"/>
      <w:lvlText w:val="%1."/>
      <w:lvlJc w:val="left"/>
      <w:pPr>
        <w:ind w:left="720" w:firstLine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firstLine="1080"/>
      </w:pPr>
      <w:rPr/>
    </w:lvl>
    <w:lvl w:ilvl="2">
      <w:start w:val="1"/>
      <w:numFmt w:val="lowerRoman"/>
      <w:lvlText w:val="%3."/>
      <w:lvlJc w:val="right"/>
      <w:pPr>
        <w:ind w:left="2160" w:firstLine="1980"/>
      </w:pPr>
      <w:rPr/>
    </w:lvl>
    <w:lvl w:ilvl="3">
      <w:start w:val="1"/>
      <w:numFmt w:val="decimal"/>
      <w:lvlText w:val="%4."/>
      <w:lvlJc w:val="left"/>
      <w:pPr>
        <w:ind w:left="2880" w:firstLine="2520"/>
      </w:pPr>
      <w:rPr/>
    </w:lvl>
    <w:lvl w:ilvl="4">
      <w:start w:val="1"/>
      <w:numFmt w:val="lowerLetter"/>
      <w:lvlText w:val="%5."/>
      <w:lvlJc w:val="left"/>
      <w:pPr>
        <w:ind w:left="3600" w:firstLine="3240"/>
      </w:pPr>
      <w:rPr/>
    </w:lvl>
    <w:lvl w:ilvl="5">
      <w:start w:val="1"/>
      <w:numFmt w:val="lowerRoman"/>
      <w:lvlText w:val="%6."/>
      <w:lvlJc w:val="right"/>
      <w:pPr>
        <w:ind w:left="4320" w:firstLine="4140"/>
      </w:pPr>
      <w:rPr/>
    </w:lvl>
    <w:lvl w:ilvl="6">
      <w:start w:val="1"/>
      <w:numFmt w:val="decimal"/>
      <w:lvlText w:val="%7."/>
      <w:lvlJc w:val="left"/>
      <w:pPr>
        <w:ind w:left="5040" w:firstLine="4680"/>
      </w:pPr>
      <w:rPr/>
    </w:lvl>
    <w:lvl w:ilvl="7">
      <w:start w:val="1"/>
      <w:numFmt w:val="lowerLetter"/>
      <w:lvlText w:val="%8."/>
      <w:lvlJc w:val="left"/>
      <w:pPr>
        <w:ind w:left="5760" w:firstLine="5400"/>
      </w:pPr>
      <w:rPr/>
    </w:lvl>
    <w:lvl w:ilvl="8">
      <w:start w:val="1"/>
      <w:numFmt w:val="lowerRoman"/>
      <w:lvlText w:val="%9."/>
      <w:lvlJc w:val="right"/>
      <w:pPr>
        <w:ind w:left="6480" w:firstLine="630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40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100" w:before="100" w:lineRule="auto"/>
      <w:contextualSpacing w:val="1"/>
    </w:pPr>
    <w:rPr>
      <w:b w:val="1"/>
      <w:sz w:val="27"/>
      <w:szCs w:val="27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72"/>
      <w:szCs w:val="72"/>
    </w:rPr>
  </w:style>
  <w:style w:type="paragraph" w:styleId="Normal" w:default="1">
    <w:name w:val="Normal"/>
    <w:qFormat w:val="1"/>
    <w:rsid w:val="003F2102"/>
    <w:rPr>
      <w:sz w:val="24"/>
      <w:szCs w:val="24"/>
      <w:lang w:eastAsia="en-US" w:val="en-GB"/>
    </w:rPr>
  </w:style>
  <w:style w:type="paragraph" w:styleId="Heading3">
    <w:name w:val="heading 3"/>
    <w:basedOn w:val="Normal"/>
    <w:link w:val="Heading3Char"/>
    <w:uiPriority w:val="9"/>
    <w:qFormat w:val="1"/>
    <w:rsid w:val="00507D61"/>
    <w:pPr>
      <w:spacing w:after="100" w:afterAutospacing="1" w:before="100" w:beforeAutospacing="1"/>
      <w:outlineLvl w:val="2"/>
    </w:pPr>
    <w:rPr>
      <w:b w:val="1"/>
      <w:bCs w:val="1"/>
      <w:sz w:val="27"/>
      <w:szCs w:val="27"/>
      <w:lang w:eastAsia="x-none" w:val="x-none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Web">
    <w:name w:val="Normal (Web)"/>
    <w:basedOn w:val="Normal"/>
    <w:uiPriority w:val="99"/>
    <w:rsid w:val="00A43098"/>
    <w:pPr>
      <w:spacing w:after="100" w:afterAutospacing="1" w:before="100" w:beforeAutospacing="1"/>
    </w:pPr>
    <w:rPr>
      <w:lang w:val="en-US"/>
    </w:rPr>
  </w:style>
  <w:style w:type="paragraph" w:styleId="ListParagraph">
    <w:name w:val="List Paragraph"/>
    <w:basedOn w:val="Normal"/>
    <w:uiPriority w:val="34"/>
    <w:qFormat w:val="1"/>
    <w:rsid w:val="000738E6"/>
    <w:pPr>
      <w:ind w:left="720"/>
    </w:pPr>
  </w:style>
  <w:style w:type="paragraph" w:styleId="Header">
    <w:name w:val="header"/>
    <w:basedOn w:val="Normal"/>
    <w:link w:val="HeaderChar"/>
    <w:rsid w:val="00023065"/>
    <w:pPr>
      <w:tabs>
        <w:tab w:val="center" w:pos="4680"/>
        <w:tab w:val="right" w:pos="9360"/>
      </w:tabs>
    </w:pPr>
    <w:rPr>
      <w:lang w:eastAsia="x-none"/>
    </w:rPr>
  </w:style>
  <w:style w:type="character" w:styleId="HeaderChar" w:customStyle="1">
    <w:name w:val="Header Char"/>
    <w:link w:val="Header"/>
    <w:rsid w:val="00023065"/>
    <w:rPr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rsid w:val="00023065"/>
    <w:pPr>
      <w:tabs>
        <w:tab w:val="center" w:pos="4680"/>
        <w:tab w:val="right" w:pos="9360"/>
      </w:tabs>
    </w:pPr>
    <w:rPr>
      <w:lang w:eastAsia="x-none"/>
    </w:rPr>
  </w:style>
  <w:style w:type="character" w:styleId="FooterChar" w:customStyle="1">
    <w:name w:val="Footer Char"/>
    <w:link w:val="Footer"/>
    <w:uiPriority w:val="99"/>
    <w:rsid w:val="00023065"/>
    <w:rPr>
      <w:sz w:val="24"/>
      <w:szCs w:val="24"/>
      <w:lang w:val="en-GB"/>
    </w:rPr>
  </w:style>
  <w:style w:type="paragraph" w:styleId="BalloonText">
    <w:name w:val="Balloon Text"/>
    <w:basedOn w:val="Normal"/>
    <w:link w:val="BalloonTextChar"/>
    <w:rsid w:val="00023065"/>
    <w:rPr>
      <w:rFonts w:ascii="Tahoma" w:hAnsi="Tahoma"/>
      <w:sz w:val="16"/>
      <w:szCs w:val="16"/>
      <w:lang w:eastAsia="x-none"/>
    </w:rPr>
  </w:style>
  <w:style w:type="character" w:styleId="BalloonTextChar" w:customStyle="1">
    <w:name w:val="Balloon Text Char"/>
    <w:link w:val="BalloonText"/>
    <w:rsid w:val="00023065"/>
    <w:rPr>
      <w:rFonts w:ascii="Tahoma" w:cs="Tahoma" w:hAnsi="Tahoma"/>
      <w:sz w:val="16"/>
      <w:szCs w:val="16"/>
      <w:lang w:val="en-GB"/>
    </w:rPr>
  </w:style>
  <w:style w:type="table" w:styleId="TableGrid">
    <w:name w:val="Table Grid"/>
    <w:basedOn w:val="TableNormal"/>
    <w:rsid w:val="00BF1C21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PageNumber">
    <w:name w:val="page number"/>
    <w:basedOn w:val="DefaultParagraphFont"/>
    <w:rsid w:val="00C03563"/>
  </w:style>
  <w:style w:type="character" w:styleId="Heading3Char" w:customStyle="1">
    <w:name w:val="Heading 3 Char"/>
    <w:link w:val="Heading3"/>
    <w:uiPriority w:val="9"/>
    <w:rsid w:val="00507D61"/>
    <w:rPr>
      <w:b w:val="1"/>
      <w:bCs w:val="1"/>
      <w:sz w:val="27"/>
      <w:szCs w:val="27"/>
    </w:rPr>
  </w:style>
  <w:style w:type="paragraph" w:styleId="HTMLPreformatted">
    <w:name w:val="HTML Preformatted"/>
    <w:basedOn w:val="Normal"/>
    <w:link w:val="HTMLPreformattedChar"/>
    <w:uiPriority w:val="99"/>
    <w:unhideWhenUsed w:val="1"/>
    <w:rsid w:val="00507D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x-none" w:val="x-none"/>
    </w:rPr>
  </w:style>
  <w:style w:type="character" w:styleId="HTMLPreformattedChar" w:customStyle="1">
    <w:name w:val="HTML Preformatted Char"/>
    <w:link w:val="HTMLPreformatted"/>
    <w:uiPriority w:val="99"/>
    <w:rsid w:val="00507D61"/>
    <w:rPr>
      <w:rFonts w:ascii="Courier New" w:cs="Courier New" w:hAnsi="Courier New"/>
    </w:rPr>
  </w:style>
  <w:style w:type="character" w:styleId="Hyperlink">
    <w:name w:val="Hyperlink"/>
    <w:uiPriority w:val="99"/>
    <w:unhideWhenUsed w:val="1"/>
    <w:rsid w:val="00507D61"/>
    <w:rPr>
      <w:color w:val="0000ff"/>
      <w:u w:val="single"/>
    </w:rPr>
  </w:style>
  <w:style w:type="character" w:styleId="HTMLTypewriter">
    <w:name w:val="HTML Typewriter"/>
    <w:uiPriority w:val="99"/>
    <w:unhideWhenUsed w:val="1"/>
    <w:rsid w:val="00CF6955"/>
    <w:rPr>
      <w:rFonts w:ascii="Courier New" w:cs="Courier New" w:eastAsia="Times New Roman" w:hAnsi="Courier New"/>
      <w:sz w:val="20"/>
      <w:szCs w:val="20"/>
    </w:rPr>
  </w:style>
  <w:style w:type="character" w:styleId="label" w:customStyle="1">
    <w:name w:val="label"/>
    <w:basedOn w:val="DefaultParagraphFont"/>
    <w:rsid w:val="00F831B8"/>
  </w:style>
  <w:style w:type="character" w:styleId="CommentReference">
    <w:name w:val="annotation reference"/>
    <w:rsid w:val="00976E95"/>
    <w:rPr>
      <w:sz w:val="16"/>
      <w:szCs w:val="16"/>
    </w:rPr>
  </w:style>
  <w:style w:type="paragraph" w:styleId="CommentText">
    <w:name w:val="annotation text"/>
    <w:basedOn w:val="Normal"/>
    <w:link w:val="CommentTextChar"/>
    <w:rsid w:val="00976E95"/>
    <w:rPr>
      <w:sz w:val="20"/>
      <w:szCs w:val="20"/>
    </w:rPr>
  </w:style>
  <w:style w:type="character" w:styleId="CommentTextChar" w:customStyle="1">
    <w:name w:val="Comment Text Char"/>
    <w:link w:val="CommentText"/>
    <w:rsid w:val="00976E95"/>
    <w:rPr>
      <w:lang w:eastAsia="en-US" w:val="en-GB"/>
    </w:rPr>
  </w:style>
  <w:style w:type="paragraph" w:styleId="CommentSubject">
    <w:name w:val="annotation subject"/>
    <w:basedOn w:val="CommentText"/>
    <w:next w:val="CommentText"/>
    <w:link w:val="CommentSubjectChar"/>
    <w:rsid w:val="00652588"/>
    <w:rPr>
      <w:b w:val="1"/>
      <w:bCs w:val="1"/>
    </w:rPr>
  </w:style>
  <w:style w:type="character" w:styleId="CommentSubjectChar" w:customStyle="1">
    <w:name w:val="Comment Subject Char"/>
    <w:link w:val="CommentSubject"/>
    <w:rsid w:val="00652588"/>
    <w:rPr>
      <w:b w:val="1"/>
      <w:bCs w:val="1"/>
      <w:lang w:eastAsia="en-US" w:val="en-GB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settings" Target="settings.xml"/><Relationship Id="rId10" Type="http://schemas.openxmlformats.org/officeDocument/2006/relationships/footer" Target="footer1.xml"/><Relationship Id="rId5" Type="http://schemas.openxmlformats.org/officeDocument/2006/relationships/styles" Target="styles.xml"/><Relationship Id="rId8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3" Type="http://schemas.openxmlformats.org/officeDocument/2006/relationships/fontTable" Target="fontTable.xml"/><Relationship Id="rId6" Type="http://schemas.openxmlformats.org/officeDocument/2006/relationships/image" Target="media/image5.png"/><Relationship Id="rId11" Type="http://schemas.openxmlformats.org/officeDocument/2006/relationships/footer" Target="footer2.xml"/><Relationship Id="rId7" Type="http://schemas.openxmlformats.org/officeDocument/2006/relationships/image" Target="media/image6.png"/><Relationship Id="rId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