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27336" w:rsidRDefault="00027336" w:rsidP="00654330">
      <w:pPr>
        <w:spacing w:after="0" w:line="480" w:lineRule="auto"/>
        <w:jc w:val="center"/>
        <w:rPr>
          <w:rFonts w:ascii="Arial" w:hAnsi="Arial" w:cs="Arial"/>
          <w:b/>
          <w:bCs/>
        </w:rPr>
      </w:pPr>
      <w:r>
        <w:rPr>
          <w:rFonts w:ascii="Arial" w:hAnsi="Arial" w:cs="Arial"/>
          <w:b/>
          <w:bCs/>
        </w:rPr>
        <w:t>Chapter 2</w:t>
      </w:r>
    </w:p>
    <w:p w:rsidR="004A36D3" w:rsidRDefault="004A36D3" w:rsidP="00654330">
      <w:pPr>
        <w:spacing w:after="0" w:line="480" w:lineRule="auto"/>
        <w:jc w:val="center"/>
        <w:rPr>
          <w:rFonts w:ascii="Arial" w:hAnsi="Arial" w:cs="Arial"/>
          <w:b/>
          <w:bCs/>
        </w:rPr>
      </w:pPr>
      <w:r>
        <w:rPr>
          <w:rFonts w:ascii="Arial" w:hAnsi="Arial" w:cs="Arial"/>
          <w:b/>
          <w:bCs/>
        </w:rPr>
        <w:t xml:space="preserve">REVIEW </w:t>
      </w:r>
      <w:r w:rsidR="00A67F52">
        <w:rPr>
          <w:rFonts w:ascii="Arial" w:hAnsi="Arial" w:cs="Arial"/>
          <w:b/>
          <w:bCs/>
        </w:rPr>
        <w:t xml:space="preserve">OF </w:t>
      </w:r>
      <w:r>
        <w:rPr>
          <w:rFonts w:ascii="Arial" w:hAnsi="Arial" w:cs="Arial"/>
          <w:b/>
          <w:bCs/>
        </w:rPr>
        <w:t xml:space="preserve">RELATED </w:t>
      </w:r>
      <w:r w:rsidR="00A67F52">
        <w:rPr>
          <w:rFonts w:ascii="Arial" w:hAnsi="Arial" w:cs="Arial"/>
          <w:b/>
          <w:bCs/>
        </w:rPr>
        <w:t>LITERATURE</w:t>
      </w:r>
    </w:p>
    <w:p w:rsidR="00A538DB" w:rsidRPr="00A538DB" w:rsidRDefault="00A538DB" w:rsidP="00A538DB">
      <w:pPr>
        <w:spacing w:after="0" w:line="480" w:lineRule="auto"/>
        <w:ind w:firstLine="720"/>
        <w:jc w:val="both"/>
        <w:rPr>
          <w:rFonts w:ascii="Arial" w:hAnsi="Arial" w:cs="Arial"/>
        </w:rPr>
      </w:pPr>
      <w:r>
        <w:rPr>
          <w:rFonts w:ascii="Arial" w:hAnsi="Arial" w:cs="Arial"/>
        </w:rPr>
        <w:t xml:space="preserve">This chapter provides a comprehensive </w:t>
      </w:r>
      <w:r w:rsidR="00803C22">
        <w:rPr>
          <w:rFonts w:ascii="Arial" w:hAnsi="Arial" w:cs="Arial"/>
        </w:rPr>
        <w:t xml:space="preserve">review of related </w:t>
      </w:r>
      <w:r>
        <w:rPr>
          <w:rFonts w:ascii="Arial" w:hAnsi="Arial" w:cs="Arial"/>
        </w:rPr>
        <w:t xml:space="preserve"> literature and </w:t>
      </w:r>
      <w:proofErr w:type="spellStart"/>
      <w:r>
        <w:rPr>
          <w:rFonts w:ascii="Arial" w:hAnsi="Arial" w:cs="Arial"/>
        </w:rPr>
        <w:t>rela</w:t>
      </w:r>
      <w:r w:rsidR="00803C22">
        <w:rPr>
          <w:rFonts w:ascii="Arial" w:hAnsi="Arial" w:cs="Arial"/>
        </w:rPr>
        <w:t>vant</w:t>
      </w:r>
      <w:proofErr w:type="spellEnd"/>
      <w:r>
        <w:rPr>
          <w:rFonts w:ascii="Arial" w:hAnsi="Arial" w:cs="Arial"/>
        </w:rPr>
        <w:t xml:space="preserve"> studies to substantiate the objectives of the article. This chapter aims to establish a strong basis for comprehension by combining and analyzing previous research data. This chapter establishes the foundation for further investigation of the researcher by doing a thorough analysis of the existing literature. In addition, this chapter offered the theoretical </w:t>
      </w:r>
      <w:r w:rsidR="00F61A43">
        <w:rPr>
          <w:rFonts w:ascii="Arial" w:hAnsi="Arial" w:cs="Arial"/>
        </w:rPr>
        <w:t xml:space="preserve">lens </w:t>
      </w:r>
      <w:r>
        <w:rPr>
          <w:rFonts w:ascii="Arial" w:hAnsi="Arial" w:cs="Arial"/>
        </w:rPr>
        <w:t>of the investigation to reveal the specific foundation of the research.</w:t>
      </w:r>
    </w:p>
    <w:p w:rsidR="005E0360" w:rsidRPr="00834CFA" w:rsidRDefault="00C13293" w:rsidP="005E0360">
      <w:pPr>
        <w:spacing w:after="0" w:line="480" w:lineRule="auto"/>
        <w:rPr>
          <w:rFonts w:ascii="Arial" w:hAnsi="Arial" w:cs="Arial"/>
          <w:b/>
          <w:bCs/>
        </w:rPr>
      </w:pPr>
      <w:r>
        <w:rPr>
          <w:rFonts w:ascii="Arial" w:hAnsi="Arial" w:cs="Arial"/>
          <w:b/>
          <w:bCs/>
        </w:rPr>
        <w:t>Defining Music</w:t>
      </w:r>
    </w:p>
    <w:p w:rsidR="005E0360" w:rsidRPr="005E0360" w:rsidRDefault="005E0360" w:rsidP="00834CFA">
      <w:pPr>
        <w:spacing w:after="0" w:line="480" w:lineRule="auto"/>
        <w:ind w:firstLine="720"/>
        <w:jc w:val="both"/>
        <w:rPr>
          <w:rFonts w:ascii="Arial" w:hAnsi="Arial" w:cs="Arial"/>
        </w:rPr>
      </w:pPr>
      <w:r w:rsidRPr="005E0360">
        <w:rPr>
          <w:rFonts w:ascii="Arial" w:hAnsi="Arial" w:cs="Arial"/>
        </w:rPr>
        <w:t xml:space="preserve">Music define as an art form and also, a cultural practice to make melody and harmony, it is bound by creation, significance, and even the structural of sound. Its effects and usefulness can be seen in many areas, from schooling to human rights. This shows how different people and social systems are. </w:t>
      </w:r>
      <w:proofErr w:type="spellStart"/>
      <w:r w:rsidRPr="005E0360">
        <w:rPr>
          <w:rFonts w:ascii="Arial" w:hAnsi="Arial" w:cs="Arial"/>
        </w:rPr>
        <w:t>Gaofeng</w:t>
      </w:r>
      <w:proofErr w:type="spellEnd"/>
      <w:r w:rsidRPr="005E0360">
        <w:rPr>
          <w:rFonts w:ascii="Arial" w:hAnsi="Arial" w:cs="Arial"/>
        </w:rPr>
        <w:t xml:space="preserve"> Li (2022) wrote that music education is an area that is always changing to fit different political and cultural settings. It is also a recommended goal to help people learn and use music even better for the rest of their lives (</w:t>
      </w:r>
      <w:proofErr w:type="spellStart"/>
      <w:r w:rsidRPr="005E0360">
        <w:rPr>
          <w:rFonts w:ascii="Arial" w:hAnsi="Arial" w:cs="Arial"/>
        </w:rPr>
        <w:t>Avandra</w:t>
      </w:r>
      <w:proofErr w:type="spellEnd"/>
      <w:r w:rsidRPr="005E0360">
        <w:rPr>
          <w:rFonts w:ascii="Arial" w:hAnsi="Arial" w:cs="Arial"/>
        </w:rPr>
        <w:t xml:space="preserve"> et. al., 2023). </w:t>
      </w:r>
    </w:p>
    <w:p w:rsidR="005E0360" w:rsidRPr="005E0360" w:rsidRDefault="005E0360" w:rsidP="00834CFA">
      <w:pPr>
        <w:spacing w:after="0" w:line="480" w:lineRule="auto"/>
        <w:ind w:firstLine="720"/>
        <w:jc w:val="both"/>
        <w:rPr>
          <w:rFonts w:ascii="Arial" w:hAnsi="Arial" w:cs="Arial"/>
        </w:rPr>
      </w:pPr>
      <w:r w:rsidRPr="005E0360">
        <w:rPr>
          <w:rFonts w:ascii="Arial" w:hAnsi="Arial" w:cs="Arial"/>
        </w:rPr>
        <w:t xml:space="preserve">According to </w:t>
      </w:r>
      <w:proofErr w:type="spellStart"/>
      <w:r w:rsidRPr="005E0360">
        <w:rPr>
          <w:rFonts w:ascii="Arial" w:hAnsi="Arial" w:cs="Arial"/>
        </w:rPr>
        <w:t>Codoban</w:t>
      </w:r>
      <w:proofErr w:type="spellEnd"/>
      <w:r w:rsidRPr="005E0360">
        <w:rPr>
          <w:rFonts w:ascii="Arial" w:hAnsi="Arial" w:cs="Arial"/>
        </w:rPr>
        <w:t xml:space="preserve"> (2023), music in elementary schools can improve students' motivation, attention, and mental health. This means that music is good for learning. In higher education, cooperative learning methods can also help students get better at writing and deal with stress (Blanco &amp; </w:t>
      </w:r>
      <w:proofErr w:type="spellStart"/>
      <w:r w:rsidRPr="005E0360">
        <w:rPr>
          <w:rFonts w:ascii="Arial" w:hAnsi="Arial" w:cs="Arial"/>
        </w:rPr>
        <w:t>Comin</w:t>
      </w:r>
      <w:proofErr w:type="spellEnd"/>
      <w:r w:rsidRPr="005E0360">
        <w:rPr>
          <w:rFonts w:ascii="Arial" w:hAnsi="Arial" w:cs="Arial"/>
        </w:rPr>
        <w:t xml:space="preserve">, 2022). </w:t>
      </w:r>
    </w:p>
    <w:p w:rsidR="005E0360" w:rsidRPr="005E0360" w:rsidRDefault="005E0360" w:rsidP="00834CFA">
      <w:pPr>
        <w:spacing w:after="0" w:line="480" w:lineRule="auto"/>
        <w:ind w:firstLine="720"/>
        <w:jc w:val="both"/>
        <w:rPr>
          <w:rFonts w:ascii="Arial" w:hAnsi="Arial" w:cs="Arial"/>
        </w:rPr>
      </w:pPr>
      <w:r w:rsidRPr="005E0360">
        <w:rPr>
          <w:rFonts w:ascii="Arial" w:hAnsi="Arial" w:cs="Arial"/>
        </w:rPr>
        <w:t xml:space="preserve">The way that music represents the culture of certain places shows how it affects identity. For instance, many popular music forms have been shaped by the South's rich and varied musical history (Li, 2022). </w:t>
      </w:r>
      <w:proofErr w:type="spellStart"/>
      <w:r w:rsidRPr="005E0360">
        <w:rPr>
          <w:rFonts w:ascii="Arial" w:hAnsi="Arial" w:cs="Arial"/>
        </w:rPr>
        <w:t>Islom</w:t>
      </w:r>
      <w:proofErr w:type="spellEnd"/>
      <w:r w:rsidRPr="005E0360">
        <w:rPr>
          <w:rFonts w:ascii="Arial" w:hAnsi="Arial" w:cs="Arial"/>
        </w:rPr>
        <w:t xml:space="preserve"> </w:t>
      </w:r>
      <w:proofErr w:type="spellStart"/>
      <w:r w:rsidRPr="005E0360">
        <w:rPr>
          <w:rFonts w:ascii="Arial" w:hAnsi="Arial" w:cs="Arial"/>
        </w:rPr>
        <w:t>Umurzakov</w:t>
      </w:r>
      <w:proofErr w:type="spellEnd"/>
      <w:r w:rsidRPr="005E0360">
        <w:rPr>
          <w:rFonts w:ascii="Arial" w:hAnsi="Arial" w:cs="Arial"/>
        </w:rPr>
        <w:t xml:space="preserve"> (2022) said that it's also a way for people to show how they feel, with tunes and sounds that show how they feel (Cox, 2022). </w:t>
      </w:r>
    </w:p>
    <w:p w:rsidR="00941A20" w:rsidRDefault="00141D08" w:rsidP="00834CFA">
      <w:pPr>
        <w:spacing w:after="0" w:line="480" w:lineRule="auto"/>
        <w:ind w:firstLine="720"/>
        <w:jc w:val="both"/>
        <w:rPr>
          <w:rFonts w:ascii="Arial" w:hAnsi="Arial" w:cs="Arial"/>
        </w:rPr>
      </w:pPr>
      <w:r>
        <w:rPr>
          <w:rFonts w:ascii="Arial" w:hAnsi="Arial" w:cs="Arial"/>
        </w:rPr>
        <w:lastRenderedPageBreak/>
        <w:t xml:space="preserve">Meanwhile, a </w:t>
      </w:r>
      <w:r w:rsidR="005E0360" w:rsidRPr="005E0360">
        <w:rPr>
          <w:rFonts w:ascii="Arial" w:hAnsi="Arial" w:cs="Arial"/>
        </w:rPr>
        <w:t xml:space="preserve">lot of the technical parts that go into making music are energy sources, excitement devices, oscillators, and heaters. These are found in all musical instruments. These parts help make music's many sounds and tones. Making shows easier by making it easy for players to find and organize their music sheets is what the music stand does (Campbell, 2022). It's also clear how music affects and reflects intellectual and artistic talks when it comes to literature and historical figures, such as </w:t>
      </w:r>
    </w:p>
    <w:p w:rsidR="005E0360" w:rsidRPr="005E0360" w:rsidRDefault="005E0360" w:rsidP="00B5762A">
      <w:pPr>
        <w:spacing w:after="0" w:line="480" w:lineRule="auto"/>
        <w:jc w:val="both"/>
        <w:rPr>
          <w:rFonts w:ascii="Arial" w:hAnsi="Arial" w:cs="Arial"/>
        </w:rPr>
      </w:pPr>
      <w:r w:rsidRPr="005E0360">
        <w:rPr>
          <w:rFonts w:ascii="Arial" w:hAnsi="Arial" w:cs="Arial"/>
        </w:rPr>
        <w:t>Tolstoy's complicated relationship with Russian musicians (</w:t>
      </w:r>
      <w:proofErr w:type="spellStart"/>
      <w:r w:rsidRPr="005E0360">
        <w:rPr>
          <w:rFonts w:ascii="Arial" w:hAnsi="Arial" w:cs="Arial"/>
        </w:rPr>
        <w:t>Umurzakov</w:t>
      </w:r>
      <w:proofErr w:type="spellEnd"/>
      <w:r w:rsidRPr="005E0360">
        <w:rPr>
          <w:rFonts w:ascii="Arial" w:hAnsi="Arial" w:cs="Arial"/>
        </w:rPr>
        <w:t xml:space="preserve">, 2022). </w:t>
      </w:r>
    </w:p>
    <w:p w:rsidR="005E0360" w:rsidRDefault="00CE7815" w:rsidP="00AD1C99">
      <w:pPr>
        <w:spacing w:after="0" w:line="480" w:lineRule="auto"/>
        <w:ind w:firstLine="720"/>
        <w:jc w:val="both"/>
        <w:rPr>
          <w:rFonts w:ascii="Arial" w:hAnsi="Arial" w:cs="Arial"/>
        </w:rPr>
      </w:pPr>
      <w:r>
        <w:rPr>
          <w:rFonts w:ascii="Arial" w:hAnsi="Arial" w:cs="Arial"/>
        </w:rPr>
        <w:t>Moreover</w:t>
      </w:r>
      <w:r w:rsidR="005E0360" w:rsidRPr="005E0360">
        <w:rPr>
          <w:rFonts w:ascii="Arial" w:hAnsi="Arial" w:cs="Arial"/>
        </w:rPr>
        <w:t>, the role of music in media, such as how important it is in the Star Trek series, shows how it can help tell stories and build characters (</w:t>
      </w:r>
      <w:proofErr w:type="spellStart"/>
      <w:r w:rsidR="005E0360" w:rsidRPr="005E0360">
        <w:rPr>
          <w:rFonts w:ascii="Arial" w:hAnsi="Arial" w:cs="Arial"/>
        </w:rPr>
        <w:t>Mingxing</w:t>
      </w:r>
      <w:proofErr w:type="spellEnd"/>
      <w:r w:rsidR="005E0360" w:rsidRPr="005E0360">
        <w:rPr>
          <w:rFonts w:ascii="Arial" w:hAnsi="Arial" w:cs="Arial"/>
        </w:rPr>
        <w:t>, 2017).</w:t>
      </w:r>
    </w:p>
    <w:p w:rsidR="0045396B" w:rsidRDefault="0045396B" w:rsidP="0045396B">
      <w:pPr>
        <w:spacing w:after="0" w:line="480" w:lineRule="auto"/>
        <w:jc w:val="both"/>
        <w:rPr>
          <w:rFonts w:ascii="Arial" w:hAnsi="Arial" w:cs="Arial"/>
        </w:rPr>
      </w:pPr>
      <w:r>
        <w:rPr>
          <w:rFonts w:ascii="Arial" w:hAnsi="Arial" w:cs="Arial"/>
          <w:b/>
          <w:bCs/>
        </w:rPr>
        <w:t>Music in the Philippines</w:t>
      </w:r>
    </w:p>
    <w:p w:rsidR="00710548" w:rsidRDefault="00491410" w:rsidP="00710548">
      <w:pPr>
        <w:spacing w:after="0" w:line="480" w:lineRule="auto"/>
        <w:ind w:firstLine="720"/>
        <w:jc w:val="both"/>
        <w:rPr>
          <w:rFonts w:ascii="Arial" w:hAnsi="Arial" w:cs="Arial"/>
        </w:rPr>
      </w:pPr>
      <w:r w:rsidRPr="00491410">
        <w:rPr>
          <w:rFonts w:ascii="Arial" w:hAnsi="Arial" w:cs="Arial"/>
        </w:rPr>
        <w:t>Filipino music is a dynamic and multifaceted form of cultural expression, it is the country's pride that shows the country's generations, with huge range of influences, and the creative of its people strength. It shows how complicated the Philippines' social and material conditions are, as technology, colonial past, and native traditions all affect the country's music (</w:t>
      </w:r>
      <w:proofErr w:type="spellStart"/>
      <w:r w:rsidRPr="00491410">
        <w:rPr>
          <w:rFonts w:ascii="Arial" w:hAnsi="Arial" w:cs="Arial"/>
        </w:rPr>
        <w:t>Bueconsejo</w:t>
      </w:r>
      <w:proofErr w:type="spellEnd"/>
      <w:r w:rsidRPr="00491410">
        <w:rPr>
          <w:rFonts w:ascii="Arial" w:hAnsi="Arial" w:cs="Arial"/>
        </w:rPr>
        <w:t xml:space="preserve">, 2022). </w:t>
      </w:r>
    </w:p>
    <w:p w:rsidR="00710548" w:rsidRDefault="00491410" w:rsidP="00710548">
      <w:pPr>
        <w:spacing w:after="0" w:line="480" w:lineRule="auto"/>
        <w:ind w:firstLine="720"/>
        <w:jc w:val="both"/>
        <w:rPr>
          <w:rFonts w:ascii="Arial" w:hAnsi="Arial" w:cs="Arial"/>
        </w:rPr>
      </w:pPr>
      <w:r w:rsidRPr="00491410">
        <w:rPr>
          <w:rFonts w:ascii="Arial" w:hAnsi="Arial" w:cs="Arial"/>
        </w:rPr>
        <w:t>"</w:t>
      </w:r>
      <w:proofErr w:type="spellStart"/>
      <w:r w:rsidRPr="00491410">
        <w:rPr>
          <w:rFonts w:ascii="Arial" w:hAnsi="Arial" w:cs="Arial"/>
        </w:rPr>
        <w:t>Pinoy</w:t>
      </w:r>
      <w:proofErr w:type="spellEnd"/>
      <w:r w:rsidRPr="00491410">
        <w:rPr>
          <w:rFonts w:ascii="Arial" w:hAnsi="Arial" w:cs="Arial"/>
        </w:rPr>
        <w:t xml:space="preserve"> music" has changed a lot since the</w:t>
      </w:r>
      <w:r w:rsidR="00CF5D63">
        <w:rPr>
          <w:rFonts w:ascii="Arial" w:hAnsi="Arial" w:cs="Arial"/>
        </w:rPr>
        <w:t xml:space="preserve"> year</w:t>
      </w:r>
      <w:r w:rsidRPr="00491410">
        <w:rPr>
          <w:rFonts w:ascii="Arial" w:hAnsi="Arial" w:cs="Arial"/>
        </w:rPr>
        <w:t xml:space="preserve"> 1970s. It now includes </w:t>
      </w:r>
      <w:r w:rsidR="001316E1">
        <w:rPr>
          <w:rFonts w:ascii="Arial" w:hAnsi="Arial" w:cs="Arial"/>
        </w:rPr>
        <w:t xml:space="preserve">a genre of </w:t>
      </w:r>
      <w:r w:rsidRPr="00491410">
        <w:rPr>
          <w:rFonts w:ascii="Arial" w:hAnsi="Arial" w:cs="Arial"/>
        </w:rPr>
        <w:t>pop, jazz, rock, and hip-hop, and it</w:t>
      </w:r>
      <w:r w:rsidR="007E4368">
        <w:rPr>
          <w:rFonts w:ascii="Arial" w:hAnsi="Arial" w:cs="Arial"/>
        </w:rPr>
        <w:t xml:space="preserve"> mainly</w:t>
      </w:r>
      <w:r w:rsidRPr="00491410">
        <w:rPr>
          <w:rFonts w:ascii="Arial" w:hAnsi="Arial" w:cs="Arial"/>
        </w:rPr>
        <w:t xml:space="preserve"> shows a strong identity </w:t>
      </w:r>
      <w:r w:rsidR="00E554A2">
        <w:rPr>
          <w:rFonts w:ascii="Arial" w:hAnsi="Arial" w:cs="Arial"/>
        </w:rPr>
        <w:t xml:space="preserve">of a Filipino </w:t>
      </w:r>
      <w:r w:rsidRPr="00491410">
        <w:rPr>
          <w:rFonts w:ascii="Arial" w:hAnsi="Arial" w:cs="Arial"/>
        </w:rPr>
        <w:t xml:space="preserve">by using traditional instruments like the </w:t>
      </w:r>
      <w:proofErr w:type="spellStart"/>
      <w:r w:rsidRPr="00491410">
        <w:rPr>
          <w:rFonts w:ascii="Arial" w:hAnsi="Arial" w:cs="Arial"/>
        </w:rPr>
        <w:t>kulintang</w:t>
      </w:r>
      <w:proofErr w:type="spellEnd"/>
      <w:r w:rsidRPr="00491410">
        <w:rPr>
          <w:rFonts w:ascii="Arial" w:hAnsi="Arial" w:cs="Arial"/>
        </w:rPr>
        <w:t xml:space="preserve">, </w:t>
      </w:r>
      <w:proofErr w:type="spellStart"/>
      <w:r w:rsidRPr="00491410">
        <w:rPr>
          <w:rFonts w:ascii="Arial" w:hAnsi="Arial" w:cs="Arial"/>
        </w:rPr>
        <w:t>kubing</w:t>
      </w:r>
      <w:proofErr w:type="spellEnd"/>
      <w:r w:rsidRPr="00491410">
        <w:rPr>
          <w:rFonts w:ascii="Arial" w:hAnsi="Arial" w:cs="Arial"/>
        </w:rPr>
        <w:t xml:space="preserve">, and </w:t>
      </w:r>
      <w:proofErr w:type="spellStart"/>
      <w:r w:rsidRPr="00491410">
        <w:rPr>
          <w:rFonts w:ascii="Arial" w:hAnsi="Arial" w:cs="Arial"/>
        </w:rPr>
        <w:t>faglong</w:t>
      </w:r>
      <w:proofErr w:type="spellEnd"/>
      <w:r w:rsidRPr="00491410">
        <w:rPr>
          <w:rFonts w:ascii="Arial" w:hAnsi="Arial" w:cs="Arial"/>
        </w:rPr>
        <w:t>/</w:t>
      </w:r>
      <w:proofErr w:type="spellStart"/>
      <w:r w:rsidRPr="00491410">
        <w:rPr>
          <w:rFonts w:ascii="Arial" w:hAnsi="Arial" w:cs="Arial"/>
        </w:rPr>
        <w:t>kudlong</w:t>
      </w:r>
      <w:proofErr w:type="spellEnd"/>
      <w:r w:rsidRPr="00491410">
        <w:rPr>
          <w:rFonts w:ascii="Arial" w:hAnsi="Arial" w:cs="Arial"/>
        </w:rPr>
        <w:t xml:space="preserve"> to express local cultural history through modern music (</w:t>
      </w:r>
      <w:proofErr w:type="spellStart"/>
      <w:r w:rsidRPr="00491410">
        <w:rPr>
          <w:rFonts w:ascii="Arial" w:hAnsi="Arial" w:cs="Arial"/>
        </w:rPr>
        <w:t>Prudente</w:t>
      </w:r>
      <w:proofErr w:type="spellEnd"/>
      <w:r w:rsidRPr="00491410">
        <w:rPr>
          <w:rFonts w:ascii="Arial" w:hAnsi="Arial" w:cs="Arial"/>
        </w:rPr>
        <w:t xml:space="preserve">, 2021). Revolutionary music, especially from the rural and </w:t>
      </w:r>
      <w:proofErr w:type="spellStart"/>
      <w:r w:rsidRPr="00491410">
        <w:rPr>
          <w:rFonts w:ascii="Arial" w:hAnsi="Arial" w:cs="Arial"/>
        </w:rPr>
        <w:t>fisherfolk</w:t>
      </w:r>
      <w:proofErr w:type="spellEnd"/>
      <w:r w:rsidRPr="00491410">
        <w:rPr>
          <w:rFonts w:ascii="Arial" w:hAnsi="Arial" w:cs="Arial"/>
        </w:rPr>
        <w:t xml:space="preserve"> communities, shows how music can be used to bring power for its people. It connects local environmental stories to the larger fight against abuse (Batista, 2022). </w:t>
      </w:r>
    </w:p>
    <w:p w:rsidR="00A2411D" w:rsidRDefault="00F510B8" w:rsidP="00710548">
      <w:pPr>
        <w:spacing w:after="0" w:line="480" w:lineRule="auto"/>
        <w:ind w:firstLine="720"/>
        <w:jc w:val="both"/>
        <w:rPr>
          <w:rFonts w:ascii="Arial" w:hAnsi="Arial" w:cs="Arial"/>
        </w:rPr>
      </w:pPr>
      <w:r>
        <w:rPr>
          <w:rFonts w:ascii="Arial" w:hAnsi="Arial" w:cs="Arial"/>
        </w:rPr>
        <w:t xml:space="preserve">In addition, </w:t>
      </w:r>
      <w:r w:rsidR="00E376FB">
        <w:rPr>
          <w:rFonts w:ascii="Arial" w:hAnsi="Arial" w:cs="Arial"/>
        </w:rPr>
        <w:t xml:space="preserve">the </w:t>
      </w:r>
      <w:r>
        <w:rPr>
          <w:rFonts w:ascii="Arial" w:hAnsi="Arial" w:cs="Arial"/>
        </w:rPr>
        <w:t>P</w:t>
      </w:r>
      <w:r w:rsidR="00491410" w:rsidRPr="00491410">
        <w:rPr>
          <w:rFonts w:ascii="Arial" w:hAnsi="Arial" w:cs="Arial"/>
        </w:rPr>
        <w:t>hilippine popular music genres are a mix of foreign inspirations and local cultures. This is a unique form of cultural hybridization that expresses national identity (</w:t>
      </w:r>
      <w:proofErr w:type="spellStart"/>
      <w:r w:rsidR="00491410" w:rsidRPr="00491410">
        <w:rPr>
          <w:rFonts w:ascii="Arial" w:hAnsi="Arial" w:cs="Arial"/>
        </w:rPr>
        <w:t>Jia</w:t>
      </w:r>
      <w:proofErr w:type="spellEnd"/>
      <w:r w:rsidR="00491410" w:rsidRPr="00491410">
        <w:rPr>
          <w:rFonts w:ascii="Arial" w:hAnsi="Arial" w:cs="Arial"/>
        </w:rPr>
        <w:t xml:space="preserve">, 2021). </w:t>
      </w:r>
    </w:p>
    <w:p w:rsidR="00B5762A" w:rsidRDefault="00F510B8" w:rsidP="00710548">
      <w:pPr>
        <w:spacing w:after="0" w:line="480" w:lineRule="auto"/>
        <w:ind w:firstLine="720"/>
        <w:jc w:val="both"/>
        <w:rPr>
          <w:rFonts w:ascii="Arial" w:hAnsi="Arial" w:cs="Arial"/>
        </w:rPr>
      </w:pPr>
      <w:r>
        <w:rPr>
          <w:rFonts w:ascii="Arial" w:hAnsi="Arial" w:cs="Arial"/>
        </w:rPr>
        <w:lastRenderedPageBreak/>
        <w:t xml:space="preserve">Furthermore, </w:t>
      </w:r>
      <w:r w:rsidR="00EA6887">
        <w:rPr>
          <w:rFonts w:ascii="Arial" w:hAnsi="Arial" w:cs="Arial"/>
        </w:rPr>
        <w:t xml:space="preserve">the </w:t>
      </w:r>
      <w:r w:rsidR="00491410" w:rsidRPr="00491410">
        <w:rPr>
          <w:rFonts w:ascii="Arial" w:hAnsi="Arial" w:cs="Arial"/>
        </w:rPr>
        <w:t xml:space="preserve">Southeast Asian musical traditions will always be connected, as shown by the fact that pre-Hispanic indigenous music is still played, especially in Muslim areas (Jiménez, 2015). </w:t>
      </w:r>
      <w:r w:rsidR="00615DBE">
        <w:rPr>
          <w:rFonts w:ascii="Arial" w:hAnsi="Arial" w:cs="Arial"/>
        </w:rPr>
        <w:t>When</w:t>
      </w:r>
      <w:r w:rsidR="00491410" w:rsidRPr="00491410">
        <w:rPr>
          <w:rFonts w:ascii="Arial" w:hAnsi="Arial" w:cs="Arial"/>
        </w:rPr>
        <w:t xml:space="preserve"> looking closely at how Philippine music changed from 1880 to 1941 gives us important information about the past events that shaped its modern forms, which are a reflection of larger issues of modernity and identity (Tan, 2022).</w:t>
      </w:r>
    </w:p>
    <w:p w:rsidR="000C7626" w:rsidRDefault="000C7626" w:rsidP="000C7626">
      <w:pPr>
        <w:spacing w:after="0" w:line="480" w:lineRule="auto"/>
        <w:jc w:val="both"/>
        <w:rPr>
          <w:rFonts w:ascii="Arial" w:hAnsi="Arial" w:cs="Arial"/>
          <w:b/>
          <w:bCs/>
        </w:rPr>
      </w:pPr>
      <w:r>
        <w:rPr>
          <w:rFonts w:ascii="Arial" w:hAnsi="Arial" w:cs="Arial"/>
          <w:b/>
          <w:bCs/>
        </w:rPr>
        <w:t>Music in Mindanao</w:t>
      </w:r>
    </w:p>
    <w:p w:rsidR="003E65D7" w:rsidRDefault="000C7626" w:rsidP="003E65D7">
      <w:pPr>
        <w:spacing w:after="0" w:line="480" w:lineRule="auto"/>
        <w:ind w:firstLine="720"/>
        <w:jc w:val="both"/>
        <w:rPr>
          <w:rFonts w:ascii="Arial" w:hAnsi="Arial" w:cs="Arial"/>
        </w:rPr>
      </w:pPr>
      <w:r>
        <w:rPr>
          <w:rFonts w:ascii="Arial" w:hAnsi="Arial" w:cs="Arial"/>
        </w:rPr>
        <w:t xml:space="preserve">As a result of Mindanao rich cultural tapestry and with the mix of traditional and modern styles in this generation, Mindanao music has a rich history of sounds and beats. A gongs and drums featured from the tribes of the </w:t>
      </w:r>
      <w:proofErr w:type="spellStart"/>
      <w:r>
        <w:rPr>
          <w:rFonts w:ascii="Arial" w:hAnsi="Arial" w:cs="Arial"/>
        </w:rPr>
        <w:t>Maguindanao</w:t>
      </w:r>
      <w:proofErr w:type="spellEnd"/>
      <w:r>
        <w:rPr>
          <w:rFonts w:ascii="Arial" w:hAnsi="Arial" w:cs="Arial"/>
        </w:rPr>
        <w:t xml:space="preserve"> and </w:t>
      </w:r>
      <w:proofErr w:type="spellStart"/>
      <w:r>
        <w:rPr>
          <w:rFonts w:ascii="Arial" w:hAnsi="Arial" w:cs="Arial"/>
        </w:rPr>
        <w:t>Maranao</w:t>
      </w:r>
      <w:proofErr w:type="spellEnd"/>
      <w:r>
        <w:rPr>
          <w:rFonts w:ascii="Arial" w:hAnsi="Arial" w:cs="Arial"/>
        </w:rPr>
        <w:t xml:space="preserve">, </w:t>
      </w:r>
      <w:proofErr w:type="spellStart"/>
      <w:r>
        <w:rPr>
          <w:rFonts w:ascii="Arial" w:hAnsi="Arial" w:cs="Arial"/>
        </w:rPr>
        <w:t>kulintang</w:t>
      </w:r>
      <w:proofErr w:type="spellEnd"/>
      <w:r>
        <w:rPr>
          <w:rFonts w:ascii="Arial" w:hAnsi="Arial" w:cs="Arial"/>
        </w:rPr>
        <w:t xml:space="preserve"> music is a big part of Mindanao’s musical identity and is known for its complex indigenous group shows (</w:t>
      </w:r>
      <w:proofErr w:type="spellStart"/>
      <w:r>
        <w:rPr>
          <w:rFonts w:ascii="Arial" w:hAnsi="Arial" w:cs="Arial"/>
        </w:rPr>
        <w:t>Santaella</w:t>
      </w:r>
      <w:proofErr w:type="spellEnd"/>
      <w:r>
        <w:rPr>
          <w:rFonts w:ascii="Arial" w:hAnsi="Arial" w:cs="Arial"/>
        </w:rPr>
        <w:t xml:space="preserve">, 2022). </w:t>
      </w:r>
    </w:p>
    <w:p w:rsidR="003E65D7" w:rsidRDefault="00393C27" w:rsidP="003E65D7">
      <w:pPr>
        <w:spacing w:after="0" w:line="480" w:lineRule="auto"/>
        <w:ind w:firstLine="720"/>
        <w:jc w:val="both"/>
        <w:rPr>
          <w:rFonts w:ascii="Arial" w:hAnsi="Arial" w:cs="Arial"/>
        </w:rPr>
      </w:pPr>
      <w:r>
        <w:rPr>
          <w:rFonts w:ascii="Arial" w:hAnsi="Arial" w:cs="Arial"/>
        </w:rPr>
        <w:t>Meanwhile, w</w:t>
      </w:r>
      <w:r w:rsidR="000C7626">
        <w:rPr>
          <w:rFonts w:ascii="Arial" w:hAnsi="Arial" w:cs="Arial"/>
        </w:rPr>
        <w:t xml:space="preserve">ith the help of ethnomusicologists and artists like </w:t>
      </w:r>
      <w:proofErr w:type="spellStart"/>
      <w:r w:rsidR="000C7626">
        <w:rPr>
          <w:rFonts w:ascii="Arial" w:hAnsi="Arial" w:cs="Arial"/>
        </w:rPr>
        <w:t>Danongan</w:t>
      </w:r>
      <w:proofErr w:type="spellEnd"/>
      <w:r w:rsidR="000C7626">
        <w:rPr>
          <w:rFonts w:ascii="Arial" w:hAnsi="Arial" w:cs="Arial"/>
        </w:rPr>
        <w:t xml:space="preserve"> </w:t>
      </w:r>
      <w:proofErr w:type="spellStart"/>
      <w:r w:rsidR="000C7626">
        <w:rPr>
          <w:rFonts w:ascii="Arial" w:hAnsi="Arial" w:cs="Arial"/>
        </w:rPr>
        <w:t>Kalanduyan</w:t>
      </w:r>
      <w:proofErr w:type="spellEnd"/>
      <w:r w:rsidR="000C7626">
        <w:rPr>
          <w:rFonts w:ascii="Arial" w:hAnsi="Arial" w:cs="Arial"/>
        </w:rPr>
        <w:t xml:space="preserve">, this traditional form of music has been recorded and kept alive, showing how important it is not only in the local communities but also among the Filipino diaspora in the United States. Music, nature, and culture are all connected in a unique way for the </w:t>
      </w:r>
      <w:proofErr w:type="spellStart"/>
      <w:r w:rsidR="000C7626">
        <w:rPr>
          <w:rFonts w:ascii="Arial" w:hAnsi="Arial" w:cs="Arial"/>
        </w:rPr>
        <w:t>Blaans</w:t>
      </w:r>
      <w:proofErr w:type="spellEnd"/>
      <w:r w:rsidR="000C7626">
        <w:rPr>
          <w:rFonts w:ascii="Arial" w:hAnsi="Arial" w:cs="Arial"/>
        </w:rPr>
        <w:t xml:space="preserve"> of Little Baguio, who live in the southeast mountains of Mindanao. They use the sounds of birds in their social and time-keeping routines (</w:t>
      </w:r>
      <w:proofErr w:type="spellStart"/>
      <w:r w:rsidR="000C7626">
        <w:rPr>
          <w:rFonts w:ascii="Arial" w:hAnsi="Arial" w:cs="Arial"/>
        </w:rPr>
        <w:t>Laugrand</w:t>
      </w:r>
      <w:proofErr w:type="spellEnd"/>
      <w:r w:rsidR="000C7626">
        <w:rPr>
          <w:rFonts w:ascii="Arial" w:hAnsi="Arial" w:cs="Arial"/>
        </w:rPr>
        <w:t>, 2018).</w:t>
      </w:r>
    </w:p>
    <w:p w:rsidR="000C7626" w:rsidRDefault="000C7626" w:rsidP="003E65D7">
      <w:pPr>
        <w:spacing w:after="0" w:line="480" w:lineRule="auto"/>
        <w:ind w:firstLine="720"/>
        <w:jc w:val="both"/>
        <w:rPr>
          <w:rFonts w:ascii="Arial" w:hAnsi="Arial" w:cs="Arial"/>
        </w:rPr>
      </w:pPr>
      <w:r>
        <w:rPr>
          <w:rFonts w:ascii="Arial" w:hAnsi="Arial" w:cs="Arial"/>
        </w:rPr>
        <w:t xml:space="preserve"> As an example, the </w:t>
      </w:r>
      <w:proofErr w:type="spellStart"/>
      <w:r>
        <w:rPr>
          <w:rFonts w:ascii="Arial" w:hAnsi="Arial" w:cs="Arial"/>
        </w:rPr>
        <w:t>Sama</w:t>
      </w:r>
      <w:proofErr w:type="spellEnd"/>
      <w:r>
        <w:rPr>
          <w:rFonts w:ascii="Arial" w:hAnsi="Arial" w:cs="Arial"/>
        </w:rPr>
        <w:t xml:space="preserve"> and Bajau communities use music to show what gender the dancers are during their healing events (Nor &amp; </w:t>
      </w:r>
      <w:proofErr w:type="spellStart"/>
      <w:r>
        <w:rPr>
          <w:rFonts w:ascii="Arial" w:hAnsi="Arial" w:cs="Arial"/>
        </w:rPr>
        <w:t>Hussin</w:t>
      </w:r>
      <w:proofErr w:type="spellEnd"/>
      <w:r>
        <w:rPr>
          <w:rFonts w:ascii="Arial" w:hAnsi="Arial" w:cs="Arial"/>
        </w:rPr>
        <w:t>, 2019). This shows how music is used in Mindanao and how it affects society. This helps people all over the world understand and appreciate Mindanao’s musical history, and it also makes sure that it is passed on to future generations through documentaries and educational materials (</w:t>
      </w:r>
      <w:proofErr w:type="spellStart"/>
      <w:r>
        <w:rPr>
          <w:rFonts w:ascii="Arial" w:hAnsi="Arial" w:cs="Arial"/>
        </w:rPr>
        <w:t>Talusan</w:t>
      </w:r>
      <w:proofErr w:type="spellEnd"/>
      <w:r>
        <w:rPr>
          <w:rFonts w:ascii="Arial" w:hAnsi="Arial" w:cs="Arial"/>
        </w:rPr>
        <w:t>, 2017).</w:t>
      </w:r>
    </w:p>
    <w:p w:rsidR="00393C27" w:rsidRDefault="00393C27" w:rsidP="003E65D7">
      <w:pPr>
        <w:spacing w:after="0" w:line="480" w:lineRule="auto"/>
        <w:ind w:firstLine="720"/>
        <w:jc w:val="both"/>
        <w:rPr>
          <w:rFonts w:ascii="Arial" w:hAnsi="Arial" w:cs="Arial"/>
        </w:rPr>
      </w:pPr>
    </w:p>
    <w:p w:rsidR="00393C27" w:rsidRPr="000C7626" w:rsidRDefault="00393C27" w:rsidP="003E65D7">
      <w:pPr>
        <w:spacing w:after="0" w:line="480" w:lineRule="auto"/>
        <w:ind w:firstLine="720"/>
        <w:jc w:val="both"/>
        <w:rPr>
          <w:rFonts w:ascii="Arial" w:hAnsi="Arial" w:cs="Arial"/>
        </w:rPr>
      </w:pPr>
    </w:p>
    <w:p w:rsidR="00E6181A" w:rsidRPr="00E6181A" w:rsidRDefault="00E6181A" w:rsidP="00E6181A">
      <w:pPr>
        <w:spacing w:after="0" w:line="480" w:lineRule="auto"/>
        <w:jc w:val="both"/>
        <w:rPr>
          <w:rFonts w:ascii="Arial" w:hAnsi="Arial" w:cs="Arial"/>
          <w:b/>
          <w:bCs/>
        </w:rPr>
      </w:pPr>
      <w:r>
        <w:rPr>
          <w:rFonts w:ascii="Arial" w:hAnsi="Arial" w:cs="Arial"/>
          <w:b/>
          <w:bCs/>
        </w:rPr>
        <w:t>Defining Emotional Expression</w:t>
      </w:r>
    </w:p>
    <w:p w:rsidR="00ED7DAE" w:rsidRDefault="005E0360" w:rsidP="00ED7DAE">
      <w:pPr>
        <w:spacing w:after="0" w:line="480" w:lineRule="auto"/>
        <w:ind w:firstLine="720"/>
        <w:jc w:val="both"/>
        <w:rPr>
          <w:rFonts w:ascii="Arial" w:hAnsi="Arial" w:cs="Arial"/>
        </w:rPr>
      </w:pPr>
      <w:r w:rsidRPr="005E0360">
        <w:rPr>
          <w:rFonts w:ascii="Arial" w:hAnsi="Arial" w:cs="Arial"/>
        </w:rPr>
        <w:t xml:space="preserve">Emotional expression includes showing how you feel through different means, such as facial reactions, body language, sounds, and even colors and smells. Speech is most important part of human communication by the reason that it let people give their thoughts smoothly and emotional states with others. This makes interpersonal interactions and social bonding easier. Emotional expressions aren't just a mirror of how someone is feeling inside; they also have meaning behind them and are often meant to persuade or appeal to others in certain ways </w:t>
      </w:r>
      <w:r w:rsidR="00F04C23">
        <w:rPr>
          <w:rFonts w:ascii="Arial" w:hAnsi="Arial" w:cs="Arial"/>
        </w:rPr>
        <w:t>(</w:t>
      </w:r>
      <w:proofErr w:type="spellStart"/>
      <w:r w:rsidR="00F04C23">
        <w:rPr>
          <w:rFonts w:ascii="Arial" w:hAnsi="Arial" w:cs="Arial"/>
        </w:rPr>
        <w:t>Scarantino</w:t>
      </w:r>
      <w:proofErr w:type="spellEnd"/>
      <w:r w:rsidR="005F2E94">
        <w:rPr>
          <w:rFonts w:ascii="Arial" w:hAnsi="Arial" w:cs="Arial"/>
        </w:rPr>
        <w:t xml:space="preserve"> et. al.</w:t>
      </w:r>
      <w:r w:rsidR="00F04C23">
        <w:rPr>
          <w:rFonts w:ascii="Arial" w:hAnsi="Arial" w:cs="Arial"/>
        </w:rPr>
        <w:t>, 2022)</w:t>
      </w:r>
      <w:r w:rsidRPr="005E0360">
        <w:rPr>
          <w:rFonts w:ascii="Arial" w:hAnsi="Arial" w:cs="Arial"/>
        </w:rPr>
        <w:t xml:space="preserve">. </w:t>
      </w:r>
    </w:p>
    <w:p w:rsidR="00ED7DAE" w:rsidRDefault="005E0360" w:rsidP="00ED7DAE">
      <w:pPr>
        <w:spacing w:after="0" w:line="480" w:lineRule="auto"/>
        <w:ind w:firstLine="720"/>
        <w:jc w:val="both"/>
        <w:rPr>
          <w:rFonts w:ascii="Arial" w:hAnsi="Arial" w:cs="Arial"/>
        </w:rPr>
      </w:pPr>
      <w:r w:rsidRPr="005E0360">
        <w:rPr>
          <w:rFonts w:ascii="Arial" w:hAnsi="Arial" w:cs="Arial"/>
        </w:rPr>
        <w:t xml:space="preserve">This communicative quality is clear in the arts, where design and installation works use space, materials, and colors to evoke or express certain feelings, bridging the emotional gap between the artist and the audience </w:t>
      </w:r>
      <w:r w:rsidR="000075C6">
        <w:rPr>
          <w:rFonts w:ascii="Arial" w:hAnsi="Arial" w:cs="Arial"/>
        </w:rPr>
        <w:t>(Chen, et. al.</w:t>
      </w:r>
      <w:r w:rsidR="007779F2">
        <w:rPr>
          <w:rFonts w:ascii="Arial" w:hAnsi="Arial" w:cs="Arial"/>
        </w:rPr>
        <w:t>, 2022)</w:t>
      </w:r>
      <w:r w:rsidRPr="005E0360">
        <w:rPr>
          <w:rFonts w:ascii="Arial" w:hAnsi="Arial" w:cs="Arial"/>
        </w:rPr>
        <w:t xml:space="preserve">. </w:t>
      </w:r>
    </w:p>
    <w:p w:rsidR="00216E9C" w:rsidRDefault="005E0360" w:rsidP="00211842">
      <w:pPr>
        <w:spacing w:after="0" w:line="480" w:lineRule="auto"/>
        <w:ind w:firstLine="720"/>
        <w:jc w:val="both"/>
        <w:rPr>
          <w:rFonts w:ascii="Arial" w:hAnsi="Arial" w:cs="Arial"/>
        </w:rPr>
      </w:pPr>
      <w:r w:rsidRPr="005E0360">
        <w:rPr>
          <w:rFonts w:ascii="Arial" w:hAnsi="Arial" w:cs="Arial"/>
        </w:rPr>
        <w:t xml:space="preserve">A study of how color affects how people feel has been done on Shakespearean theater, where color terms and references are used to find emotional meanings. This shows how culture and context can affect how people show their feelings </w:t>
      </w:r>
      <w:r w:rsidR="00744ED1">
        <w:rPr>
          <w:rFonts w:ascii="Arial" w:hAnsi="Arial" w:cs="Arial"/>
        </w:rPr>
        <w:t>(Phillips</w:t>
      </w:r>
      <w:r w:rsidR="00937ABF">
        <w:rPr>
          <w:rFonts w:ascii="Arial" w:hAnsi="Arial" w:cs="Arial"/>
        </w:rPr>
        <w:t>, 2022)</w:t>
      </w:r>
      <w:r w:rsidRPr="005E0360">
        <w:rPr>
          <w:rFonts w:ascii="Arial" w:hAnsi="Arial" w:cs="Arial"/>
        </w:rPr>
        <w:t xml:space="preserve">. </w:t>
      </w:r>
    </w:p>
    <w:p w:rsidR="00891CA6" w:rsidRDefault="005E0360" w:rsidP="00211842">
      <w:pPr>
        <w:spacing w:after="0" w:line="480" w:lineRule="auto"/>
        <w:ind w:firstLine="720"/>
        <w:jc w:val="both"/>
        <w:rPr>
          <w:rFonts w:ascii="Arial" w:hAnsi="Arial" w:cs="Arial"/>
        </w:rPr>
      </w:pPr>
      <w:r w:rsidRPr="005E0360">
        <w:rPr>
          <w:rFonts w:ascii="Arial" w:hAnsi="Arial" w:cs="Arial"/>
        </w:rPr>
        <w:t xml:space="preserve">As technology has improved, so has our knowledge and use of emotional expressions. For example, modern tools can analyze and recognize emotions through physiological parameters and facial expressions </w:t>
      </w:r>
      <w:r w:rsidR="00B963A6">
        <w:rPr>
          <w:rFonts w:ascii="Arial" w:hAnsi="Arial" w:cs="Arial"/>
        </w:rPr>
        <w:t>(G</w:t>
      </w:r>
      <w:r w:rsidR="0063378C">
        <w:rPr>
          <w:rFonts w:ascii="Arial" w:hAnsi="Arial" w:cs="Arial"/>
        </w:rPr>
        <w:t>rabo</w:t>
      </w:r>
      <w:r w:rsidR="00B963A6">
        <w:rPr>
          <w:rFonts w:ascii="Arial" w:hAnsi="Arial" w:cs="Arial"/>
        </w:rPr>
        <w:t>wski</w:t>
      </w:r>
      <w:r w:rsidR="0063378C">
        <w:rPr>
          <w:rFonts w:ascii="Arial" w:hAnsi="Arial" w:cs="Arial"/>
        </w:rPr>
        <w:t xml:space="preserve"> et. al</w:t>
      </w:r>
      <w:r w:rsidRPr="005E0360">
        <w:rPr>
          <w:rFonts w:ascii="Arial" w:hAnsi="Arial" w:cs="Arial"/>
        </w:rPr>
        <w:t>.</w:t>
      </w:r>
      <w:r w:rsidR="0063378C">
        <w:rPr>
          <w:rFonts w:ascii="Arial" w:hAnsi="Arial" w:cs="Arial"/>
        </w:rPr>
        <w:t>, 2019).</w:t>
      </w:r>
      <w:r w:rsidRPr="005E0360">
        <w:rPr>
          <w:rFonts w:ascii="Arial" w:hAnsi="Arial" w:cs="Arial"/>
        </w:rPr>
        <w:t xml:space="preserve"> This technology view includes automatic emotion recognition systems, which are very good at figuring out how people are feeling just by looking at their face</w:t>
      </w:r>
      <w:r w:rsidR="00546FB4">
        <w:rPr>
          <w:rFonts w:ascii="Arial" w:hAnsi="Arial" w:cs="Arial"/>
        </w:rPr>
        <w:t xml:space="preserve">s </w:t>
      </w:r>
      <w:r w:rsidR="003C16CC">
        <w:rPr>
          <w:rFonts w:ascii="Arial" w:hAnsi="Arial" w:cs="Arial"/>
        </w:rPr>
        <w:t>(</w:t>
      </w:r>
      <w:proofErr w:type="spellStart"/>
      <w:r w:rsidR="003C16CC">
        <w:rPr>
          <w:rFonts w:ascii="Arial" w:hAnsi="Arial" w:cs="Arial"/>
        </w:rPr>
        <w:t>Golzadeh</w:t>
      </w:r>
      <w:proofErr w:type="spellEnd"/>
      <w:r w:rsidR="003C16CC">
        <w:rPr>
          <w:rFonts w:ascii="Arial" w:hAnsi="Arial" w:cs="Arial"/>
        </w:rPr>
        <w:t xml:space="preserve"> et. al</w:t>
      </w:r>
      <w:r w:rsidRPr="005E0360">
        <w:rPr>
          <w:rFonts w:ascii="Arial" w:hAnsi="Arial" w:cs="Arial"/>
        </w:rPr>
        <w:t>.</w:t>
      </w:r>
      <w:r w:rsidR="003C16CC">
        <w:rPr>
          <w:rFonts w:ascii="Arial" w:hAnsi="Arial" w:cs="Arial"/>
        </w:rPr>
        <w:t>, 2018).</w:t>
      </w:r>
      <w:r w:rsidRPr="005E0360">
        <w:rPr>
          <w:rFonts w:ascii="Arial" w:hAnsi="Arial" w:cs="Arial"/>
        </w:rPr>
        <w:t xml:space="preserve"> </w:t>
      </w:r>
    </w:p>
    <w:p w:rsidR="00891CA6" w:rsidRDefault="00B66647" w:rsidP="00211842">
      <w:pPr>
        <w:spacing w:after="0" w:line="480" w:lineRule="auto"/>
        <w:ind w:firstLine="720"/>
        <w:jc w:val="both"/>
        <w:rPr>
          <w:rFonts w:ascii="Arial" w:hAnsi="Arial" w:cs="Arial"/>
        </w:rPr>
      </w:pPr>
      <w:r>
        <w:rPr>
          <w:rFonts w:ascii="Arial" w:hAnsi="Arial" w:cs="Arial"/>
        </w:rPr>
        <w:t>Meanwhile, the re</w:t>
      </w:r>
      <w:r w:rsidR="005E0360" w:rsidRPr="005E0360">
        <w:rPr>
          <w:rFonts w:ascii="Arial" w:hAnsi="Arial" w:cs="Arial"/>
        </w:rPr>
        <w:t xml:space="preserve">searchers studying the olfactory aspect of emotional expression have found that body odors can change depending on how someone is </w:t>
      </w:r>
      <w:r w:rsidR="005E0360" w:rsidRPr="005E0360">
        <w:rPr>
          <w:rFonts w:ascii="Arial" w:hAnsi="Arial" w:cs="Arial"/>
        </w:rPr>
        <w:lastRenderedPageBreak/>
        <w:t xml:space="preserve">feeling, which can affect other people's bodies and behaviors </w:t>
      </w:r>
      <w:r w:rsidR="002E41C9">
        <w:rPr>
          <w:rFonts w:ascii="Arial" w:hAnsi="Arial" w:cs="Arial"/>
        </w:rPr>
        <w:t>(Roberts et. al</w:t>
      </w:r>
      <w:r w:rsidR="005E0360" w:rsidRPr="005E0360">
        <w:rPr>
          <w:rFonts w:ascii="Arial" w:hAnsi="Arial" w:cs="Arial"/>
        </w:rPr>
        <w:t>.</w:t>
      </w:r>
      <w:r w:rsidR="002E41C9">
        <w:rPr>
          <w:rFonts w:ascii="Arial" w:hAnsi="Arial" w:cs="Arial"/>
        </w:rPr>
        <w:t>, 2022)</w:t>
      </w:r>
      <w:r w:rsidR="005E0360" w:rsidRPr="005E0360">
        <w:rPr>
          <w:rFonts w:ascii="Arial" w:hAnsi="Arial" w:cs="Arial"/>
        </w:rPr>
        <w:t xml:space="preserve"> This suggests that feelings can be communicated through smell. People also think that the development of emotional expressions is a process that is different depending on culture and genetics. Expressions change from a set that is biologically set to a set that is culturally changed. This helps people control their feelings and think about them </w:t>
      </w:r>
      <w:r w:rsidR="002E41C9">
        <w:rPr>
          <w:rFonts w:ascii="Arial" w:hAnsi="Arial" w:cs="Arial"/>
        </w:rPr>
        <w:t>(</w:t>
      </w:r>
      <w:proofErr w:type="spellStart"/>
      <w:r w:rsidR="002E41C9">
        <w:rPr>
          <w:rFonts w:ascii="Arial" w:hAnsi="Arial" w:cs="Arial"/>
        </w:rPr>
        <w:t>Ho</w:t>
      </w:r>
      <w:r w:rsidR="00343F02">
        <w:rPr>
          <w:rFonts w:ascii="Arial" w:hAnsi="Arial" w:cs="Arial"/>
        </w:rPr>
        <w:t>lo</w:t>
      </w:r>
      <w:r w:rsidR="002E41C9">
        <w:rPr>
          <w:rFonts w:ascii="Arial" w:hAnsi="Arial" w:cs="Arial"/>
        </w:rPr>
        <w:t>dynski</w:t>
      </w:r>
      <w:proofErr w:type="spellEnd"/>
      <w:r w:rsidR="0095707C">
        <w:rPr>
          <w:rFonts w:ascii="Arial" w:hAnsi="Arial" w:cs="Arial"/>
        </w:rPr>
        <w:t xml:space="preserve"> </w:t>
      </w:r>
      <w:r w:rsidR="00E6158E">
        <w:rPr>
          <w:rFonts w:ascii="Arial" w:hAnsi="Arial" w:cs="Arial"/>
        </w:rPr>
        <w:t>&amp; See</w:t>
      </w:r>
      <w:r w:rsidR="00FA2035">
        <w:rPr>
          <w:rFonts w:ascii="Arial" w:hAnsi="Arial" w:cs="Arial"/>
        </w:rPr>
        <w:t>ger</w:t>
      </w:r>
      <w:r w:rsidR="005C1466">
        <w:rPr>
          <w:rFonts w:ascii="Arial" w:hAnsi="Arial" w:cs="Arial"/>
        </w:rPr>
        <w:t>, 2019).</w:t>
      </w:r>
      <w:r w:rsidR="005E0360" w:rsidRPr="005E0360">
        <w:rPr>
          <w:rFonts w:ascii="Arial" w:hAnsi="Arial" w:cs="Arial"/>
        </w:rPr>
        <w:t xml:space="preserve"> </w:t>
      </w:r>
    </w:p>
    <w:p w:rsidR="00057842" w:rsidRDefault="005E0360" w:rsidP="00211842">
      <w:pPr>
        <w:spacing w:after="0" w:line="480" w:lineRule="auto"/>
        <w:ind w:firstLine="720"/>
        <w:jc w:val="both"/>
        <w:rPr>
          <w:rFonts w:ascii="Arial" w:hAnsi="Arial" w:cs="Arial"/>
        </w:rPr>
      </w:pPr>
      <w:r w:rsidRPr="005E0360">
        <w:rPr>
          <w:rFonts w:ascii="Arial" w:hAnsi="Arial" w:cs="Arial"/>
        </w:rPr>
        <w:t xml:space="preserve">Emotional expressions are being modeled and created in robotics and AI in response to outside stimuli. This makes robots better at emotional learning and giving them a fuller personality </w:t>
      </w:r>
      <w:r w:rsidR="00FA2035">
        <w:rPr>
          <w:rFonts w:ascii="Arial" w:hAnsi="Arial" w:cs="Arial"/>
        </w:rPr>
        <w:t>(Peng &amp; Lei, 2018)</w:t>
      </w:r>
      <w:r w:rsidRPr="005E0360">
        <w:rPr>
          <w:rFonts w:ascii="Arial" w:hAnsi="Arial" w:cs="Arial"/>
        </w:rPr>
        <w:t xml:space="preserve">. A philosophical look at emotional expressions says that they show emotions and allow observers to understand these emotions, which goes against common ideas of what something means </w:t>
      </w:r>
      <w:r w:rsidR="00B11BA4">
        <w:rPr>
          <w:rFonts w:ascii="Arial" w:hAnsi="Arial" w:cs="Arial"/>
        </w:rPr>
        <w:t>(Glazer, 2017).</w:t>
      </w:r>
      <w:r w:rsidRPr="005E0360">
        <w:rPr>
          <w:rFonts w:ascii="Arial" w:hAnsi="Arial" w:cs="Arial"/>
        </w:rPr>
        <w:t xml:space="preserve"> </w:t>
      </w:r>
    </w:p>
    <w:p w:rsidR="005E0360" w:rsidRPr="005E0360" w:rsidRDefault="00D63DF5" w:rsidP="00211842">
      <w:pPr>
        <w:spacing w:after="0" w:line="480" w:lineRule="auto"/>
        <w:ind w:firstLine="720"/>
        <w:jc w:val="both"/>
        <w:rPr>
          <w:rFonts w:ascii="Arial" w:hAnsi="Arial" w:cs="Arial"/>
        </w:rPr>
      </w:pPr>
      <w:r>
        <w:rPr>
          <w:rFonts w:ascii="Arial" w:hAnsi="Arial" w:cs="Arial"/>
        </w:rPr>
        <w:t>In addition</w:t>
      </w:r>
      <w:r w:rsidR="005E0360" w:rsidRPr="005E0360">
        <w:rPr>
          <w:rFonts w:ascii="Arial" w:hAnsi="Arial" w:cs="Arial"/>
        </w:rPr>
        <w:t xml:space="preserve">, the goal of developing emotional color expression systems in robotics is to make interactions between humans and computers better by giving robots answers that are more vivid and emotionally resonant </w:t>
      </w:r>
      <w:r w:rsidR="00791E55">
        <w:rPr>
          <w:rFonts w:ascii="Arial" w:hAnsi="Arial" w:cs="Arial"/>
        </w:rPr>
        <w:t>(</w:t>
      </w:r>
      <w:proofErr w:type="spellStart"/>
      <w:r w:rsidR="00791E55">
        <w:rPr>
          <w:rFonts w:ascii="Arial" w:hAnsi="Arial" w:cs="Arial"/>
        </w:rPr>
        <w:t>Yuning</w:t>
      </w:r>
      <w:proofErr w:type="spellEnd"/>
      <w:r w:rsidR="00791E55">
        <w:rPr>
          <w:rFonts w:ascii="Arial" w:hAnsi="Arial" w:cs="Arial"/>
        </w:rPr>
        <w:t xml:space="preserve"> et. al</w:t>
      </w:r>
      <w:r w:rsidR="005E0360" w:rsidRPr="005E0360">
        <w:rPr>
          <w:rFonts w:ascii="Arial" w:hAnsi="Arial" w:cs="Arial"/>
        </w:rPr>
        <w:t>.</w:t>
      </w:r>
      <w:r w:rsidR="00791E55">
        <w:rPr>
          <w:rFonts w:ascii="Arial" w:hAnsi="Arial" w:cs="Arial"/>
        </w:rPr>
        <w:t xml:space="preserve">, </w:t>
      </w:r>
      <w:r w:rsidR="00DB7B99">
        <w:rPr>
          <w:rFonts w:ascii="Arial" w:hAnsi="Arial" w:cs="Arial"/>
        </w:rPr>
        <w:t>2018).</w:t>
      </w:r>
    </w:p>
    <w:p w:rsidR="005E0360" w:rsidRPr="00E6181A" w:rsidRDefault="005E0360" w:rsidP="005E0360">
      <w:pPr>
        <w:spacing w:after="0" w:line="480" w:lineRule="auto"/>
        <w:rPr>
          <w:rFonts w:ascii="Arial" w:hAnsi="Arial" w:cs="Arial"/>
          <w:b/>
          <w:bCs/>
        </w:rPr>
      </w:pPr>
      <w:r w:rsidRPr="00E6181A">
        <w:rPr>
          <w:rFonts w:ascii="Arial" w:hAnsi="Arial" w:cs="Arial"/>
          <w:b/>
          <w:bCs/>
        </w:rPr>
        <w:t xml:space="preserve">Music and Emotional Expression </w:t>
      </w:r>
    </w:p>
    <w:p w:rsidR="00C433D3" w:rsidRDefault="005E0360" w:rsidP="00057842">
      <w:pPr>
        <w:spacing w:after="0" w:line="480" w:lineRule="auto"/>
        <w:ind w:firstLine="720"/>
        <w:jc w:val="both"/>
        <w:rPr>
          <w:rFonts w:ascii="Arial" w:hAnsi="Arial" w:cs="Arial"/>
        </w:rPr>
      </w:pPr>
      <w:r w:rsidRPr="005E0360">
        <w:rPr>
          <w:rFonts w:ascii="Arial" w:hAnsi="Arial" w:cs="Arial"/>
        </w:rPr>
        <w:t>Expressing emotions is what makes the music more sincere and soulful when performing, and can make the audience feel what the artist feels during performance. Music's feelings, like happiness, anger, and sadness, are what make it appear. Without feeling, music will die. But the music itself doesn't have any feeling; it's just a sound, so how one interprets music performance emotionally is very important. Performance of music is how people understand it, and for humans, music is the most important way to access emotional information and communicate (Ma, 2022).</w:t>
      </w:r>
    </w:p>
    <w:p w:rsidR="00867BAD" w:rsidRDefault="008F2113" w:rsidP="007361E1">
      <w:pPr>
        <w:spacing w:after="0" w:line="480" w:lineRule="auto"/>
        <w:ind w:firstLine="720"/>
        <w:jc w:val="both"/>
        <w:rPr>
          <w:rFonts w:ascii="Arial" w:hAnsi="Arial" w:cs="Arial"/>
        </w:rPr>
      </w:pPr>
      <w:r>
        <w:rPr>
          <w:rFonts w:ascii="Arial" w:hAnsi="Arial" w:cs="Arial"/>
        </w:rPr>
        <w:t xml:space="preserve">According to </w:t>
      </w:r>
      <w:proofErr w:type="spellStart"/>
      <w:r w:rsidR="002A2D3D">
        <w:rPr>
          <w:rFonts w:ascii="Arial" w:hAnsi="Arial" w:cs="Arial"/>
        </w:rPr>
        <w:t>Chenchang</w:t>
      </w:r>
      <w:proofErr w:type="spellEnd"/>
      <w:r w:rsidR="002A2D3D">
        <w:rPr>
          <w:rFonts w:ascii="Arial" w:hAnsi="Arial" w:cs="Arial"/>
        </w:rPr>
        <w:t xml:space="preserve"> Yu (2023)</w:t>
      </w:r>
      <w:r>
        <w:rPr>
          <w:rFonts w:ascii="Arial" w:hAnsi="Arial" w:cs="Arial"/>
        </w:rPr>
        <w:t xml:space="preserve">, in </w:t>
      </w:r>
      <w:r w:rsidR="00685B3F">
        <w:rPr>
          <w:rFonts w:ascii="Arial" w:hAnsi="Arial" w:cs="Arial"/>
        </w:rPr>
        <w:t xml:space="preserve">vocal music performance, the singer adds feeling to their song that echoes the theme. This is what gives the performance </w:t>
      </w:r>
      <w:r w:rsidR="00685B3F">
        <w:rPr>
          <w:rFonts w:ascii="Arial" w:hAnsi="Arial" w:cs="Arial"/>
        </w:rPr>
        <w:lastRenderedPageBreak/>
        <w:t>its finishing touch.</w:t>
      </w:r>
      <w:r w:rsidR="00A643CC">
        <w:rPr>
          <w:rFonts w:ascii="Arial" w:hAnsi="Arial" w:cs="Arial"/>
        </w:rPr>
        <w:t xml:space="preserve"> </w:t>
      </w:r>
      <w:r w:rsidR="00685B3F">
        <w:rPr>
          <w:rFonts w:ascii="Arial" w:hAnsi="Arial" w:cs="Arial"/>
        </w:rPr>
        <w:t xml:space="preserve">But when they are learning vocal music, they usually only focus on training vocal methods and skills. They don’t fully understand that the highest form of music expression is the artist’s own musical sense and inner emotion, which can move the audience and let them feel something in the performance. This article uses “Motherland, Kindly Mother” as an example to look at how emotional expression can be shown through singing. </w:t>
      </w:r>
      <w:r w:rsidR="00D178FA">
        <w:rPr>
          <w:rFonts w:ascii="Arial" w:hAnsi="Arial" w:cs="Arial"/>
        </w:rPr>
        <w:t xml:space="preserve">By this, </w:t>
      </w:r>
      <w:r w:rsidR="00793FD0">
        <w:rPr>
          <w:rFonts w:ascii="Arial" w:hAnsi="Arial" w:cs="Arial"/>
        </w:rPr>
        <w:t>it will</w:t>
      </w:r>
      <w:r w:rsidR="00685B3F">
        <w:rPr>
          <w:rFonts w:ascii="Arial" w:hAnsi="Arial" w:cs="Arial"/>
        </w:rPr>
        <w:t xml:space="preserve"> </w:t>
      </w:r>
      <w:r w:rsidR="00793FD0">
        <w:rPr>
          <w:rFonts w:ascii="Arial" w:hAnsi="Arial" w:cs="Arial"/>
        </w:rPr>
        <w:t>discuss</w:t>
      </w:r>
      <w:r w:rsidR="00685B3F">
        <w:rPr>
          <w:rFonts w:ascii="Arial" w:hAnsi="Arial" w:cs="Arial"/>
        </w:rPr>
        <w:t xml:space="preserve"> about how to show emotion through singing by looking at the lyrics and the melody. </w:t>
      </w:r>
    </w:p>
    <w:p w:rsidR="00DF72DC" w:rsidRDefault="00707FCC" w:rsidP="007361E1">
      <w:pPr>
        <w:spacing w:after="0" w:line="480" w:lineRule="auto"/>
        <w:ind w:firstLine="720"/>
        <w:jc w:val="both"/>
        <w:rPr>
          <w:rFonts w:ascii="Arial" w:hAnsi="Arial" w:cs="Arial"/>
        </w:rPr>
      </w:pPr>
      <w:r>
        <w:rPr>
          <w:rFonts w:ascii="Arial" w:hAnsi="Arial" w:cs="Arial"/>
        </w:rPr>
        <w:t>Zhang and Kang (2022) also look at how the emotions and beauty of piano music art are expressed in the setting of the Internet of Things. It mostly talks about how to classify the different parts of music, how to use emotional models to explain music, and how to make people feel things. On top of that, brain wave technology and experimental study of piano music are used to look at the trial data. Based on the results of the experiments, this paper improves the traditional method of feature extraction by using cognitive rules to find the best power spectral density. This leads to a reduction in the number of features needed to ensure a high recognition rate. This paper sorts feelings into groups using the topological features of EEG. The data show that the rate of recognizing emotions in all four states can hit 67.3%, which is a lot higher than the highest level seen so far.</w:t>
      </w:r>
    </w:p>
    <w:p w:rsidR="00707FCC" w:rsidRDefault="00E55833" w:rsidP="00057842">
      <w:pPr>
        <w:spacing w:after="0" w:line="480" w:lineRule="auto"/>
        <w:ind w:firstLine="720"/>
        <w:jc w:val="both"/>
        <w:rPr>
          <w:rFonts w:ascii="Arial" w:hAnsi="Arial" w:cs="Arial"/>
        </w:rPr>
      </w:pPr>
      <w:r>
        <w:rPr>
          <w:rFonts w:ascii="Arial" w:hAnsi="Arial" w:cs="Arial"/>
        </w:rPr>
        <w:t xml:space="preserve">Furthermore, Marco </w:t>
      </w:r>
      <w:proofErr w:type="spellStart"/>
      <w:r>
        <w:rPr>
          <w:rFonts w:ascii="Arial" w:hAnsi="Arial" w:cs="Arial"/>
        </w:rPr>
        <w:t>Susino</w:t>
      </w:r>
      <w:proofErr w:type="spellEnd"/>
      <w:r>
        <w:rPr>
          <w:rFonts w:ascii="Arial" w:hAnsi="Arial" w:cs="Arial"/>
        </w:rPr>
        <w:t xml:space="preserve"> (2023) discussed two studies that looked into what composers and choreographers mean when they make new works. The results showed that expressing emotions is not the main goal, but it is a crucial underlying purpose. Furthermore, composers and choreographers wanted the feelings they showed to be seen rather than felt. Some genres allow more expressive cues than others, which probably affects how deeply emotions are communicated. To show and communicate emotions, these results shows that there may be a variance between </w:t>
      </w:r>
      <w:r>
        <w:rPr>
          <w:rFonts w:ascii="Arial" w:hAnsi="Arial" w:cs="Arial"/>
        </w:rPr>
        <w:lastRenderedPageBreak/>
        <w:t>what people want to do and what they were supposed to do in the experiment. The value of ecological validity in lab-based experiments is argued for.</w:t>
      </w:r>
    </w:p>
    <w:p w:rsidR="00D93CAE" w:rsidRDefault="00053B1E" w:rsidP="00D93CAE">
      <w:pPr>
        <w:spacing w:after="0" w:line="480" w:lineRule="auto"/>
        <w:ind w:firstLine="720"/>
        <w:jc w:val="both"/>
        <w:rPr>
          <w:rFonts w:ascii="Arial" w:hAnsi="Arial" w:cs="Arial"/>
        </w:rPr>
      </w:pPr>
      <w:r>
        <w:rPr>
          <w:rFonts w:ascii="Arial" w:hAnsi="Arial" w:cs="Arial"/>
        </w:rPr>
        <w:t xml:space="preserve">Additionally, researchers talk about how music has affected feelings since ancient times. As a result of the Enlightenment, when the arts were seen as tools for teaching morals and social skills, this connection became even more important. When someone says that music is the “language of the emotions,” this chapter’s first part looks at the aesthetic and theoretical understanding of that idea. It also traces the history of this “language” as it grew along with idealized ideas of fixed works of art. Rather than the idea that music can make people feel certain feelings, the second part shows how music is used as an emotional tool in larger social conversations. In this case, the emotional effect of music is not limited to a single piece of art; instead, music as a practice has created its own emotional communities, networks, and agencies. </w:t>
      </w:r>
      <w:r w:rsidR="00493A28">
        <w:rPr>
          <w:rFonts w:ascii="Arial" w:hAnsi="Arial" w:cs="Arial"/>
        </w:rPr>
        <w:t>(</w:t>
      </w:r>
      <w:proofErr w:type="spellStart"/>
      <w:r w:rsidR="00F21D0B">
        <w:rPr>
          <w:rFonts w:ascii="Arial" w:hAnsi="Arial" w:cs="Arial"/>
        </w:rPr>
        <w:t>Thormählen</w:t>
      </w:r>
      <w:proofErr w:type="spellEnd"/>
      <w:r w:rsidR="00F21D0B">
        <w:rPr>
          <w:rFonts w:ascii="Arial" w:hAnsi="Arial" w:cs="Arial"/>
        </w:rPr>
        <w:t xml:space="preserve">, </w:t>
      </w:r>
      <w:r w:rsidR="00285DDA">
        <w:rPr>
          <w:rFonts w:ascii="Arial" w:hAnsi="Arial" w:cs="Arial"/>
        </w:rPr>
        <w:t>2022).</w:t>
      </w:r>
    </w:p>
    <w:p w:rsidR="00896741" w:rsidRPr="00C52232" w:rsidRDefault="00C52232" w:rsidP="00C52232">
      <w:pPr>
        <w:spacing w:after="0" w:line="480" w:lineRule="auto"/>
        <w:jc w:val="both"/>
        <w:rPr>
          <w:rFonts w:ascii="Arial" w:hAnsi="Arial" w:cs="Arial"/>
          <w:b/>
          <w:bCs/>
        </w:rPr>
      </w:pPr>
      <w:r>
        <w:rPr>
          <w:rFonts w:ascii="Arial" w:hAnsi="Arial" w:cs="Arial"/>
          <w:b/>
          <w:bCs/>
        </w:rPr>
        <w:t>Music</w:t>
      </w:r>
      <w:r w:rsidR="00896741">
        <w:rPr>
          <w:rFonts w:ascii="Arial" w:hAnsi="Arial" w:cs="Arial"/>
          <w:b/>
          <w:bCs/>
        </w:rPr>
        <w:t>al Emotion Regulation</w:t>
      </w:r>
    </w:p>
    <w:p w:rsidR="005F2889" w:rsidRDefault="006276FE" w:rsidP="00D93CAE">
      <w:pPr>
        <w:spacing w:after="0" w:line="480" w:lineRule="auto"/>
        <w:ind w:firstLine="720"/>
        <w:jc w:val="both"/>
        <w:rPr>
          <w:rFonts w:ascii="Arial" w:hAnsi="Arial" w:cs="Arial"/>
        </w:rPr>
      </w:pPr>
      <w:r>
        <w:rPr>
          <w:rFonts w:ascii="Arial" w:hAnsi="Arial" w:cs="Arial"/>
        </w:rPr>
        <w:t xml:space="preserve">Researchers discuss and found that teens with ADHD can improve their ability to control their emotions when they receive cognitive behavioral therapy (CBT) along with music-based treatments </w:t>
      </w:r>
      <w:r w:rsidR="00E513C2">
        <w:rPr>
          <w:rFonts w:ascii="Arial" w:hAnsi="Arial" w:cs="Arial"/>
        </w:rPr>
        <w:t>(</w:t>
      </w:r>
      <w:proofErr w:type="spellStart"/>
      <w:r w:rsidR="00E513C2">
        <w:rPr>
          <w:rFonts w:ascii="Arial" w:hAnsi="Arial" w:cs="Arial"/>
        </w:rPr>
        <w:t>Zemestani</w:t>
      </w:r>
      <w:proofErr w:type="spellEnd"/>
      <w:r w:rsidR="00AB0658">
        <w:rPr>
          <w:rFonts w:ascii="Arial" w:hAnsi="Arial" w:cs="Arial"/>
        </w:rPr>
        <w:t xml:space="preserve"> et. al</w:t>
      </w:r>
      <w:r>
        <w:rPr>
          <w:rFonts w:ascii="Arial" w:hAnsi="Arial" w:cs="Arial"/>
        </w:rPr>
        <w:t>.</w:t>
      </w:r>
      <w:r w:rsidR="00AB0658">
        <w:rPr>
          <w:rFonts w:ascii="Arial" w:hAnsi="Arial" w:cs="Arial"/>
        </w:rPr>
        <w:t xml:space="preserve">, 2023). </w:t>
      </w:r>
      <w:r>
        <w:rPr>
          <w:rFonts w:ascii="Arial" w:hAnsi="Arial" w:cs="Arial"/>
        </w:rPr>
        <w:t xml:space="preserve">This shows that music can be used as an additional therapy tool. Personalized music-based emotion regulation systems that use EEG data and song features are another example of how far technology has come in this area, providing individuals with unique ways to handle their feelings </w:t>
      </w:r>
      <w:r w:rsidR="00EC7796">
        <w:rPr>
          <w:rFonts w:ascii="Arial" w:hAnsi="Arial" w:cs="Arial"/>
        </w:rPr>
        <w:t>(Li et. al</w:t>
      </w:r>
      <w:r>
        <w:rPr>
          <w:rFonts w:ascii="Arial" w:hAnsi="Arial" w:cs="Arial"/>
        </w:rPr>
        <w:t>.</w:t>
      </w:r>
      <w:r w:rsidR="00EC7796">
        <w:rPr>
          <w:rFonts w:ascii="Arial" w:hAnsi="Arial" w:cs="Arial"/>
        </w:rPr>
        <w:t>,</w:t>
      </w:r>
      <w:r w:rsidR="00C345EC">
        <w:rPr>
          <w:rFonts w:ascii="Arial" w:hAnsi="Arial" w:cs="Arial"/>
        </w:rPr>
        <w:t xml:space="preserve"> 202</w:t>
      </w:r>
      <w:r w:rsidR="007D7B8A">
        <w:rPr>
          <w:rFonts w:ascii="Arial" w:hAnsi="Arial" w:cs="Arial"/>
        </w:rPr>
        <w:t>2</w:t>
      </w:r>
      <w:r w:rsidR="00C345EC">
        <w:rPr>
          <w:rFonts w:ascii="Arial" w:hAnsi="Arial" w:cs="Arial"/>
        </w:rPr>
        <w:t>).</w:t>
      </w:r>
      <w:r w:rsidR="00EC7796">
        <w:rPr>
          <w:rFonts w:ascii="Arial" w:hAnsi="Arial" w:cs="Arial"/>
        </w:rPr>
        <w:t xml:space="preserve"> </w:t>
      </w:r>
    </w:p>
    <w:p w:rsidR="005F2889" w:rsidRDefault="006276FE" w:rsidP="00D93CAE">
      <w:pPr>
        <w:spacing w:after="0" w:line="480" w:lineRule="auto"/>
        <w:ind w:firstLine="720"/>
        <w:jc w:val="both"/>
        <w:rPr>
          <w:rFonts w:ascii="Arial" w:hAnsi="Arial" w:cs="Arial"/>
        </w:rPr>
      </w:pPr>
      <w:r>
        <w:rPr>
          <w:rFonts w:ascii="Arial" w:hAnsi="Arial" w:cs="Arial"/>
        </w:rPr>
        <w:t>Researching traditional Chinese music has shown us how certain parts of music can be used to improve our happiness. This suggests that the therapeutic use of music has a cultural and historical aspect</w:t>
      </w:r>
      <w:r w:rsidR="00C345EC">
        <w:rPr>
          <w:rFonts w:ascii="Arial" w:hAnsi="Arial" w:cs="Arial"/>
        </w:rPr>
        <w:t xml:space="preserve"> </w:t>
      </w:r>
      <w:r w:rsidR="00A210EA">
        <w:rPr>
          <w:rFonts w:ascii="Arial" w:hAnsi="Arial" w:cs="Arial"/>
        </w:rPr>
        <w:t>(He et. al</w:t>
      </w:r>
      <w:r>
        <w:rPr>
          <w:rFonts w:ascii="Arial" w:hAnsi="Arial" w:cs="Arial"/>
        </w:rPr>
        <w:t>.</w:t>
      </w:r>
      <w:r w:rsidR="00A210EA">
        <w:rPr>
          <w:rFonts w:ascii="Arial" w:hAnsi="Arial" w:cs="Arial"/>
        </w:rPr>
        <w:t>, 2023</w:t>
      </w:r>
      <w:r w:rsidR="00AE09F4">
        <w:rPr>
          <w:rFonts w:ascii="Arial" w:hAnsi="Arial" w:cs="Arial"/>
        </w:rPr>
        <w:t xml:space="preserve">). </w:t>
      </w:r>
      <w:r>
        <w:rPr>
          <w:rFonts w:ascii="Arial" w:hAnsi="Arial" w:cs="Arial"/>
        </w:rPr>
        <w:t xml:space="preserve"> As for how well music can help </w:t>
      </w:r>
      <w:r>
        <w:rPr>
          <w:rFonts w:ascii="Arial" w:hAnsi="Arial" w:cs="Arial"/>
        </w:rPr>
        <w:lastRenderedPageBreak/>
        <w:t xml:space="preserve">people control their emotions, studies have shown that personal factors like musical skill and executive functioning play a big role </w:t>
      </w:r>
      <w:r w:rsidR="00736AB8">
        <w:rPr>
          <w:rFonts w:ascii="Arial" w:hAnsi="Arial" w:cs="Arial"/>
        </w:rPr>
        <w:t>(</w:t>
      </w:r>
      <w:proofErr w:type="spellStart"/>
      <w:r w:rsidR="00736AB8">
        <w:rPr>
          <w:rFonts w:ascii="Arial" w:hAnsi="Arial" w:cs="Arial"/>
        </w:rPr>
        <w:t>Carvalho</w:t>
      </w:r>
      <w:proofErr w:type="spellEnd"/>
      <w:r w:rsidR="009710F3">
        <w:rPr>
          <w:rFonts w:ascii="Arial" w:hAnsi="Arial" w:cs="Arial"/>
        </w:rPr>
        <w:t>, 2022</w:t>
      </w:r>
      <w:r w:rsidR="001913AE">
        <w:rPr>
          <w:rFonts w:ascii="Arial" w:hAnsi="Arial" w:cs="Arial"/>
        </w:rPr>
        <w:t>)</w:t>
      </w:r>
      <w:r>
        <w:rPr>
          <w:rFonts w:ascii="Arial" w:hAnsi="Arial" w:cs="Arial"/>
        </w:rPr>
        <w:t xml:space="preserve">. </w:t>
      </w:r>
    </w:p>
    <w:p w:rsidR="005F2889" w:rsidRDefault="006276FE" w:rsidP="00D93CAE">
      <w:pPr>
        <w:spacing w:after="0" w:line="480" w:lineRule="auto"/>
        <w:ind w:firstLine="720"/>
        <w:jc w:val="both"/>
        <w:rPr>
          <w:rFonts w:ascii="Arial" w:hAnsi="Arial" w:cs="Arial"/>
        </w:rPr>
      </w:pPr>
      <w:r>
        <w:rPr>
          <w:rFonts w:ascii="Arial" w:hAnsi="Arial" w:cs="Arial"/>
        </w:rPr>
        <w:t>This means that people’s traits can affect the results of music-based interventions. New ideas, like the affective brain-computer music interface (</w:t>
      </w:r>
      <w:proofErr w:type="spellStart"/>
      <w:r>
        <w:rPr>
          <w:rFonts w:ascii="Arial" w:hAnsi="Arial" w:cs="Arial"/>
        </w:rPr>
        <w:t>aBCMI</w:t>
      </w:r>
      <w:proofErr w:type="spellEnd"/>
      <w:r>
        <w:rPr>
          <w:rFonts w:ascii="Arial" w:hAnsi="Arial" w:cs="Arial"/>
        </w:rPr>
        <w:t xml:space="preserve">), have been put forward to help people control their emotions by making music based on real-time EEG data. This shows that technology and music therapy could work well together </w:t>
      </w:r>
      <w:r w:rsidR="005C5BCC">
        <w:rPr>
          <w:rFonts w:ascii="Arial" w:hAnsi="Arial" w:cs="Arial"/>
        </w:rPr>
        <w:t>(Glassman et. al</w:t>
      </w:r>
      <w:r>
        <w:rPr>
          <w:rFonts w:ascii="Arial" w:hAnsi="Arial" w:cs="Arial"/>
        </w:rPr>
        <w:t>.</w:t>
      </w:r>
      <w:r w:rsidR="005C5BCC">
        <w:rPr>
          <w:rFonts w:ascii="Arial" w:hAnsi="Arial" w:cs="Arial"/>
        </w:rPr>
        <w:t>, 2022).</w:t>
      </w:r>
      <w:r>
        <w:rPr>
          <w:rFonts w:ascii="Arial" w:hAnsi="Arial" w:cs="Arial"/>
        </w:rPr>
        <w:t xml:space="preserve"> Similarly, brain-computer interface music therapy-based feedback emotion regulation methods have been proposed as a way to treat neuropsychiatric disorders and help people deal with their negative feelings without using drugs </w:t>
      </w:r>
      <w:r w:rsidR="00140BDD">
        <w:rPr>
          <w:rFonts w:ascii="Arial" w:hAnsi="Arial" w:cs="Arial"/>
        </w:rPr>
        <w:t>(Sun, 2022)</w:t>
      </w:r>
      <w:r>
        <w:rPr>
          <w:rFonts w:ascii="Arial" w:hAnsi="Arial" w:cs="Arial"/>
        </w:rPr>
        <w:t xml:space="preserve">. </w:t>
      </w:r>
    </w:p>
    <w:p w:rsidR="00CB7E57" w:rsidRDefault="006276FE" w:rsidP="00CB7E57">
      <w:pPr>
        <w:spacing w:after="0" w:line="480" w:lineRule="auto"/>
        <w:ind w:firstLine="720"/>
        <w:jc w:val="both"/>
        <w:rPr>
          <w:rFonts w:ascii="Arial" w:hAnsi="Arial" w:cs="Arial"/>
        </w:rPr>
      </w:pPr>
      <w:r>
        <w:rPr>
          <w:rFonts w:ascii="Arial" w:hAnsi="Arial" w:cs="Arial"/>
        </w:rPr>
        <w:t xml:space="preserve">Researchers have looked also on how emotion regulation affects the creativity in students especially in music students. They found that negative emotions, frustration tolerance, and cognitive strategies like reappraisal and suppression all work together in complicated ways </w:t>
      </w:r>
      <w:r w:rsidR="006E1619">
        <w:rPr>
          <w:rFonts w:ascii="Arial" w:hAnsi="Arial" w:cs="Arial"/>
        </w:rPr>
        <w:t>(Wang &amp; Jiang, 202</w:t>
      </w:r>
      <w:r w:rsidR="00D06010">
        <w:rPr>
          <w:rFonts w:ascii="Arial" w:hAnsi="Arial" w:cs="Arial"/>
        </w:rPr>
        <w:t>2)</w:t>
      </w:r>
      <w:r>
        <w:rPr>
          <w:rFonts w:ascii="Arial" w:hAnsi="Arial" w:cs="Arial"/>
        </w:rPr>
        <w:t xml:space="preserve">. </w:t>
      </w:r>
      <w:r w:rsidR="009670F9">
        <w:rPr>
          <w:rFonts w:ascii="Arial" w:hAnsi="Arial" w:cs="Arial"/>
        </w:rPr>
        <w:t>On other case</w:t>
      </w:r>
      <w:r>
        <w:rPr>
          <w:rFonts w:ascii="Arial" w:hAnsi="Arial" w:cs="Arial"/>
        </w:rPr>
        <w:t xml:space="preserve">, research on implicit emotion regulation shows that music training can change how people feel when they are exposed to negative stimuli. This lays the groundwork for further studies in clinical groups </w:t>
      </w:r>
      <w:r w:rsidR="00861FAA">
        <w:rPr>
          <w:rFonts w:ascii="Arial" w:hAnsi="Arial" w:cs="Arial"/>
        </w:rPr>
        <w:t>(</w:t>
      </w:r>
      <w:proofErr w:type="spellStart"/>
      <w:r w:rsidR="00861FAA">
        <w:rPr>
          <w:rFonts w:ascii="Arial" w:hAnsi="Arial" w:cs="Arial"/>
        </w:rPr>
        <w:t>Losleben</w:t>
      </w:r>
      <w:proofErr w:type="spellEnd"/>
      <w:r w:rsidR="005F2889">
        <w:rPr>
          <w:rFonts w:ascii="Arial" w:hAnsi="Arial" w:cs="Arial"/>
        </w:rPr>
        <w:t xml:space="preserve"> </w:t>
      </w:r>
      <w:r w:rsidR="00782E94">
        <w:rPr>
          <w:rFonts w:ascii="Arial" w:hAnsi="Arial" w:cs="Arial"/>
        </w:rPr>
        <w:t>et. al.</w:t>
      </w:r>
      <w:r w:rsidR="00861FAA">
        <w:rPr>
          <w:rFonts w:ascii="Arial" w:hAnsi="Arial" w:cs="Arial"/>
        </w:rPr>
        <w:t xml:space="preserve">, </w:t>
      </w:r>
      <w:r w:rsidR="00782E94">
        <w:rPr>
          <w:rFonts w:ascii="Arial" w:hAnsi="Arial" w:cs="Arial"/>
        </w:rPr>
        <w:t>2021)</w:t>
      </w:r>
      <w:r>
        <w:rPr>
          <w:rFonts w:ascii="Arial" w:hAnsi="Arial" w:cs="Arial"/>
        </w:rPr>
        <w:t>.</w:t>
      </w:r>
    </w:p>
    <w:p w:rsidR="00CB7E57" w:rsidRPr="00CB7E57" w:rsidRDefault="00FF635F" w:rsidP="00CB7E57">
      <w:pPr>
        <w:spacing w:after="0" w:line="480" w:lineRule="auto"/>
        <w:jc w:val="both"/>
        <w:rPr>
          <w:rFonts w:ascii="Arial" w:hAnsi="Arial" w:cs="Arial"/>
          <w:b/>
          <w:bCs/>
        </w:rPr>
      </w:pPr>
      <w:r>
        <w:rPr>
          <w:rFonts w:ascii="Arial" w:hAnsi="Arial" w:cs="Arial"/>
          <w:b/>
          <w:bCs/>
        </w:rPr>
        <w:t>Features of Music in Emotional</w:t>
      </w:r>
      <w:r w:rsidR="009834D4">
        <w:rPr>
          <w:rFonts w:ascii="Arial" w:hAnsi="Arial" w:cs="Arial"/>
          <w:b/>
          <w:bCs/>
        </w:rPr>
        <w:t xml:space="preserve"> Expression </w:t>
      </w:r>
    </w:p>
    <w:p w:rsidR="00CB7E57" w:rsidRDefault="009670F9" w:rsidP="00CB7E57">
      <w:pPr>
        <w:spacing w:after="0" w:line="480" w:lineRule="auto"/>
        <w:ind w:firstLine="720"/>
        <w:jc w:val="both"/>
        <w:rPr>
          <w:rFonts w:ascii="Arial" w:hAnsi="Arial" w:cs="Arial"/>
        </w:rPr>
      </w:pPr>
      <w:r>
        <w:rPr>
          <w:rFonts w:ascii="Arial" w:hAnsi="Arial" w:cs="Arial"/>
        </w:rPr>
        <w:t xml:space="preserve">The study looks at the current emotionally-relevant computational audio features. It is based on the body of research in music psychology that shows how eight musical dimensions—melody, harmony, rhythm, dynamics, tone color, expressivity, texture, and form—are connected to different emotions. This review shows where there are gaps and what is needed right now. It also suggests ways to do more research in the future on feature engineering for MER. These include ideas for computerized audio features that capture aspects of musical form, sound, and </w:t>
      </w:r>
      <w:r>
        <w:rPr>
          <w:rFonts w:ascii="Arial" w:hAnsi="Arial" w:cs="Arial"/>
        </w:rPr>
        <w:lastRenderedPageBreak/>
        <w:t>expressiveness that need more study. Lastly, this piece mostly talks about traditional methods of engineering that use hand-made features, but it also talks about deep learning-based approaches (Panda et al., 2020).</w:t>
      </w:r>
    </w:p>
    <w:p w:rsidR="00EE1604" w:rsidRDefault="00CB4B71" w:rsidP="00CB7E57">
      <w:pPr>
        <w:spacing w:after="0" w:line="480" w:lineRule="auto"/>
        <w:ind w:firstLine="720"/>
        <w:jc w:val="both"/>
        <w:rPr>
          <w:rFonts w:ascii="Arial" w:hAnsi="Arial" w:cs="Arial"/>
        </w:rPr>
      </w:pPr>
      <w:r>
        <w:rPr>
          <w:rFonts w:ascii="Arial" w:hAnsi="Arial" w:cs="Arial"/>
        </w:rPr>
        <w:t>But researchers have two different goals. Scientists look into how seven different types of music cues—tempo, pitch, dynamics, brightness, articulation, mode, and instrumentation—can show seven different feelings in music: sadness, joy, calmness, anger, fear, power, and surprise. This essay also looks at whether the two methods will give the same results about how the cues are used to make music make people feel different feelings</w:t>
      </w:r>
      <w:r w:rsidR="00EE1604">
        <w:rPr>
          <w:rFonts w:ascii="Arial" w:hAnsi="Arial" w:cs="Arial"/>
        </w:rPr>
        <w:t xml:space="preserve"> (</w:t>
      </w:r>
      <w:proofErr w:type="spellStart"/>
      <w:r w:rsidR="00EE1604">
        <w:rPr>
          <w:rFonts w:ascii="Arial" w:hAnsi="Arial" w:cs="Arial"/>
        </w:rPr>
        <w:t>Grimaud</w:t>
      </w:r>
      <w:proofErr w:type="spellEnd"/>
      <w:r w:rsidR="00EE1604">
        <w:rPr>
          <w:rFonts w:ascii="Arial" w:hAnsi="Arial" w:cs="Arial"/>
        </w:rPr>
        <w:t>, 2022</w:t>
      </w:r>
      <w:r w:rsidR="00BF7CBB">
        <w:rPr>
          <w:rFonts w:ascii="Arial" w:hAnsi="Arial" w:cs="Arial"/>
        </w:rPr>
        <w:t>)</w:t>
      </w:r>
      <w:r>
        <w:rPr>
          <w:rFonts w:ascii="Arial" w:hAnsi="Arial" w:cs="Arial"/>
        </w:rPr>
        <w:t xml:space="preserve">. </w:t>
      </w:r>
    </w:p>
    <w:p w:rsidR="004F1046" w:rsidRPr="00D93CAE" w:rsidRDefault="00CB4B71" w:rsidP="00CB7E57">
      <w:pPr>
        <w:spacing w:after="0" w:line="480" w:lineRule="auto"/>
        <w:ind w:firstLine="720"/>
        <w:jc w:val="both"/>
        <w:rPr>
          <w:rFonts w:ascii="Arial" w:hAnsi="Arial" w:cs="Arial"/>
        </w:rPr>
      </w:pPr>
      <w:r>
        <w:rPr>
          <w:rFonts w:ascii="Arial" w:hAnsi="Arial" w:cs="Arial"/>
        </w:rPr>
        <w:t>The first experiment uses a production method in which people change the cues in real time to show the feelings they want to show. The second experiment uses a perception method, and people rate systematic variations of the stimuli that were already drawn for all feelings. Overall, the cues worked the same in most (32/49) of the cue-emotion pairs in both studies. The dynamics and instrumentation cues caused the most variation. It was found that the prediction rates for cue combinations that were meant to evoke certain emotions were higher in Experiment 1 than in Experiment 2. This suggests that a production approach might be a better way to find out how cues are used to create different emotions in music</w:t>
      </w:r>
      <w:r w:rsidR="00BF7CBB">
        <w:rPr>
          <w:rFonts w:ascii="Arial" w:hAnsi="Arial" w:cs="Arial"/>
        </w:rPr>
        <w:t xml:space="preserve"> (</w:t>
      </w:r>
      <w:proofErr w:type="spellStart"/>
      <w:r w:rsidR="00BF7CBB">
        <w:rPr>
          <w:rFonts w:ascii="Arial" w:hAnsi="Arial" w:cs="Arial"/>
        </w:rPr>
        <w:t>E</w:t>
      </w:r>
      <w:r w:rsidR="00BC6542">
        <w:rPr>
          <w:rFonts w:ascii="Arial" w:hAnsi="Arial" w:cs="Arial"/>
        </w:rPr>
        <w:t>erola</w:t>
      </w:r>
      <w:proofErr w:type="spellEnd"/>
      <w:r w:rsidR="00BF7CBB">
        <w:rPr>
          <w:rFonts w:ascii="Arial" w:hAnsi="Arial" w:cs="Arial"/>
        </w:rPr>
        <w:t>, 2022)</w:t>
      </w:r>
      <w:r>
        <w:rPr>
          <w:rFonts w:ascii="Arial" w:hAnsi="Arial" w:cs="Arial"/>
        </w:rPr>
        <w:t>.</w:t>
      </w:r>
    </w:p>
    <w:p w:rsidR="00284A7D" w:rsidRPr="00284A7D" w:rsidRDefault="009A0DE3" w:rsidP="00036F48">
      <w:pPr>
        <w:spacing w:after="0" w:line="480" w:lineRule="auto"/>
        <w:jc w:val="both"/>
        <w:rPr>
          <w:rFonts w:ascii="Arial" w:hAnsi="Arial" w:cs="Arial"/>
          <w:b/>
          <w:bCs/>
        </w:rPr>
      </w:pPr>
      <w:r>
        <w:rPr>
          <w:rFonts w:ascii="Arial" w:hAnsi="Arial" w:cs="Arial"/>
          <w:b/>
          <w:bCs/>
        </w:rPr>
        <w:t xml:space="preserve">Music as a Non-verbal </w:t>
      </w:r>
      <w:r w:rsidR="00F715F4">
        <w:rPr>
          <w:rFonts w:ascii="Arial" w:hAnsi="Arial" w:cs="Arial"/>
          <w:b/>
          <w:bCs/>
        </w:rPr>
        <w:t>tool in Communication</w:t>
      </w:r>
    </w:p>
    <w:p w:rsidR="00DA247E" w:rsidRDefault="00284A7D" w:rsidP="007F4640">
      <w:pPr>
        <w:spacing w:after="0" w:line="480" w:lineRule="auto"/>
        <w:ind w:firstLine="720"/>
        <w:jc w:val="both"/>
        <w:rPr>
          <w:rFonts w:ascii="Arial" w:hAnsi="Arial" w:cs="Arial"/>
        </w:rPr>
      </w:pPr>
      <w:r>
        <w:rPr>
          <w:rFonts w:ascii="Arial" w:hAnsi="Arial" w:cs="Arial"/>
        </w:rPr>
        <w:t>Communication has been looked at a lot in terms of words and speech. People can talk and share ideas very easily, but music is another way to communicate that can bring people together and send a wide range of feelings. This can happen when people make and listen to music together in a variety of everyday situations.</w:t>
      </w:r>
      <w:r w:rsidR="00A62542">
        <w:rPr>
          <w:rFonts w:ascii="Arial" w:hAnsi="Arial" w:cs="Arial"/>
        </w:rPr>
        <w:t xml:space="preserve"> According to</w:t>
      </w:r>
      <w:r w:rsidR="004171E4">
        <w:rPr>
          <w:rFonts w:ascii="Arial" w:hAnsi="Arial" w:cs="Arial"/>
        </w:rPr>
        <w:t xml:space="preserve"> Sarah</w:t>
      </w:r>
      <w:r>
        <w:rPr>
          <w:rFonts w:ascii="Arial" w:hAnsi="Arial" w:cs="Arial"/>
        </w:rPr>
        <w:t xml:space="preserve"> </w:t>
      </w:r>
      <w:proofErr w:type="spellStart"/>
      <w:r>
        <w:rPr>
          <w:rFonts w:ascii="Arial" w:hAnsi="Arial" w:cs="Arial"/>
        </w:rPr>
        <w:t>Izen</w:t>
      </w:r>
      <w:proofErr w:type="spellEnd"/>
      <w:r>
        <w:rPr>
          <w:rFonts w:ascii="Arial" w:hAnsi="Arial" w:cs="Arial"/>
        </w:rPr>
        <w:t xml:space="preserve"> (2023) started to look into the behavioral and neural correlates of the shared action needed for musical interactions to work. However, they haven’t fully </w:t>
      </w:r>
      <w:r>
        <w:rPr>
          <w:rFonts w:ascii="Arial" w:hAnsi="Arial" w:cs="Arial"/>
        </w:rPr>
        <w:lastRenderedPageBreak/>
        <w:t>accounted for how rich, dynamic, and multimodal musical communication is yet. However, they looked at the previous studies that has been done and suggest that naturalistic musical models will allow us to study communication in new and different ways</w:t>
      </w:r>
      <w:r w:rsidR="004171E4">
        <w:rPr>
          <w:rFonts w:ascii="Arial" w:hAnsi="Arial" w:cs="Arial"/>
        </w:rPr>
        <w:t xml:space="preserve"> (Piazza, 2023).</w:t>
      </w:r>
    </w:p>
    <w:p w:rsidR="00F72BC8" w:rsidRDefault="00017E2F" w:rsidP="007F4640">
      <w:pPr>
        <w:spacing w:after="0" w:line="480" w:lineRule="auto"/>
        <w:ind w:firstLine="720"/>
        <w:jc w:val="both"/>
        <w:rPr>
          <w:rFonts w:ascii="Arial" w:hAnsi="Arial" w:cs="Arial"/>
        </w:rPr>
      </w:pPr>
      <w:r>
        <w:rPr>
          <w:rFonts w:ascii="Arial" w:hAnsi="Arial" w:cs="Arial"/>
        </w:rPr>
        <w:t xml:space="preserve">The researchers found that there Is a lot of importance in the medical literature about how nonverbal cues are in conversation between doctors and patients are important. However, not many medical schools teach nonverbal communication. Chamber musicians use body language to organize what they are trying to do. A study of how chamber singers use body language might help medical students better understand this type of communication (Hall, et al., 2021). </w:t>
      </w:r>
    </w:p>
    <w:p w:rsidR="00F72BC8" w:rsidRDefault="00017E2F" w:rsidP="007F4640">
      <w:pPr>
        <w:spacing w:after="0" w:line="480" w:lineRule="auto"/>
        <w:ind w:firstLine="720"/>
        <w:jc w:val="both"/>
        <w:rPr>
          <w:rFonts w:ascii="Arial" w:hAnsi="Arial" w:cs="Arial"/>
        </w:rPr>
      </w:pPr>
      <w:r>
        <w:rPr>
          <w:rFonts w:ascii="Arial" w:hAnsi="Arial" w:cs="Arial"/>
        </w:rPr>
        <w:t>In</w:t>
      </w:r>
      <w:r w:rsidR="00E21418">
        <w:rPr>
          <w:rFonts w:ascii="Arial" w:hAnsi="Arial" w:cs="Arial"/>
        </w:rPr>
        <w:t xml:space="preserve"> the</w:t>
      </w:r>
      <w:r>
        <w:rPr>
          <w:rFonts w:ascii="Arial" w:hAnsi="Arial" w:cs="Arial"/>
        </w:rPr>
        <w:t xml:space="preserve"> pre- and post-surveys of their study, </w:t>
      </w:r>
      <w:r w:rsidR="00CF29CF">
        <w:rPr>
          <w:rFonts w:ascii="Arial" w:hAnsi="Arial" w:cs="Arial"/>
        </w:rPr>
        <w:t>the researcher</w:t>
      </w:r>
      <w:r>
        <w:rPr>
          <w:rFonts w:ascii="Arial" w:hAnsi="Arial" w:cs="Arial"/>
        </w:rPr>
        <w:t xml:space="preserve"> gave patients and healthcare workers surveys with both closed and open-ended questions to see how well they understood nonverbal communication and how confident they were in their ability to pick up on it (</w:t>
      </w:r>
      <w:proofErr w:type="spellStart"/>
      <w:r>
        <w:rPr>
          <w:rFonts w:ascii="Arial" w:hAnsi="Arial" w:cs="Arial"/>
        </w:rPr>
        <w:t>Marusca</w:t>
      </w:r>
      <w:proofErr w:type="spellEnd"/>
      <w:r>
        <w:rPr>
          <w:rFonts w:ascii="Arial" w:hAnsi="Arial" w:cs="Arial"/>
        </w:rPr>
        <w:t xml:space="preserve"> et al., 2021). Number ratings were used for closed-ended questions. The researchers used paired t-tests to </w:t>
      </w:r>
      <w:proofErr w:type="spellStart"/>
      <w:r>
        <w:rPr>
          <w:rFonts w:ascii="Arial" w:hAnsi="Arial" w:cs="Arial"/>
        </w:rPr>
        <w:t>atleast</w:t>
      </w:r>
      <w:proofErr w:type="spellEnd"/>
      <w:r>
        <w:rPr>
          <w:rFonts w:ascii="Arial" w:hAnsi="Arial" w:cs="Arial"/>
        </w:rPr>
        <w:t xml:space="preserve"> compare the mean numbers of scores before and after the intervention. They also looked at the themes in the open-ended, qualitative answers (Brennan et al., 2021). </w:t>
      </w:r>
    </w:p>
    <w:p w:rsidR="00F378C5" w:rsidRDefault="00017E2F" w:rsidP="00B46411">
      <w:pPr>
        <w:spacing w:after="0" w:line="480" w:lineRule="auto"/>
        <w:ind w:firstLine="720"/>
        <w:jc w:val="both"/>
        <w:rPr>
          <w:rFonts w:ascii="Arial" w:hAnsi="Arial" w:cs="Arial"/>
        </w:rPr>
      </w:pPr>
      <w:r>
        <w:rPr>
          <w:rFonts w:ascii="Arial" w:hAnsi="Arial" w:cs="Arial"/>
        </w:rPr>
        <w:t>As part of their research, 63 (88%) of the 72 students who went to the workshop answered both the pre- and post-surveys. The comparison showed that students got a lot better at understanding how healthcare teams (p&lt;0.05) and patients (p&lt;0.05) engage without words. After the workshop, students said they liked how the nonverbal cues used by musicians and medical workers were similar (Hall et al., 2021).</w:t>
      </w:r>
    </w:p>
    <w:p w:rsidR="003A5C35" w:rsidRDefault="003A5C35" w:rsidP="00B46411">
      <w:pPr>
        <w:spacing w:after="0" w:line="480" w:lineRule="auto"/>
        <w:ind w:firstLine="720"/>
        <w:jc w:val="both"/>
        <w:rPr>
          <w:rFonts w:ascii="Arial" w:hAnsi="Arial" w:cs="Arial"/>
        </w:rPr>
      </w:pPr>
      <w:r>
        <w:rPr>
          <w:rFonts w:ascii="Arial" w:hAnsi="Arial" w:cs="Arial"/>
        </w:rPr>
        <w:t xml:space="preserve">Maria </w:t>
      </w:r>
      <w:proofErr w:type="spellStart"/>
      <w:r>
        <w:rPr>
          <w:rFonts w:ascii="Arial" w:hAnsi="Arial" w:cs="Arial"/>
        </w:rPr>
        <w:t>Novenia</w:t>
      </w:r>
      <w:proofErr w:type="spellEnd"/>
      <w:r>
        <w:rPr>
          <w:rFonts w:ascii="Arial" w:hAnsi="Arial" w:cs="Arial"/>
        </w:rPr>
        <w:t xml:space="preserve"> (2019) talks about a study of how important music therapy is for helping kids with autism improve their nonverbal communication skills. For teachers and parents, it tells them how to use music as a way to talk to kids who have autism. </w:t>
      </w:r>
      <w:r>
        <w:rPr>
          <w:rFonts w:ascii="Arial" w:hAnsi="Arial" w:cs="Arial"/>
        </w:rPr>
        <w:lastRenderedPageBreak/>
        <w:t xml:space="preserve">The exact number of hours during the whole experiment, minutes during each session, and seconds during each moment is used to figure out the answer. There are four kids with autism in school who are between the ages of six and eleven used in observing for the study. Within four months, this study began with an observation and an interview. The result shows that music therapy could be a useful way for kids with autism to communicate </w:t>
      </w:r>
      <w:r w:rsidR="00D16FE4">
        <w:rPr>
          <w:rFonts w:ascii="Arial" w:hAnsi="Arial" w:cs="Arial"/>
        </w:rPr>
        <w:t>in non-verbal way</w:t>
      </w:r>
      <w:r>
        <w:rPr>
          <w:rFonts w:ascii="Arial" w:hAnsi="Arial" w:cs="Arial"/>
        </w:rPr>
        <w:t>, through changes in body language, eye contact, and facial expression.</w:t>
      </w:r>
    </w:p>
    <w:p w:rsidR="001923BC" w:rsidRPr="001923BC" w:rsidRDefault="0020078F" w:rsidP="00D16FE4">
      <w:pPr>
        <w:spacing w:after="0" w:line="480" w:lineRule="auto"/>
        <w:jc w:val="both"/>
        <w:rPr>
          <w:rFonts w:ascii="Arial" w:hAnsi="Arial" w:cs="Arial"/>
          <w:b/>
          <w:bCs/>
        </w:rPr>
      </w:pPr>
      <w:r>
        <w:rPr>
          <w:rFonts w:ascii="Arial" w:hAnsi="Arial" w:cs="Arial"/>
          <w:b/>
          <w:bCs/>
        </w:rPr>
        <w:t xml:space="preserve">Music Education and </w:t>
      </w:r>
      <w:r w:rsidR="001923BC">
        <w:rPr>
          <w:rFonts w:ascii="Arial" w:hAnsi="Arial" w:cs="Arial"/>
          <w:b/>
          <w:bCs/>
        </w:rPr>
        <w:t>Emotional Development</w:t>
      </w:r>
    </w:p>
    <w:p w:rsidR="00800EA8" w:rsidRDefault="00DE7502" w:rsidP="007F4640">
      <w:pPr>
        <w:spacing w:after="0" w:line="480" w:lineRule="auto"/>
        <w:ind w:firstLine="720"/>
        <w:jc w:val="both"/>
        <w:rPr>
          <w:rFonts w:ascii="Arial" w:hAnsi="Arial" w:cs="Arial"/>
        </w:rPr>
      </w:pPr>
      <w:r>
        <w:rPr>
          <w:rFonts w:ascii="Arial" w:hAnsi="Arial" w:cs="Arial"/>
        </w:rPr>
        <w:t xml:space="preserve">As a unique way to express and understand feelings, music education is a key part of emotional development. </w:t>
      </w:r>
      <w:proofErr w:type="spellStart"/>
      <w:r>
        <w:rPr>
          <w:rFonts w:ascii="Arial" w:hAnsi="Arial" w:cs="Arial"/>
        </w:rPr>
        <w:t>Astutis</w:t>
      </w:r>
      <w:proofErr w:type="spellEnd"/>
      <w:r>
        <w:rPr>
          <w:rFonts w:ascii="Arial" w:hAnsi="Arial" w:cs="Arial"/>
        </w:rPr>
        <w:t xml:space="preserve"> </w:t>
      </w:r>
      <w:proofErr w:type="spellStart"/>
      <w:r>
        <w:rPr>
          <w:rFonts w:ascii="Arial" w:hAnsi="Arial" w:cs="Arial"/>
        </w:rPr>
        <w:t>Rauduvaite</w:t>
      </w:r>
      <w:proofErr w:type="spellEnd"/>
      <w:r>
        <w:rPr>
          <w:rFonts w:ascii="Arial" w:hAnsi="Arial" w:cs="Arial"/>
        </w:rPr>
        <w:t xml:space="preserve"> and </w:t>
      </w:r>
      <w:proofErr w:type="spellStart"/>
      <w:r>
        <w:rPr>
          <w:rFonts w:ascii="Arial" w:hAnsi="Arial" w:cs="Arial"/>
        </w:rPr>
        <w:t>Zhiyun</w:t>
      </w:r>
      <w:proofErr w:type="spellEnd"/>
      <w:r>
        <w:rPr>
          <w:rFonts w:ascii="Arial" w:hAnsi="Arial" w:cs="Arial"/>
        </w:rPr>
        <w:t xml:space="preserve"> Yao (2023) talk about how music education can help people recognize, control, and identify their emotions, all of which are important for better learning and social interaction. </w:t>
      </w:r>
    </w:p>
    <w:p w:rsidR="00800EA8" w:rsidRDefault="00DE7502" w:rsidP="007F4640">
      <w:pPr>
        <w:spacing w:after="0" w:line="480" w:lineRule="auto"/>
        <w:ind w:firstLine="720"/>
        <w:jc w:val="both"/>
        <w:rPr>
          <w:rFonts w:ascii="Arial" w:hAnsi="Arial" w:cs="Arial"/>
        </w:rPr>
      </w:pPr>
      <w:r>
        <w:rPr>
          <w:rFonts w:ascii="Arial" w:hAnsi="Arial" w:cs="Arial"/>
        </w:rPr>
        <w:t xml:space="preserve">Additionally, </w:t>
      </w:r>
      <w:proofErr w:type="spellStart"/>
      <w:r>
        <w:rPr>
          <w:rFonts w:ascii="Arial" w:hAnsi="Arial" w:cs="Arial"/>
        </w:rPr>
        <w:t>Matheus</w:t>
      </w:r>
      <w:proofErr w:type="spellEnd"/>
      <w:r>
        <w:rPr>
          <w:rFonts w:ascii="Arial" w:hAnsi="Arial" w:cs="Arial"/>
        </w:rPr>
        <w:t xml:space="preserve"> </w:t>
      </w:r>
      <w:proofErr w:type="spellStart"/>
      <w:r>
        <w:rPr>
          <w:rFonts w:ascii="Arial" w:hAnsi="Arial" w:cs="Arial"/>
        </w:rPr>
        <w:t>Rebelo</w:t>
      </w:r>
      <w:proofErr w:type="spellEnd"/>
      <w:r>
        <w:rPr>
          <w:rFonts w:ascii="Arial" w:hAnsi="Arial" w:cs="Arial"/>
        </w:rPr>
        <w:t xml:space="preserve"> (2022) warns against adopting </w:t>
      </w:r>
      <w:proofErr w:type="spellStart"/>
      <w:r>
        <w:rPr>
          <w:rFonts w:ascii="Arial" w:hAnsi="Arial" w:cs="Arial"/>
        </w:rPr>
        <w:t>neuromyths</w:t>
      </w:r>
      <w:proofErr w:type="spellEnd"/>
      <w:r>
        <w:rPr>
          <w:rFonts w:ascii="Arial" w:hAnsi="Arial" w:cs="Arial"/>
        </w:rPr>
        <w:t xml:space="preserve"> that can impede development in music education, stressing how important it is to understand the neurological basis of feelings in order to improve teaching methods. A study by </w:t>
      </w:r>
      <w:proofErr w:type="spellStart"/>
      <w:r>
        <w:rPr>
          <w:rFonts w:ascii="Arial" w:hAnsi="Arial" w:cs="Arial"/>
        </w:rPr>
        <w:t>Sina</w:t>
      </w:r>
      <w:proofErr w:type="spellEnd"/>
      <w:r>
        <w:rPr>
          <w:rFonts w:ascii="Arial" w:hAnsi="Arial" w:cs="Arial"/>
        </w:rPr>
        <w:t xml:space="preserve"> Rudolf (2022) on the growth of emotional self-regulation in music-learning theory teachers shows how important it is to control your emotions when performing in public. </w:t>
      </w:r>
    </w:p>
    <w:p w:rsidR="00800EA8" w:rsidRDefault="00DE7502" w:rsidP="007F4640">
      <w:pPr>
        <w:spacing w:after="0" w:line="480" w:lineRule="auto"/>
        <w:ind w:firstLine="720"/>
        <w:jc w:val="both"/>
        <w:rPr>
          <w:rFonts w:ascii="Arial" w:hAnsi="Arial" w:cs="Arial"/>
        </w:rPr>
      </w:pPr>
      <w:r>
        <w:rPr>
          <w:rFonts w:ascii="Arial" w:hAnsi="Arial" w:cs="Arial"/>
        </w:rPr>
        <w:t xml:space="preserve">It is argued by </w:t>
      </w:r>
      <w:proofErr w:type="spellStart"/>
      <w:r>
        <w:rPr>
          <w:rFonts w:ascii="Arial" w:hAnsi="Arial" w:cs="Arial"/>
        </w:rPr>
        <w:t>Lyudmyla</w:t>
      </w:r>
      <w:proofErr w:type="spellEnd"/>
      <w:r>
        <w:rPr>
          <w:rFonts w:ascii="Arial" w:hAnsi="Arial" w:cs="Arial"/>
        </w:rPr>
        <w:t xml:space="preserve"> </w:t>
      </w:r>
      <w:proofErr w:type="spellStart"/>
      <w:r>
        <w:rPr>
          <w:rFonts w:ascii="Arial" w:hAnsi="Arial" w:cs="Arial"/>
        </w:rPr>
        <w:t>Rakityaska</w:t>
      </w:r>
      <w:proofErr w:type="spellEnd"/>
      <w:r>
        <w:rPr>
          <w:rFonts w:ascii="Arial" w:hAnsi="Arial" w:cs="Arial"/>
        </w:rPr>
        <w:t xml:space="preserve"> and </w:t>
      </w:r>
      <w:proofErr w:type="spellStart"/>
      <w:r>
        <w:rPr>
          <w:rFonts w:ascii="Arial" w:hAnsi="Arial" w:cs="Arial"/>
        </w:rPr>
        <w:t>Tetyana</w:t>
      </w:r>
      <w:proofErr w:type="spellEnd"/>
      <w:r>
        <w:rPr>
          <w:rFonts w:ascii="Arial" w:hAnsi="Arial" w:cs="Arial"/>
        </w:rPr>
        <w:t xml:space="preserve"> </w:t>
      </w:r>
      <w:proofErr w:type="spellStart"/>
      <w:r>
        <w:rPr>
          <w:rFonts w:ascii="Arial" w:hAnsi="Arial" w:cs="Arial"/>
        </w:rPr>
        <w:t>Garets</w:t>
      </w:r>
      <w:proofErr w:type="spellEnd"/>
      <w:r>
        <w:rPr>
          <w:rFonts w:ascii="Arial" w:hAnsi="Arial" w:cs="Arial"/>
        </w:rPr>
        <w:t xml:space="preserve"> (2022) that music teachers should build emotional intelligence (EI), saying that EI is important for dealing with emotional problems that can happen in schools. Researcher also claims that music education can greatly assist in the development of skills needed for managing emotions and having good interactions with others (</w:t>
      </w:r>
      <w:proofErr w:type="spellStart"/>
      <w:r>
        <w:rPr>
          <w:rFonts w:ascii="Arial" w:hAnsi="Arial" w:cs="Arial"/>
        </w:rPr>
        <w:t>Váradi</w:t>
      </w:r>
      <w:proofErr w:type="spellEnd"/>
      <w:r>
        <w:rPr>
          <w:rFonts w:ascii="Arial" w:hAnsi="Arial" w:cs="Arial"/>
        </w:rPr>
        <w:t xml:space="preserve">, 2022). </w:t>
      </w:r>
    </w:p>
    <w:p w:rsidR="00815096" w:rsidRDefault="00DE7502" w:rsidP="007F4640">
      <w:pPr>
        <w:spacing w:after="0" w:line="480" w:lineRule="auto"/>
        <w:ind w:firstLine="720"/>
        <w:jc w:val="both"/>
        <w:rPr>
          <w:rFonts w:ascii="Arial" w:hAnsi="Arial" w:cs="Arial"/>
        </w:rPr>
      </w:pPr>
      <w:r>
        <w:rPr>
          <w:rFonts w:ascii="Arial" w:hAnsi="Arial" w:cs="Arial"/>
        </w:rPr>
        <w:t xml:space="preserve">According to </w:t>
      </w:r>
      <w:proofErr w:type="spellStart"/>
      <w:r>
        <w:rPr>
          <w:rFonts w:ascii="Arial" w:hAnsi="Arial" w:cs="Arial"/>
        </w:rPr>
        <w:t>Елена</w:t>
      </w:r>
      <w:proofErr w:type="spellEnd"/>
      <w:r>
        <w:rPr>
          <w:rFonts w:ascii="Arial" w:hAnsi="Arial" w:cs="Arial"/>
        </w:rPr>
        <w:t xml:space="preserve"> </w:t>
      </w:r>
      <w:proofErr w:type="spellStart"/>
      <w:r>
        <w:rPr>
          <w:rFonts w:ascii="Arial" w:hAnsi="Arial" w:cs="Arial"/>
        </w:rPr>
        <w:t>Александровна</w:t>
      </w:r>
      <w:proofErr w:type="spellEnd"/>
      <w:r>
        <w:rPr>
          <w:rFonts w:ascii="Arial" w:hAnsi="Arial" w:cs="Arial"/>
        </w:rPr>
        <w:t xml:space="preserve"> </w:t>
      </w:r>
      <w:proofErr w:type="spellStart"/>
      <w:r>
        <w:rPr>
          <w:rFonts w:ascii="Arial" w:hAnsi="Arial" w:cs="Arial"/>
        </w:rPr>
        <w:t>Макарова</w:t>
      </w:r>
      <w:proofErr w:type="spellEnd"/>
      <w:r>
        <w:rPr>
          <w:rFonts w:ascii="Arial" w:hAnsi="Arial" w:cs="Arial"/>
        </w:rPr>
        <w:t xml:space="preserve"> and </w:t>
      </w:r>
      <w:proofErr w:type="spellStart"/>
      <w:r>
        <w:rPr>
          <w:rFonts w:ascii="Arial" w:hAnsi="Arial" w:cs="Arial"/>
        </w:rPr>
        <w:t>Елена</w:t>
      </w:r>
      <w:proofErr w:type="spellEnd"/>
      <w:r>
        <w:rPr>
          <w:rFonts w:ascii="Arial" w:hAnsi="Arial" w:cs="Arial"/>
        </w:rPr>
        <w:t xml:space="preserve"> </w:t>
      </w:r>
      <w:proofErr w:type="spellStart"/>
      <w:r>
        <w:rPr>
          <w:rFonts w:ascii="Arial" w:hAnsi="Arial" w:cs="Arial"/>
        </w:rPr>
        <w:t>Борисовна</w:t>
      </w:r>
      <w:proofErr w:type="spellEnd"/>
      <w:r>
        <w:rPr>
          <w:rFonts w:ascii="Arial" w:hAnsi="Arial" w:cs="Arial"/>
        </w:rPr>
        <w:t xml:space="preserve"> </w:t>
      </w:r>
      <w:proofErr w:type="spellStart"/>
      <w:r>
        <w:rPr>
          <w:rFonts w:ascii="Arial" w:hAnsi="Arial" w:cs="Arial"/>
        </w:rPr>
        <w:t>Абросимова</w:t>
      </w:r>
      <w:proofErr w:type="spellEnd"/>
      <w:r>
        <w:rPr>
          <w:rFonts w:ascii="Arial" w:hAnsi="Arial" w:cs="Arial"/>
        </w:rPr>
        <w:t xml:space="preserve"> (2022), music education can help kids grow in many ways, from </w:t>
      </w:r>
      <w:r>
        <w:rPr>
          <w:rFonts w:ascii="Arial" w:hAnsi="Arial" w:cs="Arial"/>
        </w:rPr>
        <w:lastRenderedPageBreak/>
        <w:t>developing musical ability to helping kids with special needs by improving their emotional and social skills. Through studies of Hungarian culture, we can see how folk games and music affect children’s overall growth, which includes their emotional, social, and intellectual growth (</w:t>
      </w:r>
      <w:proofErr w:type="spellStart"/>
      <w:r>
        <w:rPr>
          <w:rFonts w:ascii="Arial" w:hAnsi="Arial" w:cs="Arial"/>
        </w:rPr>
        <w:t>Dsupin</w:t>
      </w:r>
      <w:proofErr w:type="spellEnd"/>
      <w:r>
        <w:rPr>
          <w:rFonts w:ascii="Arial" w:hAnsi="Arial" w:cs="Arial"/>
        </w:rPr>
        <w:t xml:space="preserve">, 2023). </w:t>
      </w:r>
    </w:p>
    <w:p w:rsidR="00815096" w:rsidRDefault="00DE7502" w:rsidP="007F4640">
      <w:pPr>
        <w:spacing w:after="0" w:line="480" w:lineRule="auto"/>
        <w:ind w:firstLine="720"/>
        <w:jc w:val="both"/>
        <w:rPr>
          <w:rFonts w:ascii="Arial" w:hAnsi="Arial" w:cs="Arial"/>
        </w:rPr>
      </w:pPr>
      <w:r>
        <w:rPr>
          <w:rFonts w:ascii="Arial" w:hAnsi="Arial" w:cs="Arial"/>
        </w:rPr>
        <w:t>Furthermore, they argue that music should be used in schools because it improves kids’ emotional intelligence, academic success, and social skills (</w:t>
      </w:r>
      <w:proofErr w:type="spellStart"/>
      <w:r>
        <w:rPr>
          <w:rFonts w:ascii="Arial" w:hAnsi="Arial" w:cs="Arial"/>
        </w:rPr>
        <w:t>Blasco-Magraner</w:t>
      </w:r>
      <w:proofErr w:type="spellEnd"/>
      <w:r>
        <w:rPr>
          <w:rFonts w:ascii="Arial" w:hAnsi="Arial" w:cs="Arial"/>
        </w:rPr>
        <w:t xml:space="preserve"> et. Al., 2021). In order to promote overall development, including emotional and social aspects, </w:t>
      </w:r>
      <w:proofErr w:type="spellStart"/>
      <w:r>
        <w:rPr>
          <w:rFonts w:ascii="Arial" w:hAnsi="Arial" w:cs="Arial"/>
        </w:rPr>
        <w:t>Shveata</w:t>
      </w:r>
      <w:proofErr w:type="spellEnd"/>
      <w:r>
        <w:rPr>
          <w:rFonts w:ascii="Arial" w:hAnsi="Arial" w:cs="Arial"/>
        </w:rPr>
        <w:t xml:space="preserve"> Mishra and Ina </w:t>
      </w:r>
      <w:proofErr w:type="spellStart"/>
      <w:r>
        <w:rPr>
          <w:rFonts w:ascii="Arial" w:hAnsi="Arial" w:cs="Arial"/>
        </w:rPr>
        <w:t>Shastri</w:t>
      </w:r>
      <w:proofErr w:type="spellEnd"/>
      <w:r>
        <w:rPr>
          <w:rFonts w:ascii="Arial" w:hAnsi="Arial" w:cs="Arial"/>
        </w:rPr>
        <w:t xml:space="preserve"> (2021) say that music should be required to be studied in school. </w:t>
      </w:r>
    </w:p>
    <w:p w:rsidR="00F378C5" w:rsidRDefault="00DE7502" w:rsidP="007F4640">
      <w:pPr>
        <w:spacing w:after="0" w:line="480" w:lineRule="auto"/>
        <w:ind w:firstLine="720"/>
        <w:jc w:val="both"/>
        <w:rPr>
          <w:rFonts w:ascii="Arial" w:hAnsi="Arial" w:cs="Arial"/>
        </w:rPr>
      </w:pPr>
      <w:r>
        <w:rPr>
          <w:rFonts w:ascii="Arial" w:hAnsi="Arial" w:cs="Arial"/>
        </w:rPr>
        <w:t>Lastly, Sun-ok Cho’s (2023) research on how music education shapes emotions shows how important it is to use music to understand and share emotions in a diverse way.</w:t>
      </w:r>
    </w:p>
    <w:p w:rsidR="001923BC" w:rsidRPr="009348FA" w:rsidRDefault="00E02E77" w:rsidP="003F3576">
      <w:pPr>
        <w:spacing w:after="0" w:line="480" w:lineRule="auto"/>
        <w:jc w:val="both"/>
        <w:rPr>
          <w:rFonts w:ascii="Arial" w:hAnsi="Arial" w:cs="Arial"/>
          <w:b/>
          <w:bCs/>
        </w:rPr>
      </w:pPr>
      <w:r>
        <w:rPr>
          <w:rFonts w:ascii="Arial" w:hAnsi="Arial" w:cs="Arial"/>
          <w:b/>
          <w:bCs/>
        </w:rPr>
        <w:t>Choral Music and Emotional Communication</w:t>
      </w:r>
    </w:p>
    <w:p w:rsidR="008D612C" w:rsidRDefault="004C7FC1" w:rsidP="007F4640">
      <w:pPr>
        <w:spacing w:after="0" w:line="480" w:lineRule="auto"/>
        <w:ind w:firstLine="720"/>
        <w:jc w:val="both"/>
        <w:rPr>
          <w:rFonts w:ascii="Arial" w:hAnsi="Arial" w:cs="Arial"/>
        </w:rPr>
      </w:pPr>
      <w:r>
        <w:rPr>
          <w:rFonts w:ascii="Arial" w:hAnsi="Arial" w:cs="Arial"/>
        </w:rPr>
        <w:t>Researchers have found that when the chorus does activities, the conductor guides the members to play popular songs again. Expressing your feelings through sound and mood is very important if you want to understand how music works</w:t>
      </w:r>
      <w:r w:rsidR="005B16C3">
        <w:rPr>
          <w:rFonts w:ascii="Arial" w:hAnsi="Arial" w:cs="Arial"/>
        </w:rPr>
        <w:t>(Li, 20</w:t>
      </w:r>
      <w:r w:rsidR="008D612C">
        <w:rPr>
          <w:rFonts w:ascii="Arial" w:hAnsi="Arial" w:cs="Arial"/>
        </w:rPr>
        <w:t>2</w:t>
      </w:r>
      <w:r w:rsidR="005B16C3">
        <w:rPr>
          <w:rFonts w:ascii="Arial" w:hAnsi="Arial" w:cs="Arial"/>
        </w:rPr>
        <w:t>2</w:t>
      </w:r>
      <w:r w:rsidR="008D612C">
        <w:rPr>
          <w:rFonts w:ascii="Arial" w:hAnsi="Arial" w:cs="Arial"/>
        </w:rPr>
        <w:t>)</w:t>
      </w:r>
      <w:r>
        <w:rPr>
          <w:rFonts w:ascii="Arial" w:hAnsi="Arial" w:cs="Arial"/>
        </w:rPr>
        <w:t xml:space="preserve">. </w:t>
      </w:r>
    </w:p>
    <w:p w:rsidR="008D612C" w:rsidRDefault="004C7FC1" w:rsidP="007F4640">
      <w:pPr>
        <w:spacing w:after="0" w:line="480" w:lineRule="auto"/>
        <w:ind w:firstLine="720"/>
        <w:jc w:val="both"/>
        <w:rPr>
          <w:rFonts w:ascii="Arial" w:hAnsi="Arial" w:cs="Arial"/>
        </w:rPr>
      </w:pPr>
      <w:r>
        <w:rPr>
          <w:rFonts w:ascii="Arial" w:hAnsi="Arial" w:cs="Arial"/>
        </w:rPr>
        <w:t xml:space="preserve">Together with ensemble learning, this work creates a cloud HBD (health big data) integration system that can combine HBD in a way that is both fast and accurate. The problems with the corpus that needed to be solved for chorus emotion recognition study have been fixed. The database now has three emotions: pleasure, calmness, and boredom. An emotion recognition algorithm called DBN chorus is suggested that is based on multiple emotional features. It also looks at how to classify and make decisions when emotions change. Important Factor Choir Emotion Recognition </w:t>
      </w:r>
      <w:r>
        <w:rPr>
          <w:rFonts w:ascii="Arial" w:hAnsi="Arial" w:cs="Arial"/>
        </w:rPr>
        <w:lastRenderedPageBreak/>
        <w:t>Algorithm for DBN (Deep Belief Network) Finding different strong low-level features based on how well they can describe feelings is what this study does</w:t>
      </w:r>
      <w:r w:rsidR="008D612C">
        <w:rPr>
          <w:rFonts w:ascii="Arial" w:hAnsi="Arial" w:cs="Arial"/>
        </w:rPr>
        <w:t xml:space="preserve"> (Chen, 2022</w:t>
      </w:r>
      <w:r w:rsidR="00324FBC">
        <w:rPr>
          <w:rFonts w:ascii="Arial" w:hAnsi="Arial" w:cs="Arial"/>
        </w:rPr>
        <w:t>)</w:t>
      </w:r>
      <w:r>
        <w:rPr>
          <w:rFonts w:ascii="Arial" w:hAnsi="Arial" w:cs="Arial"/>
        </w:rPr>
        <w:t xml:space="preserve">. </w:t>
      </w:r>
    </w:p>
    <w:p w:rsidR="003F3576" w:rsidRDefault="004C7FC1" w:rsidP="007F4640">
      <w:pPr>
        <w:spacing w:after="0" w:line="480" w:lineRule="auto"/>
        <w:ind w:firstLine="720"/>
        <w:jc w:val="both"/>
        <w:rPr>
          <w:rFonts w:ascii="Arial" w:hAnsi="Arial" w:cs="Arial"/>
        </w:rPr>
      </w:pPr>
      <w:r>
        <w:rPr>
          <w:rFonts w:ascii="Arial" w:hAnsi="Arial" w:cs="Arial"/>
        </w:rPr>
        <w:t>By then, the ELM (extreme learning machine) classification results are decided on and combined with the idea of ensemble learning. Three public datasets are used to show that the algorithm works effective</w:t>
      </w:r>
      <w:r w:rsidR="00324FBC">
        <w:rPr>
          <w:rFonts w:ascii="Arial" w:hAnsi="Arial" w:cs="Arial"/>
        </w:rPr>
        <w:t xml:space="preserve"> (Li, 2022)</w:t>
      </w:r>
      <w:r>
        <w:rPr>
          <w:rFonts w:ascii="Arial" w:hAnsi="Arial" w:cs="Arial"/>
        </w:rPr>
        <w:t>.</w:t>
      </w:r>
    </w:p>
    <w:p w:rsidR="00EE3047" w:rsidRDefault="00522B41" w:rsidP="00184389">
      <w:pPr>
        <w:spacing w:after="0" w:line="480" w:lineRule="auto"/>
        <w:ind w:firstLine="720"/>
        <w:jc w:val="both"/>
        <w:rPr>
          <w:rFonts w:ascii="Arial" w:hAnsi="Arial" w:cs="Arial"/>
        </w:rPr>
      </w:pPr>
      <w:r>
        <w:rPr>
          <w:rFonts w:ascii="Arial" w:hAnsi="Arial" w:cs="Arial"/>
        </w:rPr>
        <w:t xml:space="preserve">Multipart chorus, a form of music therapy, welcomes participants of all skill levels. Whether you have a high or low level of musical ability and reasoning, you can still take part in </w:t>
      </w:r>
      <w:proofErr w:type="spellStart"/>
      <w:r>
        <w:rPr>
          <w:rFonts w:ascii="Arial" w:hAnsi="Arial" w:cs="Arial"/>
        </w:rPr>
        <w:t>thid</w:t>
      </w:r>
      <w:proofErr w:type="spellEnd"/>
      <w:r>
        <w:rPr>
          <w:rFonts w:ascii="Arial" w:hAnsi="Arial" w:cs="Arial"/>
        </w:rPr>
        <w:t xml:space="preserve"> accessible activity. Studying the impact of </w:t>
      </w:r>
      <w:proofErr w:type="spellStart"/>
      <w:r>
        <w:rPr>
          <w:rFonts w:ascii="Arial" w:hAnsi="Arial" w:cs="Arial"/>
        </w:rPr>
        <w:t>multivoice</w:t>
      </w:r>
      <w:proofErr w:type="spellEnd"/>
      <w:r>
        <w:rPr>
          <w:rFonts w:ascii="Arial" w:hAnsi="Arial" w:cs="Arial"/>
        </w:rPr>
        <w:t xml:space="preserve"> chorus intervention on the mental health of college students can offer valuable insights for improving psychological support in schools</w:t>
      </w:r>
      <w:r w:rsidR="002B4675">
        <w:rPr>
          <w:rFonts w:ascii="Arial" w:hAnsi="Arial" w:cs="Arial"/>
        </w:rPr>
        <w:t xml:space="preserve"> (</w:t>
      </w:r>
      <w:r w:rsidR="00801574">
        <w:rPr>
          <w:rFonts w:ascii="Arial" w:hAnsi="Arial" w:cs="Arial"/>
        </w:rPr>
        <w:t>Lei, 2022</w:t>
      </w:r>
      <w:r w:rsidR="008110DF">
        <w:rPr>
          <w:rFonts w:ascii="Arial" w:hAnsi="Arial" w:cs="Arial"/>
        </w:rPr>
        <w:t>).</w:t>
      </w:r>
    </w:p>
    <w:p w:rsidR="00522B41" w:rsidRDefault="00522B41" w:rsidP="007F4640">
      <w:pPr>
        <w:spacing w:after="0" w:line="480" w:lineRule="auto"/>
        <w:ind w:firstLine="720"/>
        <w:jc w:val="both"/>
        <w:rPr>
          <w:rFonts w:ascii="Arial" w:hAnsi="Arial" w:cs="Arial"/>
        </w:rPr>
      </w:pPr>
      <w:r>
        <w:rPr>
          <w:rFonts w:ascii="Arial" w:hAnsi="Arial" w:cs="Arial"/>
        </w:rPr>
        <w:t>However, the results of stability tests have shown that this combination is not consistently effective. Music education has proven to be instrumental in facilitating intervention for interpersonal communication disorders. By incorporating music into the intervention process, it becomes easier, more effective, and more stable (Lei, 2022).</w:t>
      </w:r>
    </w:p>
    <w:p w:rsidR="009D4F45" w:rsidRDefault="00CD3A13" w:rsidP="007F4640">
      <w:pPr>
        <w:spacing w:after="0" w:line="480" w:lineRule="auto"/>
        <w:ind w:firstLine="720"/>
        <w:jc w:val="both"/>
        <w:rPr>
          <w:rFonts w:ascii="Arial" w:hAnsi="Arial" w:cs="Arial"/>
        </w:rPr>
      </w:pPr>
      <w:r>
        <w:rPr>
          <w:rFonts w:ascii="Arial" w:hAnsi="Arial" w:cs="Arial"/>
        </w:rPr>
        <w:t>A researcher also discusses that b</w:t>
      </w:r>
      <w:r w:rsidR="009D4F45">
        <w:rPr>
          <w:rFonts w:ascii="Arial" w:hAnsi="Arial" w:cs="Arial"/>
        </w:rPr>
        <w:t>ody language, facial expressions, and movements used by choir singers and the conductor are also very important for creating a unified and emotionally powerful performance. Not only do these forms of nonverbal communication change the sound and reaction of the choir during the performance, but they also help the conductor’s musical intentions get across in a way that the singers can understand and relate to (</w:t>
      </w:r>
      <w:proofErr w:type="spellStart"/>
      <w:r w:rsidR="009D4F45">
        <w:rPr>
          <w:rFonts w:ascii="Arial" w:hAnsi="Arial" w:cs="Arial"/>
        </w:rPr>
        <w:t>Bermes</w:t>
      </w:r>
      <w:proofErr w:type="spellEnd"/>
      <w:r w:rsidR="009D4F45">
        <w:rPr>
          <w:rFonts w:ascii="Arial" w:hAnsi="Arial" w:cs="Arial"/>
        </w:rPr>
        <w:t>, 2020).</w:t>
      </w:r>
    </w:p>
    <w:p w:rsidR="009D4F45" w:rsidRDefault="00A27694" w:rsidP="007F4640">
      <w:pPr>
        <w:spacing w:after="0" w:line="480" w:lineRule="auto"/>
        <w:ind w:firstLine="720"/>
        <w:jc w:val="both"/>
        <w:rPr>
          <w:rFonts w:ascii="Arial" w:hAnsi="Arial" w:cs="Arial"/>
        </w:rPr>
      </w:pPr>
      <w:r>
        <w:rPr>
          <w:rFonts w:ascii="Arial" w:hAnsi="Arial" w:cs="Arial"/>
        </w:rPr>
        <w:t xml:space="preserve">Kim </w:t>
      </w:r>
      <w:proofErr w:type="spellStart"/>
      <w:r w:rsidR="00A14B0A">
        <w:rPr>
          <w:rFonts w:ascii="Arial" w:hAnsi="Arial" w:cs="Arial"/>
        </w:rPr>
        <w:t>Hyung</w:t>
      </w:r>
      <w:proofErr w:type="spellEnd"/>
      <w:r w:rsidR="00A14B0A">
        <w:rPr>
          <w:rFonts w:ascii="Arial" w:hAnsi="Arial" w:cs="Arial"/>
        </w:rPr>
        <w:t xml:space="preserve">-II (2015) also looked into why it would be useful to think of a choir communication model. First, the methods of musical communication were looked to show how they could be used in choral music. So, </w:t>
      </w:r>
      <w:r>
        <w:rPr>
          <w:rFonts w:ascii="Arial" w:hAnsi="Arial" w:cs="Arial"/>
        </w:rPr>
        <w:t>researcher</w:t>
      </w:r>
      <w:r w:rsidR="00F07B7B">
        <w:rPr>
          <w:rFonts w:ascii="Arial" w:hAnsi="Arial" w:cs="Arial"/>
        </w:rPr>
        <w:t xml:space="preserve">’s </w:t>
      </w:r>
      <w:r w:rsidR="00A14B0A">
        <w:rPr>
          <w:rFonts w:ascii="Arial" w:hAnsi="Arial" w:cs="Arial"/>
        </w:rPr>
        <w:t xml:space="preserve">think that music communication is how authors, performers, and audiences talk to each other. In this </w:t>
      </w:r>
      <w:r w:rsidR="00A14B0A">
        <w:rPr>
          <w:rFonts w:ascii="Arial" w:hAnsi="Arial" w:cs="Arial"/>
        </w:rPr>
        <w:lastRenderedPageBreak/>
        <w:t>procedure, the director has to explain what the music means. Next, members of the choir talk about how they understand the music. If this internal communication goes well, the musical communication with the public will also go well. The trial model in this study will be used as a guide for good communication in choir music, whether it’s in theory or in practice.</w:t>
      </w:r>
    </w:p>
    <w:p w:rsidR="0026651E" w:rsidRDefault="00973224" w:rsidP="007F4640">
      <w:pPr>
        <w:spacing w:after="0" w:line="480" w:lineRule="auto"/>
        <w:ind w:firstLine="720"/>
        <w:jc w:val="both"/>
        <w:rPr>
          <w:rFonts w:ascii="Arial" w:hAnsi="Arial" w:cs="Arial"/>
        </w:rPr>
      </w:pPr>
      <w:r>
        <w:rPr>
          <w:rFonts w:ascii="Arial" w:hAnsi="Arial" w:cs="Arial"/>
        </w:rPr>
        <w:t>A researcher also talks about the Ideas behind how music can make people feel things, such as evaluation, resonance, memory, expectation/tension, fantasy, understanding, and social functions. Each of these principles has several subprinciples that build on it. The framework that forms from these principles and subprinciples is meant to be the start of a systematic, logical, and all-encompassing theory on music-evoked emotions that takes into account both listening to and making music, as well as how emotion-evoking principles can be used in music therapy (</w:t>
      </w:r>
      <w:proofErr w:type="spellStart"/>
      <w:r>
        <w:rPr>
          <w:rFonts w:ascii="Arial" w:hAnsi="Arial" w:cs="Arial"/>
        </w:rPr>
        <w:t>Koelsch</w:t>
      </w:r>
      <w:proofErr w:type="spellEnd"/>
      <w:r>
        <w:rPr>
          <w:rFonts w:ascii="Arial" w:hAnsi="Arial" w:cs="Arial"/>
        </w:rPr>
        <w:t>, 2015).</w:t>
      </w:r>
    </w:p>
    <w:p w:rsidR="009C599D" w:rsidRPr="007457BB" w:rsidRDefault="007457BB" w:rsidP="0025408C">
      <w:pPr>
        <w:spacing w:after="0" w:line="480" w:lineRule="auto"/>
        <w:jc w:val="both"/>
        <w:rPr>
          <w:rFonts w:ascii="Arial" w:hAnsi="Arial" w:cs="Arial"/>
          <w:b/>
          <w:bCs/>
        </w:rPr>
      </w:pPr>
      <w:r>
        <w:rPr>
          <w:rFonts w:ascii="Arial" w:hAnsi="Arial" w:cs="Arial"/>
          <w:b/>
          <w:bCs/>
        </w:rPr>
        <w:t xml:space="preserve">Music Interpretation </w:t>
      </w:r>
      <w:r w:rsidR="001426E0">
        <w:rPr>
          <w:rFonts w:ascii="Arial" w:hAnsi="Arial" w:cs="Arial"/>
          <w:b/>
          <w:bCs/>
        </w:rPr>
        <w:t>that Affects in Communication</w:t>
      </w:r>
    </w:p>
    <w:p w:rsidR="00AB027F" w:rsidRDefault="00AB027F" w:rsidP="002504A2">
      <w:pPr>
        <w:spacing w:after="0" w:line="480" w:lineRule="auto"/>
        <w:ind w:firstLine="720"/>
        <w:jc w:val="both"/>
        <w:rPr>
          <w:rFonts w:ascii="Arial" w:hAnsi="Arial" w:cs="Arial"/>
        </w:rPr>
      </w:pPr>
      <w:r>
        <w:rPr>
          <w:rFonts w:ascii="Arial" w:hAnsi="Arial" w:cs="Arial"/>
        </w:rPr>
        <w:t xml:space="preserve">Interpretations of music, are the most important part of how artists and listeners communicate to each other. They affect how emotional and expressive values are communicated and how people understand and connect with each other through music. </w:t>
      </w:r>
    </w:p>
    <w:p w:rsidR="00C63335" w:rsidRDefault="00AB027F" w:rsidP="002504A2">
      <w:pPr>
        <w:spacing w:after="0" w:line="480" w:lineRule="auto"/>
        <w:ind w:firstLine="720"/>
        <w:jc w:val="both"/>
        <w:rPr>
          <w:rFonts w:ascii="Arial" w:hAnsi="Arial" w:cs="Arial"/>
        </w:rPr>
      </w:pPr>
      <w:r>
        <w:rPr>
          <w:rFonts w:ascii="Arial" w:hAnsi="Arial" w:cs="Arial"/>
        </w:rPr>
        <w:t xml:space="preserve">The change in music psychology from a basic emotion theory to a constructionist account suggests that how we feel about emotions in music is not just a passive reception, but an active construction that is affected by both the music’s core affects and the listener’s contextual information. This shows how powerful music interpretations can be in evoking complex emotional experiences </w:t>
      </w:r>
      <w:r w:rsidR="00FC745C">
        <w:rPr>
          <w:rFonts w:ascii="Arial" w:hAnsi="Arial" w:cs="Arial"/>
        </w:rPr>
        <w:t>(</w:t>
      </w:r>
      <w:proofErr w:type="spellStart"/>
      <w:r w:rsidR="00FC745C">
        <w:rPr>
          <w:rFonts w:ascii="Arial" w:hAnsi="Arial" w:cs="Arial"/>
        </w:rPr>
        <w:t>Cesped</w:t>
      </w:r>
      <w:r w:rsidR="00FE4F9C">
        <w:rPr>
          <w:rFonts w:ascii="Arial" w:hAnsi="Arial" w:cs="Arial"/>
        </w:rPr>
        <w:t>es</w:t>
      </w:r>
      <w:proofErr w:type="spellEnd"/>
      <w:r w:rsidR="00FE4F9C">
        <w:rPr>
          <w:rFonts w:ascii="Arial" w:hAnsi="Arial" w:cs="Arial"/>
        </w:rPr>
        <w:t xml:space="preserve">-Guevara &amp; </w:t>
      </w:r>
      <w:proofErr w:type="spellStart"/>
      <w:r w:rsidR="00FE4F9C">
        <w:rPr>
          <w:rFonts w:ascii="Arial" w:hAnsi="Arial" w:cs="Arial"/>
        </w:rPr>
        <w:t>Eerola</w:t>
      </w:r>
      <w:proofErr w:type="spellEnd"/>
      <w:r w:rsidR="00FE4F9C">
        <w:rPr>
          <w:rFonts w:ascii="Arial" w:hAnsi="Arial" w:cs="Arial"/>
        </w:rPr>
        <w:t>, 20</w:t>
      </w:r>
      <w:r w:rsidR="003066E7">
        <w:rPr>
          <w:rFonts w:ascii="Arial" w:hAnsi="Arial" w:cs="Arial"/>
        </w:rPr>
        <w:t>18)</w:t>
      </w:r>
      <w:r>
        <w:rPr>
          <w:rFonts w:ascii="Arial" w:hAnsi="Arial" w:cs="Arial"/>
        </w:rPr>
        <w:t xml:space="preserve">. </w:t>
      </w:r>
    </w:p>
    <w:p w:rsidR="00C63335" w:rsidRDefault="00AB027F" w:rsidP="002504A2">
      <w:pPr>
        <w:spacing w:after="0" w:line="480" w:lineRule="auto"/>
        <w:ind w:firstLine="720"/>
        <w:jc w:val="both"/>
        <w:rPr>
          <w:rFonts w:ascii="Arial" w:hAnsi="Arial" w:cs="Arial"/>
        </w:rPr>
      </w:pPr>
      <w:r>
        <w:rPr>
          <w:rFonts w:ascii="Arial" w:hAnsi="Arial" w:cs="Arial"/>
        </w:rPr>
        <w:lastRenderedPageBreak/>
        <w:t xml:space="preserve">The fact that musical interpretation can make music students more likely to feel in the flow during performances is also evidence of this. This shows that interpretative practices not only affect the performer’s engagement but also possibly the audience’s reception and emotional involvement </w:t>
      </w:r>
      <w:r w:rsidR="003066E7">
        <w:rPr>
          <w:rFonts w:ascii="Arial" w:hAnsi="Arial" w:cs="Arial"/>
        </w:rPr>
        <w:t>(</w:t>
      </w:r>
      <w:r w:rsidR="00D01FC1">
        <w:rPr>
          <w:rFonts w:ascii="Arial" w:hAnsi="Arial" w:cs="Arial"/>
        </w:rPr>
        <w:t>Chen, 2022).</w:t>
      </w:r>
      <w:r>
        <w:rPr>
          <w:rFonts w:ascii="Arial" w:hAnsi="Arial" w:cs="Arial"/>
        </w:rPr>
        <w:t xml:space="preserve"> Expertise in music has also been shown to improve the ability to recognize emotions from speaking prosody. This suggests that training in music can improve communication skills across all modes, though it’s still not clear how it affects how people feel </w:t>
      </w:r>
      <w:r w:rsidR="002F1D7E">
        <w:rPr>
          <w:rFonts w:ascii="Arial" w:hAnsi="Arial" w:cs="Arial"/>
        </w:rPr>
        <w:t>(Farmer et. al., 2020)</w:t>
      </w:r>
      <w:r>
        <w:rPr>
          <w:rFonts w:ascii="Arial" w:hAnsi="Arial" w:cs="Arial"/>
        </w:rPr>
        <w:t xml:space="preserve">. </w:t>
      </w:r>
    </w:p>
    <w:p w:rsidR="00C63335" w:rsidRDefault="00AB027F" w:rsidP="002504A2">
      <w:pPr>
        <w:spacing w:after="0" w:line="480" w:lineRule="auto"/>
        <w:ind w:firstLine="720"/>
        <w:jc w:val="both"/>
        <w:rPr>
          <w:rFonts w:ascii="Arial" w:hAnsi="Arial" w:cs="Arial"/>
        </w:rPr>
      </w:pPr>
      <w:r>
        <w:rPr>
          <w:rFonts w:ascii="Arial" w:hAnsi="Arial" w:cs="Arial"/>
        </w:rPr>
        <w:t xml:space="preserve">Interpretive potential of music, especially in historical settings, shows that performers need to be creative with the music in order to communicate effectively with modern audiences, crossing cultural and temporal boundaries </w:t>
      </w:r>
      <w:r w:rsidR="007C3D4B">
        <w:rPr>
          <w:rFonts w:ascii="Arial" w:hAnsi="Arial" w:cs="Arial"/>
        </w:rPr>
        <w:t>(</w:t>
      </w:r>
      <w:proofErr w:type="spellStart"/>
      <w:r w:rsidR="007C3D4B">
        <w:rPr>
          <w:rFonts w:ascii="Arial" w:hAnsi="Arial" w:cs="Arial"/>
        </w:rPr>
        <w:t>Ushakova</w:t>
      </w:r>
      <w:proofErr w:type="spellEnd"/>
      <w:r w:rsidR="007C3D4B">
        <w:rPr>
          <w:rFonts w:ascii="Arial" w:hAnsi="Arial" w:cs="Arial"/>
        </w:rPr>
        <w:t>, 2022</w:t>
      </w:r>
      <w:r w:rsidR="00CF19F9">
        <w:rPr>
          <w:rFonts w:ascii="Arial" w:hAnsi="Arial" w:cs="Arial"/>
        </w:rPr>
        <w:t>)</w:t>
      </w:r>
      <w:r>
        <w:rPr>
          <w:rFonts w:ascii="Arial" w:hAnsi="Arial" w:cs="Arial"/>
        </w:rPr>
        <w:t xml:space="preserve">. Cross-cultural studies on how people perceive music have shown that people have similar ideas about how songs make people act, which shows that music has universally communicative features </w:t>
      </w:r>
      <w:r w:rsidR="00AB70E2">
        <w:rPr>
          <w:rFonts w:ascii="Arial" w:hAnsi="Arial" w:cs="Arial"/>
        </w:rPr>
        <w:t>(</w:t>
      </w:r>
      <w:proofErr w:type="spellStart"/>
      <w:r w:rsidR="00AB70E2">
        <w:rPr>
          <w:rFonts w:ascii="Arial" w:hAnsi="Arial" w:cs="Arial"/>
        </w:rPr>
        <w:t>Yurdum</w:t>
      </w:r>
      <w:proofErr w:type="spellEnd"/>
      <w:r w:rsidR="00AB70E2">
        <w:rPr>
          <w:rFonts w:ascii="Arial" w:hAnsi="Arial" w:cs="Arial"/>
        </w:rPr>
        <w:t xml:space="preserve"> et. al</w:t>
      </w:r>
      <w:r>
        <w:rPr>
          <w:rFonts w:ascii="Arial" w:hAnsi="Arial" w:cs="Arial"/>
        </w:rPr>
        <w:t>.</w:t>
      </w:r>
      <w:r w:rsidR="00AB70E2">
        <w:rPr>
          <w:rFonts w:ascii="Arial" w:hAnsi="Arial" w:cs="Arial"/>
        </w:rPr>
        <w:t xml:space="preserve">, </w:t>
      </w:r>
      <w:r w:rsidR="00174F86">
        <w:rPr>
          <w:rFonts w:ascii="Arial" w:hAnsi="Arial" w:cs="Arial"/>
        </w:rPr>
        <w:t>2022).</w:t>
      </w:r>
    </w:p>
    <w:p w:rsidR="00C63335" w:rsidRDefault="00AB027F" w:rsidP="002504A2">
      <w:pPr>
        <w:spacing w:after="0" w:line="480" w:lineRule="auto"/>
        <w:ind w:firstLine="720"/>
        <w:jc w:val="both"/>
        <w:rPr>
          <w:rFonts w:ascii="Arial" w:hAnsi="Arial" w:cs="Arial"/>
        </w:rPr>
      </w:pPr>
      <w:r>
        <w:rPr>
          <w:rFonts w:ascii="Arial" w:hAnsi="Arial" w:cs="Arial"/>
        </w:rPr>
        <w:t xml:space="preserve"> Artistic and acting interpretation is a creative process that requires a close, personal connection with the music. This makes it possible for an individual and meaningful artistic expression </w:t>
      </w:r>
      <w:r w:rsidR="00C96D5B">
        <w:rPr>
          <w:rFonts w:ascii="Arial" w:hAnsi="Arial" w:cs="Arial"/>
        </w:rPr>
        <w:t>(</w:t>
      </w:r>
      <w:proofErr w:type="spellStart"/>
      <w:r w:rsidR="00C96D5B">
        <w:rPr>
          <w:rFonts w:ascii="Arial" w:hAnsi="Arial" w:cs="Arial"/>
        </w:rPr>
        <w:t>Shevtsova</w:t>
      </w:r>
      <w:proofErr w:type="spellEnd"/>
      <w:r w:rsidR="00AA5AEA">
        <w:rPr>
          <w:rFonts w:ascii="Arial" w:hAnsi="Arial" w:cs="Arial"/>
        </w:rPr>
        <w:t>, 2023).</w:t>
      </w:r>
      <w:r>
        <w:rPr>
          <w:rFonts w:ascii="Arial" w:hAnsi="Arial" w:cs="Arial"/>
        </w:rPr>
        <w:t xml:space="preserve"> From a phenomenological point of view, listening involves a musical structure in experience, where rhythm and sound help create affective atmospheres. This means that music can express feelings in a way that can’t be explained in terms of narrative</w:t>
      </w:r>
      <w:r w:rsidR="004F6863">
        <w:rPr>
          <w:rFonts w:ascii="Arial" w:hAnsi="Arial" w:cs="Arial"/>
        </w:rPr>
        <w:t xml:space="preserve"> (</w:t>
      </w:r>
      <w:proofErr w:type="spellStart"/>
      <w:r w:rsidR="004F6863">
        <w:rPr>
          <w:rFonts w:ascii="Arial" w:hAnsi="Arial" w:cs="Arial"/>
        </w:rPr>
        <w:t>Murchadha</w:t>
      </w:r>
      <w:proofErr w:type="spellEnd"/>
      <w:r w:rsidR="009418A2">
        <w:rPr>
          <w:rFonts w:ascii="Arial" w:hAnsi="Arial" w:cs="Arial"/>
        </w:rPr>
        <w:t>, 202</w:t>
      </w:r>
      <w:r w:rsidR="00921EE0">
        <w:rPr>
          <w:rFonts w:ascii="Arial" w:hAnsi="Arial" w:cs="Arial"/>
        </w:rPr>
        <w:t>2).</w:t>
      </w:r>
    </w:p>
    <w:p w:rsidR="00614A65" w:rsidRDefault="00AB027F" w:rsidP="002504A2">
      <w:pPr>
        <w:spacing w:after="0" w:line="480" w:lineRule="auto"/>
        <w:ind w:firstLine="720"/>
        <w:jc w:val="both"/>
        <w:rPr>
          <w:rFonts w:ascii="Arial" w:hAnsi="Arial" w:cs="Arial"/>
        </w:rPr>
      </w:pPr>
      <w:r>
        <w:rPr>
          <w:rFonts w:ascii="Arial" w:hAnsi="Arial" w:cs="Arial"/>
        </w:rPr>
        <w:t xml:space="preserve">The creation of models like BART-fusion for creating lyric interpretations from music audio shows how important it is to understand music and lyrics for better song management and retrieval, showing how interpretations help the song and the listener communicate </w:t>
      </w:r>
      <w:r w:rsidR="007D6136">
        <w:rPr>
          <w:rFonts w:ascii="Arial" w:hAnsi="Arial" w:cs="Arial"/>
        </w:rPr>
        <w:t>(Dixon et. al</w:t>
      </w:r>
      <w:r>
        <w:rPr>
          <w:rFonts w:ascii="Arial" w:hAnsi="Arial" w:cs="Arial"/>
        </w:rPr>
        <w:t>.</w:t>
      </w:r>
      <w:r w:rsidR="007D6136">
        <w:rPr>
          <w:rFonts w:ascii="Arial" w:hAnsi="Arial" w:cs="Arial"/>
        </w:rPr>
        <w:t>, 2022</w:t>
      </w:r>
      <w:r w:rsidR="00614A65">
        <w:rPr>
          <w:rFonts w:ascii="Arial" w:hAnsi="Arial" w:cs="Arial"/>
        </w:rPr>
        <w:t>).</w:t>
      </w:r>
      <w:r>
        <w:rPr>
          <w:rFonts w:ascii="Arial" w:hAnsi="Arial" w:cs="Arial"/>
        </w:rPr>
        <w:t xml:space="preserve"> </w:t>
      </w:r>
    </w:p>
    <w:p w:rsidR="00AB027F" w:rsidRDefault="00614A65" w:rsidP="002504A2">
      <w:pPr>
        <w:spacing w:after="0" w:line="480" w:lineRule="auto"/>
        <w:ind w:firstLine="720"/>
        <w:jc w:val="both"/>
        <w:rPr>
          <w:rFonts w:ascii="Arial" w:hAnsi="Arial" w:cs="Arial"/>
        </w:rPr>
      </w:pPr>
      <w:r>
        <w:rPr>
          <w:rFonts w:ascii="Arial" w:hAnsi="Arial" w:cs="Arial"/>
        </w:rPr>
        <w:t>Furthermore</w:t>
      </w:r>
      <w:r w:rsidR="00AB027F">
        <w:rPr>
          <w:rFonts w:ascii="Arial" w:hAnsi="Arial" w:cs="Arial"/>
        </w:rPr>
        <w:t xml:space="preserve">, the study on pianists playing chamber music shows how important it is to listen carefully and communicate without words in order to achieve </w:t>
      </w:r>
      <w:r w:rsidR="00AB027F">
        <w:rPr>
          <w:rFonts w:ascii="Arial" w:hAnsi="Arial" w:cs="Arial"/>
        </w:rPr>
        <w:lastRenderedPageBreak/>
        <w:t xml:space="preserve">synchrony and dynamic balance. This shows that music interpretation is an important way for performers to talk to each other and with audiences </w:t>
      </w:r>
      <w:r w:rsidR="00AB15D6">
        <w:rPr>
          <w:rFonts w:ascii="Arial" w:hAnsi="Arial" w:cs="Arial"/>
        </w:rPr>
        <w:t>(</w:t>
      </w:r>
      <w:proofErr w:type="spellStart"/>
      <w:r w:rsidR="00AB15D6">
        <w:rPr>
          <w:rFonts w:ascii="Arial" w:hAnsi="Arial" w:cs="Arial"/>
        </w:rPr>
        <w:t>Cosano</w:t>
      </w:r>
      <w:proofErr w:type="spellEnd"/>
      <w:r w:rsidR="00F52137">
        <w:rPr>
          <w:rFonts w:ascii="Arial" w:hAnsi="Arial" w:cs="Arial"/>
        </w:rPr>
        <w:t xml:space="preserve"> et. al.</w:t>
      </w:r>
      <w:r w:rsidR="00AB15D6">
        <w:rPr>
          <w:rFonts w:ascii="Arial" w:hAnsi="Arial" w:cs="Arial"/>
        </w:rPr>
        <w:t xml:space="preserve">, </w:t>
      </w:r>
      <w:r w:rsidR="00F52137">
        <w:rPr>
          <w:rFonts w:ascii="Arial" w:hAnsi="Arial" w:cs="Arial"/>
        </w:rPr>
        <w:t>2017)</w:t>
      </w:r>
      <w:r w:rsidR="00AB027F">
        <w:rPr>
          <w:rFonts w:ascii="Arial" w:hAnsi="Arial" w:cs="Arial"/>
        </w:rPr>
        <w:t>.</w:t>
      </w:r>
    </w:p>
    <w:p w:rsidR="00AB027F" w:rsidRDefault="00AB027F" w:rsidP="00C21AFE">
      <w:pPr>
        <w:spacing w:after="0" w:line="480" w:lineRule="auto"/>
        <w:ind w:firstLine="720"/>
        <w:jc w:val="both"/>
        <w:rPr>
          <w:rFonts w:ascii="Arial" w:hAnsi="Arial" w:cs="Arial"/>
        </w:rPr>
      </w:pPr>
      <w:r>
        <w:rPr>
          <w:rFonts w:ascii="Arial" w:hAnsi="Arial" w:cs="Arial"/>
        </w:rPr>
        <w:t>To sum up, music interpretations have a big impact on communication because they improve the emotional, expressive, and relational aspects of musical performances. This makes the listener’s experience and knowledge of the music better.</w:t>
      </w:r>
    </w:p>
    <w:p w:rsidR="008161E8" w:rsidRPr="00C21AFE" w:rsidRDefault="008161E8" w:rsidP="008161E8">
      <w:pPr>
        <w:spacing w:after="0" w:line="480" w:lineRule="auto"/>
        <w:jc w:val="both"/>
        <w:rPr>
          <w:rFonts w:ascii="Arial" w:hAnsi="Arial" w:cs="Arial"/>
          <w:b/>
          <w:bCs/>
        </w:rPr>
      </w:pPr>
      <w:r w:rsidRPr="00C21AFE">
        <w:rPr>
          <w:rFonts w:ascii="Arial" w:hAnsi="Arial" w:cs="Arial"/>
          <w:b/>
          <w:bCs/>
        </w:rPr>
        <w:t xml:space="preserve">Theoretical </w:t>
      </w:r>
      <w:r w:rsidR="00C21AFE">
        <w:rPr>
          <w:rFonts w:ascii="Arial" w:hAnsi="Arial" w:cs="Arial"/>
          <w:b/>
          <w:bCs/>
        </w:rPr>
        <w:t>Le</w:t>
      </w:r>
      <w:r w:rsidRPr="00C21AFE">
        <w:rPr>
          <w:rFonts w:ascii="Arial" w:hAnsi="Arial" w:cs="Arial"/>
          <w:b/>
          <w:bCs/>
        </w:rPr>
        <w:t>ns</w:t>
      </w:r>
    </w:p>
    <w:p w:rsidR="0025408C" w:rsidRDefault="00D76B8E" w:rsidP="002504A2">
      <w:pPr>
        <w:spacing w:after="0" w:line="480" w:lineRule="auto"/>
        <w:ind w:firstLine="720"/>
        <w:jc w:val="both"/>
        <w:rPr>
          <w:rFonts w:ascii="Arial" w:hAnsi="Arial" w:cs="Arial"/>
        </w:rPr>
      </w:pPr>
      <w:r>
        <w:rPr>
          <w:rFonts w:ascii="Arial" w:hAnsi="Arial" w:cs="Arial"/>
        </w:rPr>
        <w:t>In order to get a better understanding of the study’s variables, two anchored theories were given in this paper to explain how the phenomena found in the study were approached.</w:t>
      </w:r>
    </w:p>
    <w:p w:rsidR="0080779B" w:rsidRDefault="003D0674" w:rsidP="002504A2">
      <w:pPr>
        <w:spacing w:after="0" w:line="480" w:lineRule="auto"/>
        <w:ind w:firstLine="720"/>
        <w:jc w:val="both"/>
        <w:rPr>
          <w:rFonts w:ascii="Arial" w:hAnsi="Arial" w:cs="Arial"/>
        </w:rPr>
      </w:pPr>
      <w:r>
        <w:rPr>
          <w:rFonts w:ascii="Arial" w:hAnsi="Arial" w:cs="Arial"/>
        </w:rPr>
        <w:t>The first theory that is anchored in this study is the Semiotic Theory</w:t>
      </w:r>
      <w:r w:rsidR="006F6E01">
        <w:rPr>
          <w:rFonts w:ascii="Arial" w:hAnsi="Arial" w:cs="Arial"/>
        </w:rPr>
        <w:t>.</w:t>
      </w:r>
      <w:r w:rsidR="0028432E">
        <w:rPr>
          <w:rFonts w:ascii="Arial" w:hAnsi="Arial" w:cs="Arial"/>
        </w:rPr>
        <w:t xml:space="preserve"> </w:t>
      </w:r>
      <w:r w:rsidR="00884DC0">
        <w:rPr>
          <w:rFonts w:ascii="Arial" w:hAnsi="Arial" w:cs="Arial"/>
        </w:rPr>
        <w:t>Semiotic Theory is a theory in the field of Mass Communication that investigates the process by which words and other symbolic systems of communication generate significance. The term originates from the Greek term “</w:t>
      </w:r>
      <w:proofErr w:type="spellStart"/>
      <w:r w:rsidR="00884DC0" w:rsidRPr="008B606A">
        <w:rPr>
          <w:rFonts w:ascii="Arial" w:hAnsi="Arial" w:cs="Arial"/>
          <w:i/>
          <w:iCs/>
        </w:rPr>
        <w:t>semeion</w:t>
      </w:r>
      <w:proofErr w:type="spellEnd"/>
      <w:r w:rsidR="00884DC0">
        <w:rPr>
          <w:rFonts w:ascii="Arial" w:hAnsi="Arial" w:cs="Arial"/>
        </w:rPr>
        <w:t xml:space="preserve">,” which denotes any symbol or representation employed to substitute or indicate anything else. Semiotics, as defined by Leech and </w:t>
      </w:r>
      <w:proofErr w:type="spellStart"/>
      <w:r w:rsidR="00884DC0">
        <w:rPr>
          <w:rFonts w:ascii="Arial" w:hAnsi="Arial" w:cs="Arial"/>
        </w:rPr>
        <w:t>Onwuegbuzie</w:t>
      </w:r>
      <w:proofErr w:type="spellEnd"/>
      <w:r w:rsidR="00884DC0">
        <w:rPr>
          <w:rFonts w:ascii="Arial" w:hAnsi="Arial" w:cs="Arial"/>
        </w:rPr>
        <w:t xml:space="preserve"> (2008), is a scientific discipline that investigates of the connections between the signals, such as speech or written language, and their intended and specified interpretations. Semiotics is essentially the examination of “signs” and anything that symbolizes or signifies something else. </w:t>
      </w:r>
    </w:p>
    <w:p w:rsidR="00035B6C" w:rsidRDefault="00884DC0" w:rsidP="002504A2">
      <w:pPr>
        <w:spacing w:after="0" w:line="480" w:lineRule="auto"/>
        <w:ind w:firstLine="720"/>
        <w:jc w:val="both"/>
        <w:rPr>
          <w:rFonts w:ascii="Arial" w:hAnsi="Arial" w:cs="Arial"/>
        </w:rPr>
      </w:pPr>
      <w:r>
        <w:rPr>
          <w:rFonts w:ascii="Arial" w:hAnsi="Arial" w:cs="Arial"/>
        </w:rPr>
        <w:t>The primary proponent of this theory were Ferdinand de Saussure (1857–1913), a Swiss linguist who examined the significance of signs within a specific group or society, and Charles Sanders Peirce (1839–1914), an American philosopher and logician who explored how signs influence our personal comprehension of the physical world.</w:t>
      </w:r>
    </w:p>
    <w:p w:rsidR="007772BD" w:rsidRDefault="00E875C7" w:rsidP="00536738">
      <w:pPr>
        <w:spacing w:after="0" w:line="480" w:lineRule="auto"/>
        <w:ind w:firstLine="720"/>
        <w:jc w:val="both"/>
        <w:rPr>
          <w:rFonts w:ascii="Arial" w:hAnsi="Arial" w:cs="Arial"/>
        </w:rPr>
      </w:pPr>
      <w:r>
        <w:rPr>
          <w:rFonts w:ascii="Arial" w:hAnsi="Arial" w:cs="Arial"/>
        </w:rPr>
        <w:lastRenderedPageBreak/>
        <w:t>Hence, this hypothesis is flawlessly appropriate and in perfect harmony with the current investigation. The Semiotic Theory will be employed as a framework to gain a deep comprehension of the topic under investigation. This theory is recognized as a fundamental tool for understanding Emotional Expression as a means of communication. It entails analyzing the way in which signs and symbols in music communicate emotions, such as affection, animosity, disgrace, sorrow, and fury. Emotional ideas in music are not limited by language rules and are closely connected to the listener’s emotional, energetic, and logical understanding levels. Charles Sanders Peirce’s categorization of signs into icons, indexes, and symbols is questioned when it comes to emotional expressions in music. These expressions refer to emotions by either displaying them directly or facilitating their perception. Musical semiotics, which incorporates different semiotic theories, offers a structure for examining and understanding the emotional complexity and significance inherent in musical utterances (Glazer, 2017).</w:t>
      </w:r>
      <w:r w:rsidR="00335912">
        <w:rPr>
          <w:rFonts w:ascii="Arial" w:hAnsi="Arial" w:cs="Arial"/>
        </w:rPr>
        <w:t xml:space="preserve"> </w:t>
      </w:r>
      <w:r w:rsidR="00706BF5">
        <w:rPr>
          <w:rFonts w:ascii="Arial" w:hAnsi="Arial" w:cs="Arial"/>
        </w:rPr>
        <w:t>This will also help the purpose of this</w:t>
      </w:r>
      <w:r w:rsidR="0008445E">
        <w:rPr>
          <w:rFonts w:ascii="Arial" w:hAnsi="Arial" w:cs="Arial"/>
        </w:rPr>
        <w:t xml:space="preserve"> study, to get the proper understanding in</w:t>
      </w:r>
      <w:r w:rsidR="00E87F43">
        <w:rPr>
          <w:rFonts w:ascii="Arial" w:hAnsi="Arial" w:cs="Arial"/>
        </w:rPr>
        <w:t xml:space="preserve"> symbols and signs especially in expressing the emotions</w:t>
      </w:r>
      <w:r w:rsidR="00B80B2D">
        <w:rPr>
          <w:rFonts w:ascii="Arial" w:hAnsi="Arial" w:cs="Arial"/>
        </w:rPr>
        <w:t xml:space="preserve"> </w:t>
      </w:r>
      <w:r w:rsidR="0032640B">
        <w:rPr>
          <w:rFonts w:ascii="Arial" w:hAnsi="Arial" w:cs="Arial"/>
        </w:rPr>
        <w:t xml:space="preserve">of </w:t>
      </w:r>
      <w:r w:rsidR="008E28EA">
        <w:rPr>
          <w:rFonts w:ascii="Arial" w:hAnsi="Arial" w:cs="Arial"/>
        </w:rPr>
        <w:t xml:space="preserve">Chorale </w:t>
      </w:r>
      <w:r w:rsidR="0087482A">
        <w:rPr>
          <w:rFonts w:ascii="Arial" w:hAnsi="Arial" w:cs="Arial"/>
        </w:rPr>
        <w:t xml:space="preserve">students </w:t>
      </w:r>
      <w:r w:rsidR="0049487F">
        <w:rPr>
          <w:rFonts w:ascii="Arial" w:hAnsi="Arial" w:cs="Arial"/>
        </w:rPr>
        <w:t xml:space="preserve">in Davao del Norte State College, this will be the way to </w:t>
      </w:r>
      <w:r w:rsidR="005F4480">
        <w:rPr>
          <w:rFonts w:ascii="Arial" w:hAnsi="Arial" w:cs="Arial"/>
        </w:rPr>
        <w:t>examine the understanding of expressions</w:t>
      </w:r>
      <w:r w:rsidR="005734F2">
        <w:rPr>
          <w:rFonts w:ascii="Arial" w:hAnsi="Arial" w:cs="Arial"/>
        </w:rPr>
        <w:t>.</w:t>
      </w:r>
    </w:p>
    <w:p w:rsidR="00AC3413" w:rsidRDefault="002D6233" w:rsidP="002504A2">
      <w:pPr>
        <w:spacing w:after="0" w:line="480" w:lineRule="auto"/>
        <w:ind w:firstLine="720"/>
        <w:jc w:val="both"/>
        <w:rPr>
          <w:rFonts w:ascii="Arial" w:hAnsi="Arial" w:cs="Arial"/>
        </w:rPr>
      </w:pPr>
      <w:r>
        <w:rPr>
          <w:rFonts w:ascii="Arial" w:hAnsi="Arial" w:cs="Arial"/>
        </w:rPr>
        <w:t xml:space="preserve">The second theory that was anchored in the said studies </w:t>
      </w:r>
      <w:r w:rsidR="00BB408F">
        <w:rPr>
          <w:rFonts w:ascii="Arial" w:hAnsi="Arial" w:cs="Arial"/>
        </w:rPr>
        <w:t xml:space="preserve">was the Appraisal Theory, </w:t>
      </w:r>
    </w:p>
    <w:p w:rsidR="00AD06AF" w:rsidRPr="00DA247E" w:rsidRDefault="00AD06AF" w:rsidP="002504A2">
      <w:pPr>
        <w:spacing w:after="0" w:line="480" w:lineRule="auto"/>
        <w:ind w:firstLine="720"/>
        <w:jc w:val="both"/>
        <w:rPr>
          <w:rFonts w:ascii="Arial" w:hAnsi="Arial" w:cs="Arial"/>
        </w:rPr>
      </w:pPr>
    </w:p>
    <w:sectPr w:rsidR="00AD06AF" w:rsidRPr="00DA247E" w:rsidSect="007959E1">
      <w:footerReference w:type="even"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59E1" w:rsidRDefault="007959E1" w:rsidP="00A02637">
      <w:pPr>
        <w:spacing w:after="0" w:line="240" w:lineRule="auto"/>
      </w:pPr>
      <w:r>
        <w:separator/>
      </w:r>
    </w:p>
  </w:endnote>
  <w:endnote w:type="continuationSeparator" w:id="0">
    <w:p w:rsidR="007959E1" w:rsidRDefault="007959E1" w:rsidP="00A02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3743422"/>
      <w:docPartObj>
        <w:docPartGallery w:val="Page Numbers (Bottom of Page)"/>
        <w:docPartUnique/>
      </w:docPartObj>
    </w:sdtPr>
    <w:sdtEndPr>
      <w:rPr>
        <w:rStyle w:val="PageNumber"/>
      </w:rPr>
    </w:sdtEndPr>
    <w:sdtContent>
      <w:p w:rsidR="00A02637" w:rsidRDefault="00A02637" w:rsidP="005177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02637" w:rsidRDefault="00A02637" w:rsidP="00A026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36713188"/>
      <w:docPartObj>
        <w:docPartGallery w:val="Page Numbers (Bottom of Page)"/>
        <w:docPartUnique/>
      </w:docPartObj>
    </w:sdtPr>
    <w:sdtEndPr>
      <w:rPr>
        <w:rStyle w:val="PageNumber"/>
      </w:rPr>
    </w:sdtEndPr>
    <w:sdtContent>
      <w:p w:rsidR="00A02637" w:rsidRPr="00254BF0" w:rsidRDefault="00A02637" w:rsidP="005177EC">
        <w:pPr>
          <w:pStyle w:val="Footer"/>
          <w:framePr w:wrap="none" w:vAnchor="text" w:hAnchor="margin" w:xAlign="right" w:y="1"/>
          <w:rPr>
            <w:rStyle w:val="PageNumber"/>
            <w:rFonts w:ascii="Arial" w:hAnsi="Arial" w:cs="Arial"/>
          </w:rPr>
        </w:pPr>
        <w:r w:rsidRPr="00254BF0">
          <w:rPr>
            <w:rStyle w:val="PageNumber"/>
            <w:rFonts w:ascii="Arial" w:hAnsi="Arial" w:cs="Arial"/>
          </w:rPr>
          <w:fldChar w:fldCharType="begin"/>
        </w:r>
        <w:r w:rsidRPr="00254BF0">
          <w:rPr>
            <w:rStyle w:val="PageNumber"/>
            <w:rFonts w:ascii="Arial" w:hAnsi="Arial" w:cs="Arial"/>
          </w:rPr>
          <w:instrText xml:space="preserve"> PAGE </w:instrText>
        </w:r>
        <w:r w:rsidRPr="00254BF0">
          <w:rPr>
            <w:rStyle w:val="PageNumber"/>
            <w:rFonts w:ascii="Arial" w:hAnsi="Arial" w:cs="Arial"/>
          </w:rPr>
          <w:fldChar w:fldCharType="separate"/>
        </w:r>
        <w:r w:rsidRPr="00254BF0">
          <w:rPr>
            <w:rStyle w:val="PageNumber"/>
            <w:rFonts w:ascii="Arial" w:hAnsi="Arial" w:cs="Arial"/>
            <w:noProof/>
          </w:rPr>
          <w:t>8</w:t>
        </w:r>
        <w:r w:rsidRPr="00254BF0">
          <w:rPr>
            <w:rStyle w:val="PageNumber"/>
            <w:rFonts w:ascii="Arial" w:hAnsi="Arial" w:cs="Arial"/>
          </w:rPr>
          <w:fldChar w:fldCharType="end"/>
        </w:r>
      </w:p>
    </w:sdtContent>
  </w:sdt>
  <w:p w:rsidR="00A02637" w:rsidRDefault="00A02637" w:rsidP="00A026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59E1" w:rsidRDefault="007959E1" w:rsidP="00A02637">
      <w:pPr>
        <w:spacing w:after="0" w:line="240" w:lineRule="auto"/>
      </w:pPr>
      <w:r>
        <w:separator/>
      </w:r>
    </w:p>
  </w:footnote>
  <w:footnote w:type="continuationSeparator" w:id="0">
    <w:p w:rsidR="007959E1" w:rsidRDefault="007959E1" w:rsidP="00A026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A6"/>
    <w:rsid w:val="000075C6"/>
    <w:rsid w:val="00017E2F"/>
    <w:rsid w:val="00026B55"/>
    <w:rsid w:val="00027336"/>
    <w:rsid w:val="00035B6C"/>
    <w:rsid w:val="00036F48"/>
    <w:rsid w:val="000373C1"/>
    <w:rsid w:val="00053B1E"/>
    <w:rsid w:val="00057842"/>
    <w:rsid w:val="0008445E"/>
    <w:rsid w:val="000C05E6"/>
    <w:rsid w:val="000C5528"/>
    <w:rsid w:val="000C7626"/>
    <w:rsid w:val="000D71BF"/>
    <w:rsid w:val="000E59F0"/>
    <w:rsid w:val="000E69C3"/>
    <w:rsid w:val="00101568"/>
    <w:rsid w:val="00111F7A"/>
    <w:rsid w:val="001316E1"/>
    <w:rsid w:val="00140BDD"/>
    <w:rsid w:val="00141D08"/>
    <w:rsid w:val="001426E0"/>
    <w:rsid w:val="00174F86"/>
    <w:rsid w:val="00184389"/>
    <w:rsid w:val="001913AE"/>
    <w:rsid w:val="001923BC"/>
    <w:rsid w:val="00194107"/>
    <w:rsid w:val="001A2103"/>
    <w:rsid w:val="001D739A"/>
    <w:rsid w:val="001E2693"/>
    <w:rsid w:val="001E786B"/>
    <w:rsid w:val="0020078F"/>
    <w:rsid w:val="00211842"/>
    <w:rsid w:val="00216E9C"/>
    <w:rsid w:val="00242E3D"/>
    <w:rsid w:val="002439CC"/>
    <w:rsid w:val="002504A2"/>
    <w:rsid w:val="00250BBF"/>
    <w:rsid w:val="0025408C"/>
    <w:rsid w:val="00254BF0"/>
    <w:rsid w:val="002567A9"/>
    <w:rsid w:val="0026651E"/>
    <w:rsid w:val="002760E0"/>
    <w:rsid w:val="00283E6C"/>
    <w:rsid w:val="0028432E"/>
    <w:rsid w:val="00284A7D"/>
    <w:rsid w:val="00285DDA"/>
    <w:rsid w:val="002A2D3D"/>
    <w:rsid w:val="002B4675"/>
    <w:rsid w:val="002B4695"/>
    <w:rsid w:val="002D6233"/>
    <w:rsid w:val="002E41C9"/>
    <w:rsid w:val="002F1D7E"/>
    <w:rsid w:val="003066E7"/>
    <w:rsid w:val="00324FBC"/>
    <w:rsid w:val="0032640B"/>
    <w:rsid w:val="00335912"/>
    <w:rsid w:val="00336A60"/>
    <w:rsid w:val="00337985"/>
    <w:rsid w:val="00343F02"/>
    <w:rsid w:val="0034459A"/>
    <w:rsid w:val="00377A24"/>
    <w:rsid w:val="00393C27"/>
    <w:rsid w:val="003A1869"/>
    <w:rsid w:val="003A5C35"/>
    <w:rsid w:val="003B0D76"/>
    <w:rsid w:val="003C16CC"/>
    <w:rsid w:val="003C2E99"/>
    <w:rsid w:val="003D0674"/>
    <w:rsid w:val="003E65D7"/>
    <w:rsid w:val="003E6C51"/>
    <w:rsid w:val="003F0E12"/>
    <w:rsid w:val="003F3576"/>
    <w:rsid w:val="00401CB5"/>
    <w:rsid w:val="004171E4"/>
    <w:rsid w:val="00420920"/>
    <w:rsid w:val="004328C8"/>
    <w:rsid w:val="0045396B"/>
    <w:rsid w:val="00491410"/>
    <w:rsid w:val="00493A28"/>
    <w:rsid w:val="00494185"/>
    <w:rsid w:val="0049487F"/>
    <w:rsid w:val="004A36D3"/>
    <w:rsid w:val="004C4B70"/>
    <w:rsid w:val="004C7FC1"/>
    <w:rsid w:val="004F1046"/>
    <w:rsid w:val="004F6863"/>
    <w:rsid w:val="00512612"/>
    <w:rsid w:val="00522B41"/>
    <w:rsid w:val="00536738"/>
    <w:rsid w:val="00537D74"/>
    <w:rsid w:val="00546FB4"/>
    <w:rsid w:val="0055388B"/>
    <w:rsid w:val="00553D72"/>
    <w:rsid w:val="00555633"/>
    <w:rsid w:val="005734F2"/>
    <w:rsid w:val="005B16C3"/>
    <w:rsid w:val="005C1466"/>
    <w:rsid w:val="005C5BCC"/>
    <w:rsid w:val="005E0360"/>
    <w:rsid w:val="005F2889"/>
    <w:rsid w:val="005F2E94"/>
    <w:rsid w:val="005F4480"/>
    <w:rsid w:val="006016AC"/>
    <w:rsid w:val="00614A65"/>
    <w:rsid w:val="00615DBE"/>
    <w:rsid w:val="0062440C"/>
    <w:rsid w:val="006276FE"/>
    <w:rsid w:val="00630975"/>
    <w:rsid w:val="0063378C"/>
    <w:rsid w:val="00654330"/>
    <w:rsid w:val="00670069"/>
    <w:rsid w:val="006776B3"/>
    <w:rsid w:val="00685B3F"/>
    <w:rsid w:val="006A03AE"/>
    <w:rsid w:val="006A4452"/>
    <w:rsid w:val="006A57FF"/>
    <w:rsid w:val="006B48C9"/>
    <w:rsid w:val="006D40BB"/>
    <w:rsid w:val="006E1619"/>
    <w:rsid w:val="006F6E01"/>
    <w:rsid w:val="00706BF5"/>
    <w:rsid w:val="00707FCC"/>
    <w:rsid w:val="00710548"/>
    <w:rsid w:val="007361E1"/>
    <w:rsid w:val="00736AB8"/>
    <w:rsid w:val="00744ED1"/>
    <w:rsid w:val="007457BB"/>
    <w:rsid w:val="007772BD"/>
    <w:rsid w:val="007779F2"/>
    <w:rsid w:val="00782E94"/>
    <w:rsid w:val="00791E55"/>
    <w:rsid w:val="00793182"/>
    <w:rsid w:val="00793BB3"/>
    <w:rsid w:val="00793FD0"/>
    <w:rsid w:val="007953A6"/>
    <w:rsid w:val="007959E1"/>
    <w:rsid w:val="007C3D4B"/>
    <w:rsid w:val="007D6136"/>
    <w:rsid w:val="007D7B8A"/>
    <w:rsid w:val="007E4368"/>
    <w:rsid w:val="007F4640"/>
    <w:rsid w:val="00800EA8"/>
    <w:rsid w:val="00801574"/>
    <w:rsid w:val="008025D0"/>
    <w:rsid w:val="00803C22"/>
    <w:rsid w:val="0080779B"/>
    <w:rsid w:val="008110DF"/>
    <w:rsid w:val="00815096"/>
    <w:rsid w:val="008161E8"/>
    <w:rsid w:val="00834CFA"/>
    <w:rsid w:val="00845BA6"/>
    <w:rsid w:val="00861FAA"/>
    <w:rsid w:val="00867BAD"/>
    <w:rsid w:val="0087226D"/>
    <w:rsid w:val="0087482A"/>
    <w:rsid w:val="00884DC0"/>
    <w:rsid w:val="00891CA6"/>
    <w:rsid w:val="00896741"/>
    <w:rsid w:val="008A701A"/>
    <w:rsid w:val="008B606A"/>
    <w:rsid w:val="008D612C"/>
    <w:rsid w:val="008E28EA"/>
    <w:rsid w:val="008F2113"/>
    <w:rsid w:val="00921EE0"/>
    <w:rsid w:val="009348FA"/>
    <w:rsid w:val="009368D1"/>
    <w:rsid w:val="00937ABF"/>
    <w:rsid w:val="009418A2"/>
    <w:rsid w:val="00941A20"/>
    <w:rsid w:val="0095707C"/>
    <w:rsid w:val="009670F9"/>
    <w:rsid w:val="009710F3"/>
    <w:rsid w:val="00973224"/>
    <w:rsid w:val="009834D4"/>
    <w:rsid w:val="00997521"/>
    <w:rsid w:val="009A0DE3"/>
    <w:rsid w:val="009C599D"/>
    <w:rsid w:val="009D4F45"/>
    <w:rsid w:val="00A02637"/>
    <w:rsid w:val="00A055F6"/>
    <w:rsid w:val="00A14B0A"/>
    <w:rsid w:val="00A210EA"/>
    <w:rsid w:val="00A236F6"/>
    <w:rsid w:val="00A2411D"/>
    <w:rsid w:val="00A27694"/>
    <w:rsid w:val="00A514C3"/>
    <w:rsid w:val="00A538DB"/>
    <w:rsid w:val="00A62542"/>
    <w:rsid w:val="00A643CC"/>
    <w:rsid w:val="00A67F52"/>
    <w:rsid w:val="00A74D9E"/>
    <w:rsid w:val="00AA5AEA"/>
    <w:rsid w:val="00AB027F"/>
    <w:rsid w:val="00AB0658"/>
    <w:rsid w:val="00AB15D6"/>
    <w:rsid w:val="00AB70E2"/>
    <w:rsid w:val="00AC3413"/>
    <w:rsid w:val="00AD06AF"/>
    <w:rsid w:val="00AD1C99"/>
    <w:rsid w:val="00AE09F4"/>
    <w:rsid w:val="00B014BD"/>
    <w:rsid w:val="00B03952"/>
    <w:rsid w:val="00B05786"/>
    <w:rsid w:val="00B06177"/>
    <w:rsid w:val="00B07A66"/>
    <w:rsid w:val="00B11BA4"/>
    <w:rsid w:val="00B42FBF"/>
    <w:rsid w:val="00B46411"/>
    <w:rsid w:val="00B5762A"/>
    <w:rsid w:val="00B66647"/>
    <w:rsid w:val="00B67625"/>
    <w:rsid w:val="00B80B2D"/>
    <w:rsid w:val="00B93064"/>
    <w:rsid w:val="00B963A6"/>
    <w:rsid w:val="00BA5F8F"/>
    <w:rsid w:val="00BB408F"/>
    <w:rsid w:val="00BB5101"/>
    <w:rsid w:val="00BC6464"/>
    <w:rsid w:val="00BC6542"/>
    <w:rsid w:val="00BC6DE1"/>
    <w:rsid w:val="00BE245B"/>
    <w:rsid w:val="00BF7CBB"/>
    <w:rsid w:val="00C037FE"/>
    <w:rsid w:val="00C13180"/>
    <w:rsid w:val="00C13293"/>
    <w:rsid w:val="00C21AFE"/>
    <w:rsid w:val="00C22709"/>
    <w:rsid w:val="00C24AD2"/>
    <w:rsid w:val="00C345EC"/>
    <w:rsid w:val="00C433D3"/>
    <w:rsid w:val="00C52232"/>
    <w:rsid w:val="00C52FDE"/>
    <w:rsid w:val="00C63335"/>
    <w:rsid w:val="00C706A5"/>
    <w:rsid w:val="00C73247"/>
    <w:rsid w:val="00C81A57"/>
    <w:rsid w:val="00C95102"/>
    <w:rsid w:val="00C96D5B"/>
    <w:rsid w:val="00CB4B71"/>
    <w:rsid w:val="00CB7E57"/>
    <w:rsid w:val="00CB7FF9"/>
    <w:rsid w:val="00CD3A13"/>
    <w:rsid w:val="00CE7815"/>
    <w:rsid w:val="00CF19F9"/>
    <w:rsid w:val="00CF29CF"/>
    <w:rsid w:val="00CF5D63"/>
    <w:rsid w:val="00D01FC1"/>
    <w:rsid w:val="00D06010"/>
    <w:rsid w:val="00D116F1"/>
    <w:rsid w:val="00D1316F"/>
    <w:rsid w:val="00D16FE4"/>
    <w:rsid w:val="00D178FA"/>
    <w:rsid w:val="00D24AA3"/>
    <w:rsid w:val="00D257AA"/>
    <w:rsid w:val="00D55EC5"/>
    <w:rsid w:val="00D63DF5"/>
    <w:rsid w:val="00D7260B"/>
    <w:rsid w:val="00D76B8E"/>
    <w:rsid w:val="00D93CAE"/>
    <w:rsid w:val="00DA247E"/>
    <w:rsid w:val="00DB7B99"/>
    <w:rsid w:val="00DC7925"/>
    <w:rsid w:val="00DE3131"/>
    <w:rsid w:val="00DE7502"/>
    <w:rsid w:val="00DF6CC6"/>
    <w:rsid w:val="00DF72DC"/>
    <w:rsid w:val="00E02E77"/>
    <w:rsid w:val="00E21418"/>
    <w:rsid w:val="00E376FB"/>
    <w:rsid w:val="00E41BED"/>
    <w:rsid w:val="00E513C2"/>
    <w:rsid w:val="00E554A2"/>
    <w:rsid w:val="00E55833"/>
    <w:rsid w:val="00E6158E"/>
    <w:rsid w:val="00E6181A"/>
    <w:rsid w:val="00E74269"/>
    <w:rsid w:val="00E875C7"/>
    <w:rsid w:val="00E87F43"/>
    <w:rsid w:val="00E92D80"/>
    <w:rsid w:val="00EA6887"/>
    <w:rsid w:val="00EB3EC8"/>
    <w:rsid w:val="00EC7796"/>
    <w:rsid w:val="00ED7DAE"/>
    <w:rsid w:val="00EE1604"/>
    <w:rsid w:val="00EE3047"/>
    <w:rsid w:val="00F04C23"/>
    <w:rsid w:val="00F07B7B"/>
    <w:rsid w:val="00F21D0B"/>
    <w:rsid w:val="00F378C5"/>
    <w:rsid w:val="00F40B0D"/>
    <w:rsid w:val="00F510B8"/>
    <w:rsid w:val="00F52137"/>
    <w:rsid w:val="00F52343"/>
    <w:rsid w:val="00F61A43"/>
    <w:rsid w:val="00F715F4"/>
    <w:rsid w:val="00F72BC8"/>
    <w:rsid w:val="00F9499E"/>
    <w:rsid w:val="00FA2035"/>
    <w:rsid w:val="00FC745C"/>
    <w:rsid w:val="00FD0540"/>
    <w:rsid w:val="00FD3C70"/>
    <w:rsid w:val="00FE4A49"/>
    <w:rsid w:val="00FE4F9C"/>
    <w:rsid w:val="00FF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A5E973"/>
  <w15:chartTrackingRefBased/>
  <w15:docId w15:val="{A5BC5F1E-FE99-214F-9855-0525AE70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3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3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3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3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3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3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3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3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3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3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3A6"/>
    <w:rPr>
      <w:rFonts w:eastAsiaTheme="majorEastAsia" w:cstheme="majorBidi"/>
      <w:color w:val="272727" w:themeColor="text1" w:themeTint="D8"/>
    </w:rPr>
  </w:style>
  <w:style w:type="paragraph" w:styleId="Title">
    <w:name w:val="Title"/>
    <w:basedOn w:val="Normal"/>
    <w:next w:val="Normal"/>
    <w:link w:val="TitleChar"/>
    <w:uiPriority w:val="10"/>
    <w:qFormat/>
    <w:rsid w:val="00795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3A6"/>
    <w:pPr>
      <w:spacing w:before="160"/>
      <w:jc w:val="center"/>
    </w:pPr>
    <w:rPr>
      <w:i/>
      <w:iCs/>
      <w:color w:val="404040" w:themeColor="text1" w:themeTint="BF"/>
    </w:rPr>
  </w:style>
  <w:style w:type="character" w:customStyle="1" w:styleId="QuoteChar">
    <w:name w:val="Quote Char"/>
    <w:basedOn w:val="DefaultParagraphFont"/>
    <w:link w:val="Quote"/>
    <w:uiPriority w:val="29"/>
    <w:rsid w:val="007953A6"/>
    <w:rPr>
      <w:i/>
      <w:iCs/>
      <w:color w:val="404040" w:themeColor="text1" w:themeTint="BF"/>
    </w:rPr>
  </w:style>
  <w:style w:type="paragraph" w:styleId="ListParagraph">
    <w:name w:val="List Paragraph"/>
    <w:basedOn w:val="Normal"/>
    <w:uiPriority w:val="34"/>
    <w:qFormat/>
    <w:rsid w:val="007953A6"/>
    <w:pPr>
      <w:ind w:left="720"/>
      <w:contextualSpacing/>
    </w:pPr>
  </w:style>
  <w:style w:type="character" w:styleId="IntenseEmphasis">
    <w:name w:val="Intense Emphasis"/>
    <w:basedOn w:val="DefaultParagraphFont"/>
    <w:uiPriority w:val="21"/>
    <w:qFormat/>
    <w:rsid w:val="007953A6"/>
    <w:rPr>
      <w:i/>
      <w:iCs/>
      <w:color w:val="0F4761" w:themeColor="accent1" w:themeShade="BF"/>
    </w:rPr>
  </w:style>
  <w:style w:type="paragraph" w:styleId="IntenseQuote">
    <w:name w:val="Intense Quote"/>
    <w:basedOn w:val="Normal"/>
    <w:next w:val="Normal"/>
    <w:link w:val="IntenseQuoteChar"/>
    <w:uiPriority w:val="30"/>
    <w:qFormat/>
    <w:rsid w:val="007953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3A6"/>
    <w:rPr>
      <w:i/>
      <w:iCs/>
      <w:color w:val="0F4761" w:themeColor="accent1" w:themeShade="BF"/>
    </w:rPr>
  </w:style>
  <w:style w:type="character" w:styleId="IntenseReference">
    <w:name w:val="Intense Reference"/>
    <w:basedOn w:val="DefaultParagraphFont"/>
    <w:uiPriority w:val="32"/>
    <w:qFormat/>
    <w:rsid w:val="007953A6"/>
    <w:rPr>
      <w:b/>
      <w:bCs/>
      <w:smallCaps/>
      <w:color w:val="0F4761" w:themeColor="accent1" w:themeShade="BF"/>
      <w:spacing w:val="5"/>
    </w:rPr>
  </w:style>
  <w:style w:type="paragraph" w:styleId="Header">
    <w:name w:val="header"/>
    <w:basedOn w:val="Normal"/>
    <w:link w:val="HeaderChar"/>
    <w:uiPriority w:val="99"/>
    <w:unhideWhenUsed/>
    <w:rsid w:val="00A026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2637"/>
  </w:style>
  <w:style w:type="paragraph" w:styleId="Footer">
    <w:name w:val="footer"/>
    <w:basedOn w:val="Normal"/>
    <w:link w:val="FooterChar"/>
    <w:uiPriority w:val="99"/>
    <w:unhideWhenUsed/>
    <w:rsid w:val="00A026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637"/>
  </w:style>
  <w:style w:type="character" w:styleId="PageNumber">
    <w:name w:val="page number"/>
    <w:basedOn w:val="DefaultParagraphFont"/>
    <w:uiPriority w:val="99"/>
    <w:semiHidden/>
    <w:unhideWhenUsed/>
    <w:rsid w:val="00A02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320084">
      <w:bodyDiv w:val="1"/>
      <w:marLeft w:val="0"/>
      <w:marRight w:val="0"/>
      <w:marTop w:val="0"/>
      <w:marBottom w:val="0"/>
      <w:divBdr>
        <w:top w:val="none" w:sz="0" w:space="0" w:color="auto"/>
        <w:left w:val="none" w:sz="0" w:space="0" w:color="auto"/>
        <w:bottom w:val="none" w:sz="0" w:space="0" w:color="auto"/>
        <w:right w:val="none" w:sz="0" w:space="0" w:color="auto"/>
      </w:divBdr>
    </w:div>
    <w:div w:id="1339849599">
      <w:bodyDiv w:val="1"/>
      <w:marLeft w:val="0"/>
      <w:marRight w:val="0"/>
      <w:marTop w:val="0"/>
      <w:marBottom w:val="0"/>
      <w:divBdr>
        <w:top w:val="none" w:sz="0" w:space="0" w:color="auto"/>
        <w:left w:val="none" w:sz="0" w:space="0" w:color="auto"/>
        <w:bottom w:val="none" w:sz="0" w:space="0" w:color="auto"/>
        <w:right w:val="none" w:sz="0" w:space="0" w:color="auto"/>
      </w:divBdr>
    </w:div>
    <w:div w:id="166700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1015</TotalTime>
  <Pages>17</Pages>
  <Words>4578</Words>
  <Characters>26095</Characters>
  <Application>Microsoft Office Word</Application>
  <DocSecurity>0</DocSecurity>
  <Lines>217</Lines>
  <Paragraphs>61</Paragraphs>
  <ScaleCrop>false</ScaleCrop>
  <Company/>
  <LinksUpToDate>false</LinksUpToDate>
  <CharactersWithSpaces>30612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EROS ULYSSES ROBLES PAJOTA</dc:creator>
  <cp:keywords/>
  <dc:description/>
  <cp:lastModifiedBy>EROS ULYSSES ROBLES PAJOTA</cp:lastModifiedBy>
  <cp:revision>293</cp:revision>
  <dcterms:created xsi:type="dcterms:W3CDTF">2024-05-02T15:46:00Z</dcterms:created>
  <dcterms:modified xsi:type="dcterms:W3CDTF">2024-05-05T05:49:00Z</dcterms:modified>
</cp:coreProperties>
</file>