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108" w:type="dxa"/>
        <w:tblLayout w:type="fixed"/>
        <w:tblLook w:val="0000" w:firstRow="0" w:lastRow="0" w:firstColumn="0" w:lastColumn="0" w:noHBand="0" w:noVBand="0"/>
      </w:tblPr>
      <w:tblGrid>
        <w:gridCol w:w="3130"/>
        <w:gridCol w:w="1832"/>
        <w:gridCol w:w="2729"/>
        <w:gridCol w:w="1245"/>
      </w:tblGrid>
      <w:tr w:rsidR="00A2414E" w14:paraId="48D99B40" w14:textId="77777777">
        <w:trPr>
          <w:cantSplit/>
        </w:trPr>
        <w:tc>
          <w:tcPr>
            <w:tcW w:w="3130" w:type="dxa"/>
            <w:vMerge w:val="restart"/>
            <w:tcBorders>
              <w:top w:val="double" w:sz="18" w:space="0" w:color="auto"/>
              <w:left w:val="double" w:sz="18" w:space="0" w:color="auto"/>
              <w:right w:val="single" w:sz="6" w:space="0" w:color="auto"/>
            </w:tcBorders>
            <w:vAlign w:val="center"/>
          </w:tcPr>
          <w:p w14:paraId="739F2EDF" w14:textId="32602B1C" w:rsidR="00A2414E" w:rsidRDefault="00F13CAF">
            <w:pPr>
              <w:pStyle w:val="ac"/>
              <w:widowControl/>
              <w:spacing w:line="360" w:lineRule="auto"/>
              <w:jc w:val="center"/>
              <w:rPr>
                <w:rFonts w:ascii="SimSun" w:cs="SimSun"/>
                <w:b/>
                <w:bCs/>
              </w:rPr>
            </w:pPr>
            <w:r>
              <w:rPr>
                <w:b/>
                <w:bCs/>
                <w:noProof/>
                <w:lang w:val="en"/>
              </w:rPr>
              <mc:AlternateContent>
                <mc:Choice Requires="wps">
                  <w:drawing>
                    <wp:anchor distT="0" distB="0" distL="114300" distR="114300" simplePos="0" relativeHeight="251655680" behindDoc="0" locked="1" layoutInCell="1" allowOverlap="1" wp14:anchorId="62010254" wp14:editId="5BC33FB5">
                      <wp:simplePos x="0" y="0"/>
                      <wp:positionH relativeFrom="column">
                        <wp:posOffset>0</wp:posOffset>
                      </wp:positionH>
                      <wp:positionV relativeFrom="paragraph">
                        <wp:posOffset>0</wp:posOffset>
                      </wp:positionV>
                      <wp:extent cx="635" cy="635"/>
                      <wp:effectExtent l="9525" t="9525" r="8890" b="8890"/>
                      <wp:wrapNone/>
                      <wp:docPr id="27" name="DtsShapeName" descr="E068D8585B7659G49D2498D155762CG009;I?N9;H&gt;GY11036776@!!BIHO@]y11036776!!!!!!!111D15B95139911D15B951399!!!!!!!!!!!!!!!!!!!!!!!!!!!!!!!!!!!!!!!!!!!!!!!!!!!!82H;J82H;SV11005410@!!BIHO@]v11005410!@7G5G0011D15B92@9@511D15B92@9@5!!!!!!!!!!!!!!!!!!!!!!!!!!!!!!!!!!!!!!!!!!!!!!!!!!!!85E&gt;K84&gt;@:R11011102@!!BIHO@]r11011102!@7G5G0D1104063E1C921104063E1C92!!!!!!!!!!!!!!!!!!!!!!!!!!!!!!!!!!!!!!!!!!!!!!!!!!!!85GBb85F:OL11011372@!!BIHO@]l11011372!@7G5G301104063E1@271104063E1@27!!!!!!!!!!!!!!!!!!!!!!!!!!!!!!!!!!!!!!!!!!!!!!!!!!!!875E[875D2[76720E!!!!!BIHO@]{76720!!!!@7G5G38110830C@2B35110830C@2B35!!!!!!!!!!!!!!!!!!!!!!!!!!!!!!!!!!!!!!!!!!!!!!!!!!!!87&gt;&gt;;86G@]X11054027!!!BIHO@]x110540271@7G5G3C1130861DG5951130861DG595!!!!!!!!!!!!!!!!!!!!!!!!!!!!!!!!!!!!!!!!!!!!!!!!!!!!89C;R8;;AYV11043800!!!BIHO@]v110438001@7G5G3G110B34E6G9G5110B34E6G9G5!!!!!!!!!!!!!!!!!!!!!!!!!!!!!!!!!!!!!!!!!!!!!!!!!!!!89C@S89DC_Y11059475!!!BIHO@]y110594751@7G5G3E11D15B81380311D15B813803!!!!!!!!!!!!!!!!!!!!!!!!!!!!!!!!!!!!!!!!!!!!!!!!!!!!89H=P89H=SM11037888!!!BIHO@]m110378881@7G5G1D11D15B92E9C611D15B92E9C6!!!!!!!!!!!!!!!!!!!!!!!!!!!!!!!!!!!!!!!!!!!!!!!!!!!!8;E;C8;E;MV11043800!!!BIHO@]v110438001@7G47GD11D15B92E7DGIT@VDH!E34IVG@BUNSX117!辩翱赛椒坠唇髓/enb!!!!!!!!!!!!!!!!!!!!!!!!!!!!!!!!!!!!!!!!!!!!!!!!!!!!!!!!!!!!!!!!!!!!!!!!!!!!!!!!!!!!!!!!!!!!!!!!!!!!!!!!!!!!!!!!!!!!!!!!!!!!!!!!!!!!!!!!!!!!!!!!!!!!!!!!!!!!!!!!!!!!!!!!!!!!!!!!!!!!!!!!!!!!!!!!!!!!!!!!!!!!!!!!!!!!!!!!!!!!!!!!!!!!!!!!!!!!!!!!!!!!!!!!!!!!!!!!!!!!!!!!!!!!!!!!!!!!!!!!!!!!!!!!!!!!!!!!!!!!!!!!!!!!!!!!!!!!!!!!!!!!!!!!!!!!!!!!!!!!!!!!!!!!!!!!!!!!!!!!!!!!!!!!!!!!!!!!!!!!!!!!!!!!!!!!!!!!!!!!!!!!!!!!!!!!!!!!!!!!!!!!!!!!!!!!!!!!!!!!!!!!!!!!!!!!!!!!!!!!!!!!!!!!!!!!!!!!!!!!!!!!!!!!!!!!!!!!!!!!!!!!!!!!!!!!!!!!!!!!!!!!!!!!!!!!!!!!!!!!!!!!!!!!!!!!!!!!!!!!!!!!!!!!!!!!!!!!!!!!!!!!!!!!!!!!!!!!!!!!!!!!!!!!!!!!!!!!!!!!!!!!!!!!!!!!!!!!!!!!!!!!!!!!!!!!!!!!!!!!!!!!!!!!!!!!!!!!!!!!!!!!!!!!!!!!!!!!!!!!!!!!!!!!!!!!!!!!!!!!!!!!!!!!!!!!!!!!!!!!!!!!!!!!!!!!!!!!!!!!!!!!!!!!!!!!!!!!!!!!!!!!!!!!!!!!!!!!!!!!!!!!!!!!!!!!!!!!!!!!!!!!!!!!!!!!!!!!!!!!!!!!!!!!!!!!!!!!!!!!!!!!!!!!!!!!!!!!!!!!!!!!!!!!!!!!!!!!!!!!!!!!!!!!!!!!!!!!!!!!!!!!!!!!!!!!!!!!!!!!!!!!!!!!!!!!!!!!!!!!!!!!!!!!!!!!!!!!!!!!!!!!!!!!!!!!!!!!!!!!!!!!!!!!!!!!!!!!!!!!!!!!!!!!!!!!!!!!!!!!!!!!!!!!!!!!!!!!!!!!!!!!!!!!!!!!!!!!!!!!!!!!!!!!!!!!!!!!!!!!!!!!!!!!!!!!!!!!!!!!!!!!!!!!!!!!!!!!!!!!!!!!!!!!!!!!!!!!!!!!!!!!!!!!!!!!!!!!!!!!!!!!!!!!!!!!!!!!!!!!!!!!!!!!!!!!!!!!!!!!!!!!!!!!!!!!!1!1"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 cy="635"/>
                              </a:xfrm>
                              <a:custGeom>
                                <a:avLst/>
                                <a:gdLst>
                                  <a:gd name="T0" fmla="*/ 10860 w 21600"/>
                                  <a:gd name="T1" fmla="*/ 2187 h 21600"/>
                                  <a:gd name="T2" fmla="*/ 2928 w 21600"/>
                                  <a:gd name="T3" fmla="*/ 10800 h 21600"/>
                                  <a:gd name="T4" fmla="*/ 10860 w 21600"/>
                                  <a:gd name="T5" fmla="*/ 21600 h 21600"/>
                                  <a:gd name="T6" fmla="*/ 18672 w 21600"/>
                                  <a:gd name="T7" fmla="*/ 10800 h 21600"/>
                                  <a:gd name="T8" fmla="*/ 17694720 60000 65536"/>
                                  <a:gd name="T9" fmla="*/ 11796480 60000 65536"/>
                                  <a:gd name="T10" fmla="*/ 5898240 60000 65536"/>
                                  <a:gd name="T11" fmla="*/ 0 60000 65536"/>
                                  <a:gd name="T12" fmla="*/ 5037 w 21600"/>
                                  <a:gd name="T13" fmla="*/ 2277 h 21600"/>
                                  <a:gd name="T14" fmla="*/ 16557 w 21600"/>
                                  <a:gd name="T15" fmla="*/ 13677 h 21600"/>
                                </a:gdLst>
                                <a:ahLst/>
                                <a:cxnLst>
                                  <a:cxn ang="T8">
                                    <a:pos x="T0" y="T1"/>
                                  </a:cxn>
                                  <a:cxn ang="T9">
                                    <a:pos x="T2" y="T3"/>
                                  </a:cxn>
                                  <a:cxn ang="T10">
                                    <a:pos x="T4" y="T5"/>
                                  </a:cxn>
                                  <a:cxn ang="T11">
                                    <a:pos x="T6" y="T7"/>
                                  </a:cxn>
                                </a:cxnLst>
                                <a:rect l="T12" t="T13" r="T14" b="T15"/>
                                <a:pathLst>
                                  <a:path w="21600" h="21600">
                                    <a:moveTo>
                                      <a:pt x="10860" y="2187"/>
                                    </a:moveTo>
                                    <a:cubicBezTo>
                                      <a:pt x="10451" y="1746"/>
                                      <a:pt x="9529" y="1018"/>
                                      <a:pt x="9015" y="730"/>
                                    </a:cubicBezTo>
                                    <a:cubicBezTo>
                                      <a:pt x="7865" y="152"/>
                                      <a:pt x="6685" y="0"/>
                                      <a:pt x="5415" y="0"/>
                                    </a:cubicBezTo>
                                    <a:cubicBezTo>
                                      <a:pt x="4175" y="152"/>
                                      <a:pt x="2995" y="575"/>
                                      <a:pt x="1967" y="1305"/>
                                    </a:cubicBezTo>
                                    <a:cubicBezTo>
                                      <a:pt x="1150" y="2187"/>
                                      <a:pt x="575" y="3222"/>
                                      <a:pt x="242" y="4220"/>
                                    </a:cubicBezTo>
                                    <a:cubicBezTo>
                                      <a:pt x="0" y="5410"/>
                                      <a:pt x="242" y="6560"/>
                                      <a:pt x="575" y="7597"/>
                                    </a:cubicBezTo>
                                    <a:lnTo>
                                      <a:pt x="10860" y="21600"/>
                                    </a:lnTo>
                                    <a:lnTo>
                                      <a:pt x="20995" y="7597"/>
                                    </a:lnTo>
                                    <a:cubicBezTo>
                                      <a:pt x="21480" y="6560"/>
                                      <a:pt x="21600" y="5410"/>
                                      <a:pt x="21480" y="4220"/>
                                    </a:cubicBezTo>
                                    <a:cubicBezTo>
                                      <a:pt x="21115" y="3222"/>
                                      <a:pt x="20420" y="2187"/>
                                      <a:pt x="19632" y="1305"/>
                                    </a:cubicBezTo>
                                    <a:cubicBezTo>
                                      <a:pt x="18575" y="575"/>
                                      <a:pt x="17425" y="152"/>
                                      <a:pt x="16275" y="0"/>
                                    </a:cubicBezTo>
                                    <a:cubicBezTo>
                                      <a:pt x="15005" y="0"/>
                                      <a:pt x="13735" y="152"/>
                                      <a:pt x="12705" y="730"/>
                                    </a:cubicBezTo>
                                    <a:cubicBezTo>
                                      <a:pt x="12176" y="1018"/>
                                      <a:pt x="11254" y="1746"/>
                                      <a:pt x="10860" y="2187"/>
                                    </a:cubicBez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 id="DtsShapeName" style="position:absolute;margin-left:0;margin-top:0;width:.05pt;height:.05pt;z-index:2516556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lt="E068D8585B7659G49D2498D155762CG009;I?N9;H&gt;GY11036776@!!BIHO@]y11036776!!!!!!!111D15B95139911D15B951399!!!!!!!!!!!!!!!!!!!!!!!!!!!!!!!!!!!!!!!!!!!!!!!!!!!!82H;J82H;SV11005410@!!BIHO@]v11005410!@7G5G0011D15B92@9@511D15B92@9@5!!!!!!!!!!!!!!!!!!!!!!!!!!!!!!!!!!!!!!!!!!!!!!!!!!!!85E&gt;K84&gt;@:R11011102@!!BIHO@]r11011102!@7G5G0D1104063E1C921104063E1C92!!!!!!!!!!!!!!!!!!!!!!!!!!!!!!!!!!!!!!!!!!!!!!!!!!!!85GBb85F:OL11011372@!!BIHO@]l11011372!@7G5G301104063E1@271104063E1@27!!!!!!!!!!!!!!!!!!!!!!!!!!!!!!!!!!!!!!!!!!!!!!!!!!!!875E[875D2[76720E!!!!!BIHO@]{76720!!!!@7G5G38110830C@2B35110830C@2B35!!!!!!!!!!!!!!!!!!!!!!!!!!!!!!!!!!!!!!!!!!!!!!!!!!!!87&gt;&gt;;86G@]X11054027!!!BIHO@]x110540271@7G5G3C1130861DG5951130861DG595!!!!!!!!!!!!!!!!!!!!!!!!!!!!!!!!!!!!!!!!!!!!!!!!!!!!89C;R8;;AYV11043800!!!BIHO@]v110438001@7G5G3G110B34E6G9G5110B34E6G9G5!!!!!!!!!!!!!!!!!!!!!!!!!!!!!!!!!!!!!!!!!!!!!!!!!!!!89C@S89DC_Y11059475!!!BIHO@]y110594751@7G5G3E11D15B81380311D15B813803!!!!!!!!!!!!!!!!!!!!!!!!!!!!!!!!!!!!!!!!!!!!!!!!!!!!89H=P89H=SM11037888!!!BIHO@]m110378881@7G5G1D11D15B92E9C611D15B92E9C6!!!!!!!!!!!!!!!!!!!!!!!!!!!!!!!!!!!!!!!!!!!!!!!!!!!!8;E;C8;E;MV11043800!!!BIHO@]v110438001@7G47GD11D15B92E7DGIT@VDH!E34IVG@BUNSX117!辩翱赛椒坠唇髓/enb!!!!!!!!!!!!!!!!!!!!!!!!!!!!!!!!!!!!!!!!!!!!!!!!!!!!!!!!!!!!!!!!!!!!!!!!!!!!!!!!!!!!!!!!!!!!!!!!!!!!!!!!!!!!!!!!!!!!!!!!!!!!!!!!!!!!!!!!!!!!!!!!!!!!!!!!!!!!!!!!!!!!!!!!!!!!!!!!!!!!!!!!!!!!!!!!!!!!!!!!!!!!!!!!!!!!!!!!!!!!!!!!!!!!!!!!!!!!!!!!!!!!!!!!!!!!!!!!!!!!!!!!!!!!!!!!!!!!!!!!!!!!!!!!!!!!!!!!!!!!!!!!!!!!!!!!!!!!!!!!!!!!!!!!!!!!!!!!!!!!!!!!!!!!!!!!!!!!!!!!!!!!!!!!!!!!!!!!!!!!!!!!!!!!!!!!!!!!!!!!!!!!!!!!!!!!!!!!!!!!!!!!!!!!!!!!!!!!!!!!!!!!!!!!!!!!!!!!!!!!!!!!!!!!!!!!!!!!!!!!!!!!!!!!!!!!!!!!!!!!!!!!!!!!!!!!!!!!!!!!!!!!!!!!!!!!!!!!!!!!!!!!!!!!!!!!!!!!!!!!!!!!!!!!!!!!!!!!!!!!!!!!!!!!!!!!!!!!!!!!!!!!!!!!!!!!!!!!!!!!!!!!!!!!!!!!!!!!!!!!!!!!!!!!!!!!!!!!!!!!!!!!!!!!!!!!!!!!!!!!!!!!!!!!!!!!!!!!!!!!!!!!!!!!!!!!!!!!!!!!!!!!!!!!!!!!!!!!!!!!!!!!!!!!!!!!!!!!!!!!!!!!!!!!!!!!!!!!!!!!!!!!!!!!!!!!!!!!!!!!!!!!!!!!!!!!!!!!!!!!!!!!!!!!!!!!!!!!!!!!!!!!!!!!!!!!!!!!!!!!!!!!!!!!!!!!!!!!!!!!!!!!!!!!!!!!!!!!!!!!!!!!!!!!!!!!!!!!!!!!!!!!!!!!!!!!!!!!!!!!!!!!!!!!!!!!!!!!!!!!!!!!!!!!!!!!!!!!!!!!!!!!!!!!!!!!!!!!!!!!!!!!!!!!!!!!!!!!!!!!!!!!!!!!!!!!!!!!!!!!!!!!!!!!!!!!!!!!!!!!!!!!!!!!!!!!!!!!!!!!!!!!!!!!!!!!!!!!!!!!!!!!!!!!!!!!!!!!!!!!!!!!!!!!!!!!!!!!!!!!!!!!!!!!!!!!!!!!!!!!!!!!!!!!!!!!!!!!!!!!!!!!!!!!!!!!!!!!!!!!!!!!!!!!!!!!!!!!!!!!!!!!!!!!!!!!!1!1" coordsize="21600,21600" o:spid="_x0000_s1026" path="m10860,2187c10451,1746,9529,1018,9015,730,7865,152,6685,,5415,,4175,152,2995,575,1967,1305,1150,2187,575,3222,242,4220,,5410,242,6560,575,7597l10860,21600,20995,7597v485,-1037,605,-2187,485,-3377c21115,3222,20420,2187,19632,1305,18575,575,17425,152,16275,,15005,,13735,152,12705,730v-529,288,-1451,1016,-1845,145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" w14:anchorId="3E24C517">
                      <v:stroke joinstyle="miter"/>
                      <v:path textboxrect="5034,2279,16566,13674" o:connecttype="custom" o:connectlocs="319,64;86,318;319,635;549,318" o:connectangles="270,180,90,0"/>
                      <w10:anchorlock/>
                    </v:shape>
                  </w:pict>
                </mc:Fallback>
              </mc:AlternateContent>
            </w:r>
            <w:r w:rsidR="001B7BBF">
              <w:rPr>
                <w:b/>
                <w:bCs/>
                <w:lang w:val="en"/>
              </w:rPr>
              <w:t xml:space="preserve">· </w:t>
            </w:r>
            <w:r w:rsidR="00A2414E">
              <w:rPr>
                <w:b/>
                <w:bCs/>
                <w:lang w:val="en"/>
              </w:rPr>
              <w:t>Shenzhen Huawei Technology Co., Ltd</w:t>
            </w:r>
          </w:p>
          <w:p w14:paraId="3CD609C3" w14:textId="77777777" w:rsidR="00A2414E" w:rsidRDefault="00A2414E">
            <w:pPr>
              <w:pStyle w:val="ac"/>
              <w:widowControl/>
              <w:spacing w:line="360" w:lineRule="auto"/>
              <w:jc w:val="center"/>
            </w:pPr>
            <w:r>
              <w:rPr>
                <w:b/>
                <w:bCs/>
                <w:sz w:val="21"/>
                <w:szCs w:val="21"/>
                <w:lang w:val="en"/>
              </w:rPr>
              <w:t>Research Management Documentation Center</w:t>
            </w:r>
          </w:p>
        </w:tc>
        <w:tc>
          <w:tcPr>
            <w:tcW w:w="1832" w:type="dxa"/>
            <w:tcBorders>
              <w:top w:val="double" w:sz="18" w:space="0" w:color="auto"/>
              <w:left w:val="single" w:sz="6" w:space="0" w:color="auto"/>
              <w:bottom w:val="single" w:sz="6" w:space="0" w:color="auto"/>
              <w:right w:val="single" w:sz="6" w:space="0" w:color="auto"/>
            </w:tcBorders>
            <w:vAlign w:val="center"/>
          </w:tcPr>
          <w:p w14:paraId="7A415547" w14:textId="77777777" w:rsidR="00A2414E" w:rsidRPr="00143906" w:rsidRDefault="00A2414E">
            <w:pPr>
              <w:pStyle w:val="aa"/>
              <w:widowControl/>
              <w:rPr>
                <w:rFonts w:ascii="Arial" w:hAnsi="Arial" w:cs="Arial"/>
              </w:rPr>
            </w:pPr>
            <w:r w:rsidRPr="00143906">
              <w:rPr>
                <w:lang w:val="en"/>
              </w:rPr>
              <w:t>The document number</w:t>
            </w:r>
          </w:p>
        </w:tc>
        <w:tc>
          <w:tcPr>
            <w:tcW w:w="2729" w:type="dxa"/>
            <w:tcBorders>
              <w:top w:val="double" w:sz="18" w:space="0" w:color="auto"/>
              <w:left w:val="single" w:sz="6" w:space="0" w:color="auto"/>
              <w:bottom w:val="single" w:sz="6" w:space="0" w:color="auto"/>
              <w:right w:val="single" w:sz="6" w:space="0" w:color="auto"/>
            </w:tcBorders>
          </w:tcPr>
          <w:p w14:paraId="37718406" w14:textId="77777777" w:rsidR="00A2414E" w:rsidRPr="00143906" w:rsidRDefault="00A22A4B">
            <w:pPr>
              <w:pStyle w:val="aa"/>
              <w:widowControl/>
              <w:rPr>
                <w:rFonts w:ascii="Arial" w:hAnsi="Arial" w:cs="Arial"/>
              </w:rPr>
            </w:pPr>
            <w:r w:rsidRPr="00143906">
              <w:rPr>
                <w:lang w:val="en"/>
              </w:rPr>
              <w:t>The product version</w:t>
            </w:r>
          </w:p>
        </w:tc>
        <w:tc>
          <w:tcPr>
            <w:tcW w:w="1245" w:type="dxa"/>
            <w:tcBorders>
              <w:top w:val="double" w:sz="18" w:space="0" w:color="auto"/>
              <w:left w:val="single" w:sz="6" w:space="0" w:color="auto"/>
              <w:bottom w:val="single" w:sz="6" w:space="0" w:color="auto"/>
              <w:right w:val="double" w:sz="18" w:space="0" w:color="auto"/>
            </w:tcBorders>
            <w:vAlign w:val="center"/>
          </w:tcPr>
          <w:p w14:paraId="18E29E24" w14:textId="77777777" w:rsidR="00A2414E" w:rsidRPr="00143906" w:rsidRDefault="00A2414E">
            <w:pPr>
              <w:pStyle w:val="aa"/>
              <w:widowControl/>
              <w:rPr>
                <w:rFonts w:ascii="Arial" w:hAnsi="Arial" w:cs="Arial"/>
              </w:rPr>
            </w:pPr>
            <w:r w:rsidRPr="00143906">
              <w:rPr>
                <w:lang w:val="en"/>
              </w:rPr>
              <w:t>The secret level</w:t>
            </w:r>
          </w:p>
        </w:tc>
      </w:tr>
      <w:tr w:rsidR="00A2414E" w14:paraId="6B287FA1" w14:textId="77777777">
        <w:trPr>
          <w:cantSplit/>
        </w:trPr>
        <w:tc>
          <w:tcPr>
            <w:tcW w:w="3130" w:type="dxa"/>
            <w:vMerge/>
            <w:tcBorders>
              <w:left w:val="double" w:sz="18" w:space="0" w:color="auto"/>
              <w:right w:val="single" w:sz="6" w:space="0" w:color="auto"/>
            </w:tcBorders>
          </w:tcPr>
          <w:p w14:paraId="5F25CDB9" w14:textId="77777777" w:rsidR="00A2414E" w:rsidRDefault="00A2414E">
            <w:pPr>
              <w:pStyle w:val="aa"/>
              <w:widowControl/>
            </w:pPr>
          </w:p>
        </w:tc>
        <w:tc>
          <w:tcPr>
            <w:tcW w:w="1832" w:type="dxa"/>
            <w:tcBorders>
              <w:top w:val="single" w:sz="6" w:space="0" w:color="auto"/>
              <w:left w:val="single" w:sz="6" w:space="0" w:color="auto"/>
              <w:bottom w:val="single" w:sz="6" w:space="0" w:color="auto"/>
              <w:right w:val="single" w:sz="6" w:space="0" w:color="auto"/>
            </w:tcBorders>
            <w:vAlign w:val="center"/>
          </w:tcPr>
          <w:p w14:paraId="48522C7D" w14:textId="77777777" w:rsidR="00A2414E" w:rsidRPr="00143906" w:rsidRDefault="00A2414E">
            <w:pPr>
              <w:widowControl/>
              <w:spacing w:line="240" w:lineRule="auto"/>
              <w:jc w:val="left"/>
              <w:rPr>
                <w:rFonts w:ascii="Arial" w:hAnsi="Arial" w:cs="Arial"/>
                <w:sz w:val="24"/>
                <w:szCs w:val="24"/>
              </w:rPr>
            </w:pPr>
          </w:p>
        </w:tc>
        <w:tc>
          <w:tcPr>
            <w:tcW w:w="2729" w:type="dxa"/>
            <w:tcBorders>
              <w:top w:val="single" w:sz="6" w:space="0" w:color="auto"/>
              <w:left w:val="single" w:sz="6" w:space="0" w:color="auto"/>
              <w:bottom w:val="single" w:sz="6" w:space="0" w:color="auto"/>
              <w:right w:val="single" w:sz="6" w:space="0" w:color="auto"/>
            </w:tcBorders>
          </w:tcPr>
          <w:p w14:paraId="1381A209" w14:textId="77777777" w:rsidR="00A2414E" w:rsidRPr="00FA2C96" w:rsidRDefault="00A2414E" w:rsidP="005B35FB">
            <w:pPr>
              <w:pStyle w:val="aa"/>
              <w:rPr>
                <w:rFonts w:ascii="Arial" w:hAnsi="Arial" w:cs="Arial"/>
              </w:rPr>
            </w:pPr>
          </w:p>
        </w:tc>
        <w:tc>
          <w:tcPr>
            <w:tcW w:w="1245" w:type="dxa"/>
            <w:tcBorders>
              <w:top w:val="single" w:sz="6" w:space="0" w:color="auto"/>
              <w:left w:val="single" w:sz="6" w:space="0" w:color="auto"/>
              <w:bottom w:val="single" w:sz="6" w:space="0" w:color="auto"/>
              <w:right w:val="double" w:sz="18" w:space="0" w:color="auto"/>
            </w:tcBorders>
            <w:vAlign w:val="center"/>
          </w:tcPr>
          <w:p w14:paraId="6F31F8F3" w14:textId="77777777" w:rsidR="00A2414E" w:rsidRPr="00143906" w:rsidRDefault="00A2414E">
            <w:pPr>
              <w:pStyle w:val="aa"/>
              <w:widowControl/>
              <w:rPr>
                <w:rFonts w:ascii="Arial" w:hAnsi="Arial" w:cs="Arial"/>
              </w:rPr>
            </w:pPr>
            <w:r w:rsidRPr="00143906">
              <w:rPr>
                <w:sz w:val="21"/>
                <w:szCs w:val="21"/>
                <w:lang w:val="en"/>
              </w:rPr>
              <w:t>Internal disclosure</w:t>
            </w:r>
          </w:p>
        </w:tc>
      </w:tr>
      <w:tr w:rsidR="00A2414E" w14:paraId="7379142F" w14:textId="77777777">
        <w:trPr>
          <w:cantSplit/>
        </w:trPr>
        <w:tc>
          <w:tcPr>
            <w:tcW w:w="3130" w:type="dxa"/>
            <w:vMerge/>
            <w:tcBorders>
              <w:left w:val="double" w:sz="18" w:space="0" w:color="auto"/>
              <w:bottom w:val="double" w:sz="18" w:space="0" w:color="auto"/>
              <w:right w:val="single" w:sz="6" w:space="0" w:color="auto"/>
            </w:tcBorders>
          </w:tcPr>
          <w:p w14:paraId="0BB53F59" w14:textId="77777777" w:rsidR="00A2414E" w:rsidRDefault="00A2414E">
            <w:pPr>
              <w:pStyle w:val="aa"/>
              <w:widowControl/>
            </w:pPr>
          </w:p>
        </w:tc>
        <w:tc>
          <w:tcPr>
            <w:tcW w:w="4561" w:type="dxa"/>
            <w:gridSpan w:val="2"/>
            <w:tcBorders>
              <w:top w:val="single" w:sz="6" w:space="0" w:color="auto"/>
              <w:left w:val="single" w:sz="6" w:space="0" w:color="auto"/>
              <w:bottom w:val="double" w:sz="18" w:space="0" w:color="auto"/>
              <w:right w:val="nil"/>
            </w:tcBorders>
            <w:vAlign w:val="center"/>
          </w:tcPr>
          <w:p w14:paraId="434BF68C" w14:textId="77777777" w:rsidR="00A2414E" w:rsidRPr="00143906" w:rsidRDefault="00A2414E" w:rsidP="005364F3">
            <w:pPr>
              <w:pStyle w:val="aa"/>
              <w:widowControl/>
              <w:jc w:val="left"/>
              <w:rPr>
                <w:rFonts w:ascii="Arial" w:hAnsi="Arial" w:cs="Arial"/>
              </w:rPr>
            </w:pPr>
            <w:r w:rsidRPr="00143906">
              <w:rPr>
                <w:lang w:val="en"/>
              </w:rPr>
              <w:t xml:space="preserve">Product </w:t>
            </w:r>
            <w:proofErr w:type="spellStart"/>
            <w:proofErr w:type="gramStart"/>
            <w:r w:rsidRPr="00143906">
              <w:rPr>
                <w:lang w:val="en"/>
              </w:rPr>
              <w:t>name:</w:t>
            </w:r>
            <w:r w:rsidR="009F5751">
              <w:rPr>
                <w:lang w:val="en"/>
              </w:rPr>
              <w:t>CPE</w:t>
            </w:r>
            <w:proofErr w:type="spellEnd"/>
            <w:proofErr w:type="gramEnd"/>
            <w:r w:rsidR="009F5751">
              <w:rPr>
                <w:lang w:val="en"/>
              </w:rPr>
              <w:t xml:space="preserve"> </w:t>
            </w:r>
            <w:r>
              <w:rPr>
                <w:lang w:val="en"/>
              </w:rPr>
              <w:t xml:space="preserve"> </w:t>
            </w:r>
            <w:r w:rsidR="00F128B4">
              <w:rPr>
                <w:lang w:val="en"/>
              </w:rPr>
              <w:t>B535-932</w:t>
            </w:r>
          </w:p>
        </w:tc>
        <w:tc>
          <w:tcPr>
            <w:tcW w:w="1245" w:type="dxa"/>
            <w:tcBorders>
              <w:top w:val="single" w:sz="6" w:space="0" w:color="auto"/>
              <w:left w:val="single" w:sz="6" w:space="0" w:color="auto"/>
              <w:bottom w:val="double" w:sz="18" w:space="0" w:color="auto"/>
              <w:right w:val="double" w:sz="18" w:space="0" w:color="auto"/>
            </w:tcBorders>
          </w:tcPr>
          <w:p w14:paraId="543E420F" w14:textId="77777777" w:rsidR="00A2414E" w:rsidRPr="00143906" w:rsidRDefault="00A2414E" w:rsidP="002333EF">
            <w:pPr>
              <w:pStyle w:val="aa"/>
              <w:widowControl/>
              <w:rPr>
                <w:rFonts w:ascii="Arial" w:hAnsi="Arial" w:cs="Arial"/>
              </w:rPr>
            </w:pPr>
            <w:r w:rsidRPr="00143906">
              <w:rPr>
                <w:lang w:val="en"/>
              </w:rPr>
              <w:t xml:space="preserve">7 of </w:t>
            </w:r>
            <w:r w:rsidR="00C9592A">
              <w:rPr>
                <w:lang w:val="en"/>
              </w:rPr>
              <w:t>10</w:t>
            </w:r>
            <w:r>
              <w:rPr>
                <w:lang w:val="en"/>
              </w:rPr>
              <w:t xml:space="preserve"> </w:t>
            </w:r>
          </w:p>
        </w:tc>
      </w:tr>
    </w:tbl>
    <w:p w14:paraId="07084E02" w14:textId="77777777" w:rsidR="00A2414E" w:rsidRDefault="00A2414E">
      <w:pPr>
        <w:pStyle w:val="ac"/>
        <w:widowControl/>
        <w:tabs>
          <w:tab w:val="left" w:pos="0"/>
          <w:tab w:val="left" w:pos="544"/>
        </w:tabs>
        <w:spacing w:line="360" w:lineRule="auto"/>
        <w:jc w:val="center"/>
        <w:rPr>
          <w:rFonts w:ascii="SimHei" w:eastAsia="SimHei" w:cs="SimHei"/>
          <w:b/>
          <w:bCs/>
          <w:sz w:val="56"/>
          <w:szCs w:val="56"/>
        </w:rPr>
      </w:pPr>
    </w:p>
    <w:p w14:paraId="64A54AD0" w14:textId="77777777" w:rsidR="00A2414E" w:rsidRDefault="00A2414E">
      <w:pPr>
        <w:pStyle w:val="a9"/>
        <w:widowControl/>
      </w:pPr>
    </w:p>
    <w:p w14:paraId="3433EE39" w14:textId="77777777" w:rsidR="00483D4D" w:rsidRDefault="009F5751" w:rsidP="004F2923">
      <w:pPr>
        <w:pStyle w:val="a9"/>
        <w:widowControl/>
        <w:rPr>
          <w:rFonts w:ascii="Times New Roman" w:hAnsi="Times New Roman" w:cs="Times New Roman"/>
          <w:sz w:val="48"/>
          <w:szCs w:val="48"/>
        </w:rPr>
      </w:pPr>
      <w:r>
        <w:rPr>
          <w:sz w:val="48"/>
          <w:szCs w:val="48"/>
          <w:lang w:val="en"/>
        </w:rPr>
        <w:t xml:space="preserve">CPE </w:t>
      </w:r>
      <w:r w:rsidR="00F128B4">
        <w:rPr>
          <w:b w:val="0"/>
          <w:sz w:val="48"/>
          <w:szCs w:val="48"/>
          <w:lang w:val="en"/>
        </w:rPr>
        <w:t>B535-</w:t>
      </w:r>
      <w:proofErr w:type="gramStart"/>
      <w:r w:rsidR="00F128B4">
        <w:rPr>
          <w:b w:val="0"/>
          <w:sz w:val="48"/>
          <w:szCs w:val="48"/>
          <w:lang w:val="en"/>
        </w:rPr>
        <w:t>932</w:t>
      </w:r>
      <w:r>
        <w:rPr>
          <w:lang w:val="en"/>
        </w:rPr>
        <w:t xml:space="preserve"> </w:t>
      </w:r>
      <w:r w:rsidR="005364F3">
        <w:rPr>
          <w:sz w:val="48"/>
          <w:szCs w:val="48"/>
          <w:lang w:val="en"/>
        </w:rPr>
        <w:t xml:space="preserve"> products</w:t>
      </w:r>
      <w:proofErr w:type="gramEnd"/>
    </w:p>
    <w:p w14:paraId="4746C052" w14:textId="77777777" w:rsidR="004F2923" w:rsidRPr="001E1A55" w:rsidRDefault="003F603C" w:rsidP="001E1A55">
      <w:pPr>
        <w:pStyle w:val="a9"/>
        <w:widowControl/>
        <w:rPr>
          <w:rFonts w:ascii="Times New Roman" w:hAnsi="Times New Roman" w:cs="Times New Roman"/>
          <w:sz w:val="48"/>
          <w:szCs w:val="48"/>
        </w:rPr>
      </w:pPr>
      <w:r>
        <w:rPr>
          <w:sz w:val="48"/>
          <w:szCs w:val="48"/>
          <w:lang w:val="en"/>
        </w:rPr>
        <w:t>UT multicast</w:t>
      </w:r>
      <w:r>
        <w:rPr>
          <w:lang w:val="en"/>
        </w:rPr>
        <w:t xml:space="preserve"> </w:t>
      </w:r>
      <w:r w:rsidR="00483D4D" w:rsidRPr="00483D4D">
        <w:rPr>
          <w:sz w:val="48"/>
          <w:szCs w:val="48"/>
          <w:lang w:val="en"/>
        </w:rPr>
        <w:t>Upgrade Guide</w:t>
      </w:r>
    </w:p>
    <w:p w14:paraId="004CEBCD" w14:textId="77777777" w:rsidR="00A2414E" w:rsidRPr="00BC1037" w:rsidRDefault="00A2414E" w:rsidP="004F2923">
      <w:pPr>
        <w:pStyle w:val="a9"/>
        <w:widowControl/>
        <w:rPr>
          <w:sz w:val="36"/>
          <w:szCs w:val="36"/>
        </w:rPr>
      </w:pPr>
      <w:r w:rsidRPr="00BC1037">
        <w:rPr>
          <w:sz w:val="36"/>
          <w:szCs w:val="36"/>
          <w:lang w:val="en"/>
        </w:rPr>
        <w:t>(Internal use)</w:t>
      </w:r>
    </w:p>
    <w:p w14:paraId="21FEBB11" w14:textId="77777777" w:rsidR="00A2414E" w:rsidRDefault="00A2414E">
      <w:pPr>
        <w:pStyle w:val="a9"/>
        <w:widowControl/>
        <w:rPr>
          <w:sz w:val="52"/>
          <w:szCs w:val="52"/>
        </w:rPr>
      </w:pPr>
    </w:p>
    <w:p w14:paraId="445B395E" w14:textId="77777777" w:rsidR="00A2414E" w:rsidRDefault="00A2414E">
      <w:pPr>
        <w:pStyle w:val="ac"/>
        <w:widowControl/>
        <w:spacing w:line="360" w:lineRule="auto"/>
        <w:jc w:val="center"/>
        <w:rPr>
          <w:b/>
          <w:bCs/>
          <w:sz w:val="52"/>
          <w:szCs w:val="52"/>
        </w:rPr>
      </w:pPr>
    </w:p>
    <w:tbl>
      <w:tblPr>
        <w:tblW w:w="0" w:type="auto"/>
        <w:tblInd w:w="936" w:type="dxa"/>
        <w:tblLayout w:type="fixed"/>
        <w:tblLook w:val="0000" w:firstRow="0" w:lastRow="0" w:firstColumn="0" w:lastColumn="0" w:noHBand="0" w:noVBand="0"/>
      </w:tblPr>
      <w:tblGrid>
        <w:gridCol w:w="1029"/>
        <w:gridCol w:w="2638"/>
        <w:gridCol w:w="846"/>
        <w:gridCol w:w="990"/>
        <w:gridCol w:w="1779"/>
      </w:tblGrid>
      <w:tr w:rsidR="00A2414E" w14:paraId="3AF53492" w14:textId="77777777">
        <w:tc>
          <w:tcPr>
            <w:tcW w:w="1029" w:type="dxa"/>
            <w:tcBorders>
              <w:top w:val="nil"/>
              <w:left w:val="nil"/>
              <w:bottom w:val="nil"/>
              <w:right w:val="nil"/>
            </w:tcBorders>
            <w:vAlign w:val="center"/>
          </w:tcPr>
          <w:p w14:paraId="7AB4AA3B" w14:textId="77777777" w:rsidR="00A2414E" w:rsidRDefault="00A2414E">
            <w:pPr>
              <w:pStyle w:val="aa"/>
              <w:widowControl/>
            </w:pPr>
            <w:r>
              <w:rPr>
                <w:lang w:val="en"/>
              </w:rPr>
              <w:t>Preparation:</w:t>
            </w:r>
          </w:p>
        </w:tc>
        <w:tc>
          <w:tcPr>
            <w:tcW w:w="2638" w:type="dxa"/>
            <w:tcBorders>
              <w:top w:val="nil"/>
              <w:left w:val="nil"/>
              <w:bottom w:val="single" w:sz="6" w:space="0" w:color="auto"/>
              <w:right w:val="nil"/>
            </w:tcBorders>
            <w:vAlign w:val="center"/>
          </w:tcPr>
          <w:p w14:paraId="7FF38687" w14:textId="77777777" w:rsidR="00A2414E" w:rsidRPr="00352515" w:rsidRDefault="00321277" w:rsidP="004A0079">
            <w:pPr>
              <w:pStyle w:val="aa"/>
            </w:pPr>
            <w:r>
              <w:rPr>
                <w:lang w:val="en"/>
              </w:rPr>
              <w:t>Cwx429390</w:t>
            </w:r>
          </w:p>
        </w:tc>
        <w:tc>
          <w:tcPr>
            <w:tcW w:w="846" w:type="dxa"/>
            <w:tcBorders>
              <w:top w:val="nil"/>
              <w:left w:val="nil"/>
              <w:bottom w:val="nil"/>
              <w:right w:val="nil"/>
            </w:tcBorders>
            <w:vAlign w:val="center"/>
          </w:tcPr>
          <w:p w14:paraId="3C7CD4DE" w14:textId="77777777" w:rsidR="00A2414E" w:rsidRDefault="00A2414E">
            <w:pPr>
              <w:widowControl/>
              <w:spacing w:line="240" w:lineRule="auto"/>
              <w:jc w:val="left"/>
              <w:rPr>
                <w:sz w:val="24"/>
                <w:szCs w:val="24"/>
              </w:rPr>
            </w:pPr>
          </w:p>
        </w:tc>
        <w:tc>
          <w:tcPr>
            <w:tcW w:w="990" w:type="dxa"/>
            <w:tcBorders>
              <w:top w:val="nil"/>
              <w:left w:val="nil"/>
              <w:bottom w:val="nil"/>
              <w:right w:val="nil"/>
            </w:tcBorders>
            <w:vAlign w:val="center"/>
          </w:tcPr>
          <w:p w14:paraId="1BFF0AD0" w14:textId="77777777" w:rsidR="00A2414E" w:rsidRDefault="00A2414E">
            <w:pPr>
              <w:pStyle w:val="aa"/>
              <w:widowControl/>
            </w:pPr>
            <w:r>
              <w:rPr>
                <w:lang w:val="en"/>
              </w:rPr>
              <w:t>date:</w:t>
            </w:r>
          </w:p>
        </w:tc>
        <w:tc>
          <w:tcPr>
            <w:tcW w:w="1779" w:type="dxa"/>
            <w:tcBorders>
              <w:top w:val="nil"/>
              <w:left w:val="nil"/>
              <w:bottom w:val="single" w:sz="6" w:space="0" w:color="auto"/>
              <w:right w:val="nil"/>
            </w:tcBorders>
            <w:vAlign w:val="center"/>
          </w:tcPr>
          <w:p w14:paraId="224E8FF3" w14:textId="77777777" w:rsidR="00A2414E" w:rsidRPr="00352515" w:rsidRDefault="00016EDA" w:rsidP="00306E42">
            <w:pPr>
              <w:pStyle w:val="aa"/>
              <w:widowControl/>
            </w:pPr>
            <w:r>
              <w:rPr>
                <w:lang w:val="en"/>
              </w:rPr>
              <w:t>201</w:t>
            </w:r>
            <w:r w:rsidR="00321277">
              <w:rPr>
                <w:lang w:val="en"/>
              </w:rPr>
              <w:t>9-03-30</w:t>
            </w:r>
          </w:p>
        </w:tc>
      </w:tr>
      <w:tr w:rsidR="008F5C44" w14:paraId="5FB454DE" w14:textId="77777777">
        <w:tc>
          <w:tcPr>
            <w:tcW w:w="1029" w:type="dxa"/>
            <w:tcBorders>
              <w:top w:val="nil"/>
              <w:left w:val="nil"/>
              <w:bottom w:val="nil"/>
              <w:right w:val="nil"/>
            </w:tcBorders>
            <w:vAlign w:val="center"/>
          </w:tcPr>
          <w:p w14:paraId="6BEE8FF7" w14:textId="77777777" w:rsidR="008F5C44" w:rsidRDefault="008F5C44">
            <w:pPr>
              <w:pStyle w:val="aa"/>
              <w:widowControl/>
            </w:pPr>
            <w:r>
              <w:rPr>
                <w:lang w:val="en"/>
              </w:rPr>
              <w:t>Audit:</w:t>
            </w:r>
          </w:p>
        </w:tc>
        <w:tc>
          <w:tcPr>
            <w:tcW w:w="2638" w:type="dxa"/>
            <w:tcBorders>
              <w:top w:val="single" w:sz="6" w:space="0" w:color="auto"/>
              <w:left w:val="nil"/>
              <w:bottom w:val="single" w:sz="6" w:space="0" w:color="auto"/>
              <w:right w:val="nil"/>
            </w:tcBorders>
            <w:vAlign w:val="center"/>
          </w:tcPr>
          <w:p w14:paraId="3A15E926" w14:textId="77777777" w:rsidR="008F5C44" w:rsidRPr="002F3E3E" w:rsidRDefault="008F5C44" w:rsidP="00E46899">
            <w:pPr>
              <w:pStyle w:val="aa"/>
            </w:pPr>
          </w:p>
        </w:tc>
        <w:tc>
          <w:tcPr>
            <w:tcW w:w="846" w:type="dxa"/>
            <w:tcBorders>
              <w:top w:val="nil"/>
              <w:left w:val="nil"/>
              <w:bottom w:val="nil"/>
              <w:right w:val="nil"/>
            </w:tcBorders>
            <w:vAlign w:val="center"/>
          </w:tcPr>
          <w:p w14:paraId="759E185D" w14:textId="77777777" w:rsidR="008F5C44" w:rsidRDefault="008F5C44">
            <w:pPr>
              <w:widowControl/>
              <w:spacing w:line="240" w:lineRule="auto"/>
              <w:jc w:val="left"/>
              <w:rPr>
                <w:sz w:val="24"/>
                <w:szCs w:val="24"/>
              </w:rPr>
            </w:pPr>
          </w:p>
        </w:tc>
        <w:tc>
          <w:tcPr>
            <w:tcW w:w="990" w:type="dxa"/>
            <w:tcBorders>
              <w:top w:val="nil"/>
              <w:left w:val="nil"/>
              <w:bottom w:val="nil"/>
              <w:right w:val="nil"/>
            </w:tcBorders>
            <w:vAlign w:val="center"/>
          </w:tcPr>
          <w:p w14:paraId="4D19A584" w14:textId="77777777" w:rsidR="008F5C44" w:rsidRDefault="008F5C44">
            <w:pPr>
              <w:pStyle w:val="aa"/>
              <w:widowControl/>
            </w:pPr>
            <w:r>
              <w:rPr>
                <w:lang w:val="en"/>
              </w:rPr>
              <w:t>date:</w:t>
            </w:r>
          </w:p>
        </w:tc>
        <w:tc>
          <w:tcPr>
            <w:tcW w:w="1779" w:type="dxa"/>
            <w:tcBorders>
              <w:top w:val="single" w:sz="6" w:space="0" w:color="auto"/>
              <w:left w:val="nil"/>
              <w:bottom w:val="single" w:sz="6" w:space="0" w:color="auto"/>
              <w:right w:val="nil"/>
            </w:tcBorders>
            <w:vAlign w:val="center"/>
          </w:tcPr>
          <w:p w14:paraId="6BEF8AFF" w14:textId="77777777" w:rsidR="008F5C44" w:rsidRPr="00352515" w:rsidRDefault="008F5C44" w:rsidP="00DF001A">
            <w:pPr>
              <w:pStyle w:val="aa"/>
              <w:widowControl/>
            </w:pPr>
          </w:p>
        </w:tc>
      </w:tr>
      <w:tr w:rsidR="008F5C44" w14:paraId="1DD222DF" w14:textId="77777777">
        <w:tc>
          <w:tcPr>
            <w:tcW w:w="1029" w:type="dxa"/>
            <w:tcBorders>
              <w:top w:val="nil"/>
              <w:left w:val="nil"/>
              <w:bottom w:val="nil"/>
              <w:right w:val="nil"/>
            </w:tcBorders>
            <w:vAlign w:val="center"/>
          </w:tcPr>
          <w:p w14:paraId="2428A8C9" w14:textId="77777777" w:rsidR="008F5C44" w:rsidRDefault="008F5C44">
            <w:pPr>
              <w:pStyle w:val="aa"/>
              <w:widowControl/>
            </w:pPr>
            <w:r>
              <w:rPr>
                <w:lang w:val="en"/>
              </w:rPr>
              <w:t>approve:</w:t>
            </w:r>
          </w:p>
        </w:tc>
        <w:tc>
          <w:tcPr>
            <w:tcW w:w="2638" w:type="dxa"/>
            <w:tcBorders>
              <w:top w:val="single" w:sz="6" w:space="0" w:color="auto"/>
              <w:left w:val="nil"/>
              <w:bottom w:val="single" w:sz="6" w:space="0" w:color="auto"/>
              <w:right w:val="nil"/>
            </w:tcBorders>
            <w:vAlign w:val="center"/>
          </w:tcPr>
          <w:p w14:paraId="46DFDC38" w14:textId="77777777" w:rsidR="008F5C44" w:rsidRDefault="008F5C44" w:rsidP="00D11E63">
            <w:pPr>
              <w:pStyle w:val="aa"/>
            </w:pPr>
          </w:p>
        </w:tc>
        <w:tc>
          <w:tcPr>
            <w:tcW w:w="846" w:type="dxa"/>
            <w:tcBorders>
              <w:top w:val="nil"/>
              <w:left w:val="nil"/>
              <w:bottom w:val="nil"/>
              <w:right w:val="nil"/>
            </w:tcBorders>
            <w:vAlign w:val="center"/>
          </w:tcPr>
          <w:p w14:paraId="151028D6" w14:textId="77777777" w:rsidR="008F5C44" w:rsidRDefault="008F5C44">
            <w:pPr>
              <w:widowControl/>
              <w:spacing w:line="240" w:lineRule="auto"/>
              <w:jc w:val="left"/>
              <w:rPr>
                <w:sz w:val="24"/>
                <w:szCs w:val="24"/>
              </w:rPr>
            </w:pPr>
          </w:p>
        </w:tc>
        <w:tc>
          <w:tcPr>
            <w:tcW w:w="990" w:type="dxa"/>
            <w:tcBorders>
              <w:top w:val="nil"/>
              <w:left w:val="nil"/>
              <w:bottom w:val="nil"/>
              <w:right w:val="nil"/>
            </w:tcBorders>
            <w:vAlign w:val="center"/>
          </w:tcPr>
          <w:p w14:paraId="27FB6113" w14:textId="77777777" w:rsidR="008F5C44" w:rsidRDefault="008F5C44">
            <w:pPr>
              <w:pStyle w:val="aa"/>
              <w:widowControl/>
            </w:pPr>
            <w:r>
              <w:rPr>
                <w:lang w:val="en"/>
              </w:rPr>
              <w:t>date:</w:t>
            </w:r>
          </w:p>
        </w:tc>
        <w:tc>
          <w:tcPr>
            <w:tcW w:w="1779" w:type="dxa"/>
            <w:tcBorders>
              <w:top w:val="single" w:sz="6" w:space="0" w:color="auto"/>
              <w:left w:val="nil"/>
              <w:bottom w:val="single" w:sz="6" w:space="0" w:color="auto"/>
              <w:right w:val="nil"/>
            </w:tcBorders>
            <w:vAlign w:val="center"/>
          </w:tcPr>
          <w:p w14:paraId="71C7ECBE" w14:textId="77777777" w:rsidR="008F5C44" w:rsidRPr="00352515" w:rsidRDefault="008F5C44" w:rsidP="00DF001A">
            <w:pPr>
              <w:pStyle w:val="aa"/>
              <w:widowControl/>
            </w:pPr>
          </w:p>
        </w:tc>
      </w:tr>
    </w:tbl>
    <w:p w14:paraId="21908394" w14:textId="77777777" w:rsidR="00A2414E" w:rsidRDefault="00A2414E">
      <w:pPr>
        <w:pStyle w:val="ac"/>
        <w:widowControl/>
        <w:spacing w:line="360" w:lineRule="auto"/>
        <w:jc w:val="center"/>
        <w:rPr>
          <w:rFonts w:ascii="SimHei" w:eastAsia="SimHei" w:cs="SimHei"/>
          <w:b/>
          <w:bCs/>
          <w:sz w:val="52"/>
          <w:szCs w:val="52"/>
        </w:rPr>
      </w:pPr>
    </w:p>
    <w:p w14:paraId="401491F1" w14:textId="77777777" w:rsidR="00A2414E" w:rsidRDefault="00915022" w:rsidP="00C717BC">
      <w:pPr>
        <w:pStyle w:val="ac"/>
        <w:widowControl/>
        <w:spacing w:line="360" w:lineRule="auto"/>
        <w:rPr>
          <w:b/>
          <w:bCs/>
        </w:rPr>
      </w:pPr>
      <w:r>
        <w:rPr>
          <w:noProof/>
          <w:lang w:val="en"/>
        </w:rPr>
        <w:drawing>
          <wp:anchor distT="0" distB="0" distL="114300" distR="114300" simplePos="0" relativeHeight="251656704" behindDoc="0" locked="0" layoutInCell="1" allowOverlap="1" wp14:anchorId="6C6FF1DF" wp14:editId="1D9EE02A">
            <wp:simplePos x="0" y="0"/>
            <wp:positionH relativeFrom="column">
              <wp:posOffset>2400300</wp:posOffset>
            </wp:positionH>
            <wp:positionV relativeFrom="paragraph">
              <wp:posOffset>-635</wp:posOffset>
            </wp:positionV>
            <wp:extent cx="914400" cy="914400"/>
            <wp:effectExtent l="19050" t="0" r="0" b="0"/>
            <wp:wrapSquare wrapText="left"/>
            <wp:docPr id="3" name="图片 3" descr="华为LOGO文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华为LOGO文件"/>
                    <pic:cNvPicPr>
                      <a:picLocks noChangeAspect="1" noChangeArrowheads="1"/>
                    </pic:cNvPicPr>
                  </pic:nvPicPr>
                  <pic:blipFill>
                    <a:blip r:embed="rId8" cstate="print"/>
                    <a:srcRect/>
                    <a:stretch>
                      <a:fillRect/>
                    </a:stretch>
                  </pic:blipFill>
                  <pic:spPr bwMode="auto">
                    <a:xfrm>
                      <a:off x="0" y="0"/>
                      <a:ext cx="914400" cy="914400"/>
                    </a:xfrm>
                    <a:prstGeom prst="rect">
                      <a:avLst/>
                    </a:prstGeom>
                    <a:noFill/>
                    <a:ln w="9525">
                      <a:noFill/>
                      <a:miter lim="800000"/>
                      <a:headEnd/>
                      <a:tailEnd/>
                    </a:ln>
                  </pic:spPr>
                </pic:pic>
              </a:graphicData>
            </a:graphic>
          </wp:anchor>
        </w:drawing>
      </w:r>
      <w:r w:rsidR="00C717BC">
        <w:rPr>
          <w:b/>
          <w:bCs/>
          <w:lang w:val="en"/>
        </w:rPr>
        <w:br w:type="textWrapping" w:clear="all"/>
      </w:r>
    </w:p>
    <w:p w14:paraId="702FA7D5" w14:textId="77777777" w:rsidR="00A2414E" w:rsidRDefault="00A2414E">
      <w:pPr>
        <w:pStyle w:val="ac"/>
        <w:widowControl/>
        <w:spacing w:line="360" w:lineRule="auto"/>
        <w:jc w:val="center"/>
        <w:rPr>
          <w:rFonts w:ascii="SimHei" w:eastAsia="SimHei" w:cs="SimHei"/>
          <w:b/>
          <w:bCs/>
          <w:sz w:val="32"/>
          <w:szCs w:val="32"/>
        </w:rPr>
      </w:pPr>
      <w:r>
        <w:rPr>
          <w:b/>
          <w:bCs/>
          <w:sz w:val="32"/>
          <w:szCs w:val="32"/>
          <w:lang w:val="en"/>
        </w:rPr>
        <w:t>Huawei Technologies Co., Ltd</w:t>
      </w:r>
    </w:p>
    <w:p w14:paraId="6F469C0C" w14:textId="77777777" w:rsidR="00A2414E" w:rsidRDefault="00A2414E">
      <w:pPr>
        <w:pStyle w:val="a7"/>
        <w:widowControl/>
        <w:rPr>
          <w:rFonts w:ascii="SimSun" w:eastAsia="SimSun" w:cs="SimSun"/>
        </w:rPr>
      </w:pPr>
      <w:r>
        <w:rPr>
          <w:lang w:val="en"/>
        </w:rPr>
        <w:lastRenderedPageBreak/>
        <w:t>The   record</w:t>
      </w:r>
    </w:p>
    <w:p w14:paraId="02DD7A5D" w14:textId="77777777" w:rsidR="003C50C9" w:rsidRDefault="00615C00">
      <w:pPr>
        <w:pStyle w:val="TOC1"/>
        <w:tabs>
          <w:tab w:val="left" w:pos="420"/>
          <w:tab w:val="right" w:leader="dot" w:pos="9010"/>
        </w:tabs>
        <w:rPr>
          <w:rFonts w:asciiTheme="minorHAnsi" w:eastAsiaTheme="minorEastAsia" w:hAnsiTheme="minorHAnsi" w:cstheme="minorBidi"/>
          <w:noProof/>
          <w:kern w:val="2"/>
          <w:szCs w:val="22"/>
        </w:rPr>
      </w:pPr>
      <w:r w:rsidRPr="00D8257E">
        <w:rPr>
          <w:b/>
          <w:lang w:val="en"/>
        </w:rPr>
        <w:fldChar w:fldCharType="begin"/>
      </w:r>
      <w:r w:rsidR="00A2414E" w:rsidRPr="00D8257E">
        <w:rPr>
          <w:b/>
          <w:lang w:val="en"/>
        </w:rPr>
        <w:instrText xml:space="preserve"> TOC \o "1-3" \h \z \u </w:instrText>
      </w:r>
      <w:r w:rsidRPr="00D8257E">
        <w:rPr>
          <w:b/>
          <w:lang w:val="en"/>
        </w:rPr>
        <w:fldChar w:fldCharType="separate"/>
      </w:r>
      <w:hyperlink w:anchor="_Toc393110532" w:history="1">
        <w:r w:rsidR="003C50C9" w:rsidRPr="003D56CA">
          <w:rPr>
            <w:rStyle w:val="Hyperlink"/>
            <w:noProof/>
            <w:lang w:val="en"/>
          </w:rPr>
          <w:t xml:space="preserve">1 </w:t>
        </w:r>
        <w:r w:rsidR="003C50C9">
          <w:rPr>
            <w:noProof/>
            <w:kern w:val="2"/>
            <w:szCs w:val="22"/>
            <w:lang w:val="en"/>
          </w:rPr>
          <w:tab/>
        </w:r>
        <w:r w:rsidR="003C50C9">
          <w:rPr>
            <w:noProof/>
            <w:webHidden/>
            <w:lang w:val="en"/>
          </w:rPr>
          <w:tab/>
        </w:r>
        <w:r>
          <w:rPr>
            <w:noProof/>
            <w:webHidden/>
            <w:lang w:val="en"/>
          </w:rPr>
          <w:fldChar w:fldCharType="begin"/>
        </w:r>
        <w:r w:rsidR="003C50C9">
          <w:rPr>
            <w:noProof/>
            <w:webHidden/>
            <w:lang w:val="en"/>
          </w:rPr>
          <w:instrText xml:space="preserve"> PAGEREF _Toc393110532 \h </w:instrText>
        </w:r>
        <w:r>
          <w:rPr>
            <w:noProof/>
            <w:webHidden/>
            <w:lang w:val="en"/>
          </w:rPr>
        </w:r>
        <w:r w:rsidR="005B361F">
          <w:rPr>
            <w:noProof/>
            <w:webHidden/>
            <w:lang w:val="en"/>
          </w:rPr>
          <w:fldChar w:fldCharType="separate"/>
        </w:r>
        <w:r>
          <w:rPr>
            <w:noProof/>
            <w:webHidden/>
            <w:lang w:val="en"/>
          </w:rPr>
          <w:fldChar w:fldCharType="end"/>
        </w:r>
      </w:hyperlink>
      <w:hyperlink w:anchor="_Toc393110532" w:history="1">
        <w:r w:rsidR="003C50C9" w:rsidRPr="003D56CA">
          <w:rPr>
            <w:rStyle w:val="Hyperlink"/>
            <w:noProof/>
            <w:lang w:val="en"/>
          </w:rPr>
          <w:t>Overall description</w:t>
        </w:r>
        <w:r w:rsidR="003C50C9">
          <w:rPr>
            <w:noProof/>
            <w:kern w:val="2"/>
            <w:szCs w:val="22"/>
            <w:lang w:val="en"/>
          </w:rPr>
          <w:tab/>
        </w:r>
        <w:r w:rsidR="003C50C9">
          <w:rPr>
            <w:noProof/>
            <w:webHidden/>
            <w:lang w:val="en"/>
          </w:rPr>
          <w:tab/>
        </w:r>
        <w:r>
          <w:rPr>
            <w:noProof/>
            <w:webHidden/>
            <w:lang w:val="en"/>
          </w:rPr>
          <w:fldChar w:fldCharType="begin"/>
        </w:r>
        <w:r w:rsidR="003C50C9">
          <w:rPr>
            <w:noProof/>
            <w:webHidden/>
            <w:lang w:val="en"/>
          </w:rPr>
          <w:instrText xml:space="preserve"> PAGEREF _Toc393110532 \h </w:instrText>
        </w:r>
        <w:r>
          <w:rPr>
            <w:noProof/>
            <w:webHidden/>
            <w:lang w:val="en"/>
          </w:rPr>
        </w:r>
        <w:r w:rsidR="005B361F">
          <w:rPr>
            <w:noProof/>
            <w:webHidden/>
            <w:lang w:val="en"/>
          </w:rPr>
          <w:fldChar w:fldCharType="separate"/>
        </w:r>
        <w:r>
          <w:rPr>
            <w:noProof/>
            <w:webHidden/>
            <w:lang w:val="en"/>
          </w:rPr>
          <w:fldChar w:fldCharType="end"/>
        </w:r>
      </w:hyperlink>
      <w:r>
        <w:rPr>
          <w:lang w:val="en"/>
        </w:rPr>
        <w:t xml:space="preserve"> </w:t>
      </w:r>
      <w:hyperlink w:anchor="_Toc393110532" w:history="1">
        <w:r w:rsidR="003C50C9" w:rsidRPr="003D56CA">
          <w:rPr>
            <w:rStyle w:val="Hyperlink"/>
            <w:noProof/>
            <w:lang w:val="en"/>
          </w:rPr>
          <w:t>3</w:t>
        </w:r>
        <w:r w:rsidR="003C50C9">
          <w:rPr>
            <w:noProof/>
            <w:kern w:val="2"/>
            <w:szCs w:val="22"/>
            <w:lang w:val="en"/>
          </w:rPr>
          <w:tab/>
        </w:r>
        <w:r w:rsidR="003C50C9">
          <w:rPr>
            <w:noProof/>
            <w:webHidden/>
            <w:lang w:val="en"/>
          </w:rPr>
          <w:tab/>
        </w:r>
        <w:r>
          <w:rPr>
            <w:noProof/>
            <w:webHidden/>
            <w:lang w:val="en"/>
          </w:rPr>
          <w:fldChar w:fldCharType="begin"/>
        </w:r>
        <w:r w:rsidR="003C50C9">
          <w:rPr>
            <w:noProof/>
            <w:webHidden/>
            <w:lang w:val="en"/>
          </w:rPr>
          <w:instrText xml:space="preserve"> PAGEREF _Toc393110532 \h </w:instrText>
        </w:r>
        <w:r>
          <w:rPr>
            <w:noProof/>
            <w:webHidden/>
            <w:lang w:val="en"/>
          </w:rPr>
        </w:r>
        <w:r w:rsidR="005B361F">
          <w:rPr>
            <w:noProof/>
            <w:webHidden/>
            <w:lang w:val="en"/>
          </w:rPr>
          <w:fldChar w:fldCharType="separate"/>
        </w:r>
        <w:r>
          <w:rPr>
            <w:noProof/>
            <w:webHidden/>
            <w:lang w:val="en"/>
          </w:rPr>
          <w:fldChar w:fldCharType="end"/>
        </w:r>
      </w:hyperlink>
    </w:p>
    <w:p w14:paraId="05ABFAF6" w14:textId="77777777" w:rsidR="003C50C9" w:rsidRDefault="005B361F">
      <w:pPr>
        <w:pStyle w:val="TOC1"/>
        <w:tabs>
          <w:tab w:val="left" w:pos="420"/>
          <w:tab w:val="right" w:leader="dot" w:pos="9010"/>
        </w:tabs>
        <w:rPr>
          <w:rFonts w:asciiTheme="minorHAnsi" w:eastAsiaTheme="minorEastAsia" w:hAnsiTheme="minorHAnsi" w:cstheme="minorBidi"/>
          <w:noProof/>
          <w:kern w:val="2"/>
          <w:szCs w:val="22"/>
        </w:rPr>
      </w:pPr>
      <w:hyperlink w:anchor="_Toc393110533" w:history="1">
        <w:r w:rsidR="003C50C9" w:rsidRPr="003D56CA">
          <w:rPr>
            <w:rStyle w:val="Hyperlink"/>
            <w:noProof/>
            <w:lang w:val="en"/>
          </w:rPr>
          <w:t xml:space="preserve">2 </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_Toc393110533 \h </w:instrText>
        </w:r>
        <w:r w:rsidR="00615C00">
          <w:rPr>
            <w:noProof/>
            <w:webHidden/>
            <w:lang w:val="en"/>
          </w:rPr>
        </w:r>
        <w:r>
          <w:rPr>
            <w:noProof/>
            <w:webHidden/>
            <w:lang w:val="en"/>
          </w:rPr>
          <w:fldChar w:fldCharType="separate"/>
        </w:r>
        <w:r w:rsidR="00615C00">
          <w:rPr>
            <w:noProof/>
            <w:webHidden/>
            <w:lang w:val="en"/>
          </w:rPr>
          <w:fldChar w:fldCharType="end"/>
        </w:r>
      </w:hyperlink>
      <w:hyperlink w:anchor="_Toc393110533" w:history="1">
        <w:r w:rsidR="003C50C9" w:rsidRPr="003D56CA">
          <w:rPr>
            <w:rStyle w:val="Hyperlink"/>
            <w:noProof/>
            <w:lang w:val="en"/>
          </w:rPr>
          <w:t>Upgrade ready for</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_Toc393110533 \h </w:instrText>
        </w:r>
        <w:r w:rsidR="00615C00">
          <w:rPr>
            <w:noProof/>
            <w:webHidden/>
            <w:lang w:val="en"/>
          </w:rPr>
        </w:r>
        <w:r>
          <w:rPr>
            <w:noProof/>
            <w:webHidden/>
            <w:lang w:val="en"/>
          </w:rPr>
          <w:fldChar w:fldCharType="separate"/>
        </w:r>
        <w:r w:rsidR="00615C00">
          <w:rPr>
            <w:noProof/>
            <w:webHidden/>
            <w:lang w:val="en"/>
          </w:rPr>
          <w:fldChar w:fldCharType="end"/>
        </w:r>
      </w:hyperlink>
      <w:r w:rsidR="0087457C">
        <w:rPr>
          <w:lang w:val="en"/>
        </w:rPr>
        <w:t xml:space="preserve"> </w:t>
      </w:r>
      <w:hyperlink w:anchor="_Toc393110533" w:history="1">
        <w:r w:rsidR="003C50C9" w:rsidRPr="003D56CA">
          <w:rPr>
            <w:rStyle w:val="Hyperlink"/>
            <w:noProof/>
            <w:lang w:val="en"/>
          </w:rPr>
          <w:t>3</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_Toc393110533 \h </w:instrText>
        </w:r>
        <w:r w:rsidR="00615C00">
          <w:rPr>
            <w:noProof/>
            <w:webHidden/>
            <w:lang w:val="en"/>
          </w:rPr>
        </w:r>
        <w:r>
          <w:rPr>
            <w:noProof/>
            <w:webHidden/>
            <w:lang w:val="en"/>
          </w:rPr>
          <w:fldChar w:fldCharType="separate"/>
        </w:r>
        <w:r w:rsidR="00615C00">
          <w:rPr>
            <w:noProof/>
            <w:webHidden/>
            <w:lang w:val="en"/>
          </w:rPr>
          <w:fldChar w:fldCharType="end"/>
        </w:r>
      </w:hyperlink>
    </w:p>
    <w:p w14:paraId="31C75330" w14:textId="77777777" w:rsidR="003C50C9" w:rsidRDefault="005B361F">
      <w:pPr>
        <w:pStyle w:val="TOC1"/>
        <w:tabs>
          <w:tab w:val="left" w:pos="420"/>
          <w:tab w:val="right" w:leader="dot" w:pos="9010"/>
        </w:tabs>
        <w:rPr>
          <w:rFonts w:asciiTheme="minorHAnsi" w:eastAsiaTheme="minorEastAsia" w:hAnsiTheme="minorHAnsi" w:cstheme="minorBidi"/>
          <w:noProof/>
          <w:kern w:val="2"/>
          <w:szCs w:val="22"/>
        </w:rPr>
      </w:pPr>
      <w:hyperlink w:anchor="_Toc393110534" w:history="1">
        <w:r w:rsidR="003C50C9" w:rsidRPr="003D56CA">
          <w:rPr>
            <w:rStyle w:val="Hyperlink"/>
            <w:noProof/>
            <w:lang w:val="en"/>
          </w:rPr>
          <w:t xml:space="preserve">3 </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_Toc393110534 \h </w:instrText>
        </w:r>
        <w:r w:rsidR="00615C00">
          <w:rPr>
            <w:noProof/>
            <w:webHidden/>
            <w:lang w:val="en"/>
          </w:rPr>
        </w:r>
        <w:r>
          <w:rPr>
            <w:noProof/>
            <w:webHidden/>
            <w:lang w:val="en"/>
          </w:rPr>
          <w:fldChar w:fldCharType="separate"/>
        </w:r>
        <w:r w:rsidR="00615C00">
          <w:rPr>
            <w:noProof/>
            <w:webHidden/>
            <w:lang w:val="en"/>
          </w:rPr>
          <w:fldChar w:fldCharType="end"/>
        </w:r>
      </w:hyperlink>
      <w:hyperlink w:anchor="_Toc393110534" w:history="1">
        <w:r w:rsidR="003C50C9" w:rsidRPr="003D56CA">
          <w:rPr>
            <w:rStyle w:val="Hyperlink"/>
            <w:noProof/>
            <w:lang w:val="en"/>
          </w:rPr>
          <w:t>Multicast Upgrade</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_Toc393110534 \h </w:instrText>
        </w:r>
        <w:r w:rsidR="00615C00">
          <w:rPr>
            <w:noProof/>
            <w:webHidden/>
            <w:lang w:val="en"/>
          </w:rPr>
        </w:r>
        <w:r>
          <w:rPr>
            <w:noProof/>
            <w:webHidden/>
            <w:lang w:val="en"/>
          </w:rPr>
          <w:fldChar w:fldCharType="separate"/>
        </w:r>
        <w:r w:rsidR="00615C00">
          <w:rPr>
            <w:noProof/>
            <w:webHidden/>
            <w:lang w:val="en"/>
          </w:rPr>
          <w:fldChar w:fldCharType="end"/>
        </w:r>
      </w:hyperlink>
      <w:r w:rsidR="0087457C">
        <w:rPr>
          <w:lang w:val="en"/>
        </w:rPr>
        <w:t xml:space="preserve"> </w:t>
      </w:r>
      <w:hyperlink w:anchor="_Toc393110534" w:history="1">
        <w:r w:rsidR="003C50C9" w:rsidRPr="003D56CA">
          <w:rPr>
            <w:rStyle w:val="Hyperlink"/>
            <w:noProof/>
            <w:lang w:val="en"/>
          </w:rPr>
          <w:t>3</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_Toc393110534 \h </w:instrText>
        </w:r>
        <w:r w:rsidR="00615C00">
          <w:rPr>
            <w:noProof/>
            <w:webHidden/>
            <w:lang w:val="en"/>
          </w:rPr>
        </w:r>
        <w:r>
          <w:rPr>
            <w:noProof/>
            <w:webHidden/>
            <w:lang w:val="en"/>
          </w:rPr>
          <w:fldChar w:fldCharType="separate"/>
        </w:r>
        <w:r w:rsidR="00615C00">
          <w:rPr>
            <w:noProof/>
            <w:webHidden/>
            <w:lang w:val="en"/>
          </w:rPr>
          <w:fldChar w:fldCharType="end"/>
        </w:r>
      </w:hyperlink>
    </w:p>
    <w:p w14:paraId="46CF1C2A" w14:textId="77777777" w:rsidR="003C50C9" w:rsidRDefault="005B361F">
      <w:pPr>
        <w:pStyle w:val="TOC2"/>
        <w:tabs>
          <w:tab w:val="left" w:pos="1260"/>
          <w:tab w:val="right" w:leader="dot" w:pos="9010"/>
        </w:tabs>
        <w:rPr>
          <w:rFonts w:asciiTheme="minorHAnsi" w:eastAsiaTheme="minorEastAsia" w:hAnsiTheme="minorHAnsi" w:cstheme="minorBidi"/>
          <w:noProof/>
          <w:kern w:val="2"/>
          <w:szCs w:val="22"/>
        </w:rPr>
      </w:pPr>
      <w:hyperlink w:anchor="_Toc393110535" w:history="1">
        <w:r w:rsidR="003C50C9" w:rsidRPr="003D56CA">
          <w:rPr>
            <w:rStyle w:val="Hyperlink"/>
            <w:noProof/>
            <w:lang w:val="en"/>
          </w:rPr>
          <w:t xml:space="preserve">3.1 </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_Toc393110535 \h </w:instrText>
        </w:r>
        <w:r w:rsidR="00615C00">
          <w:rPr>
            <w:noProof/>
            <w:webHidden/>
            <w:lang w:val="en"/>
          </w:rPr>
        </w:r>
        <w:r>
          <w:rPr>
            <w:noProof/>
            <w:webHidden/>
            <w:lang w:val="en"/>
          </w:rPr>
          <w:fldChar w:fldCharType="separate"/>
        </w:r>
        <w:r w:rsidR="00615C00">
          <w:rPr>
            <w:noProof/>
            <w:webHidden/>
            <w:lang w:val="en"/>
          </w:rPr>
          <w:fldChar w:fldCharType="end"/>
        </w:r>
      </w:hyperlink>
      <w:hyperlink w:anchor="_Toc393110535" w:history="1">
        <w:r w:rsidR="003C50C9" w:rsidRPr="003D56CA">
          <w:rPr>
            <w:rStyle w:val="Hyperlink"/>
            <w:noProof/>
            <w:lang w:val="en"/>
          </w:rPr>
          <w:t>Multicast Upgrade Introduction</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_Toc393110535 \h </w:instrText>
        </w:r>
        <w:r w:rsidR="00615C00">
          <w:rPr>
            <w:noProof/>
            <w:webHidden/>
            <w:lang w:val="en"/>
          </w:rPr>
        </w:r>
        <w:r>
          <w:rPr>
            <w:noProof/>
            <w:webHidden/>
            <w:lang w:val="en"/>
          </w:rPr>
          <w:fldChar w:fldCharType="separate"/>
        </w:r>
        <w:r w:rsidR="00615C00">
          <w:rPr>
            <w:noProof/>
            <w:webHidden/>
            <w:lang w:val="en"/>
          </w:rPr>
          <w:fldChar w:fldCharType="end"/>
        </w:r>
      </w:hyperlink>
      <w:r w:rsidR="0087457C">
        <w:rPr>
          <w:lang w:val="en"/>
        </w:rPr>
        <w:t xml:space="preserve"> </w:t>
      </w:r>
      <w:hyperlink w:anchor="_Toc393110535" w:history="1">
        <w:r w:rsidR="003C50C9" w:rsidRPr="003D56CA">
          <w:rPr>
            <w:rStyle w:val="Hyperlink"/>
            <w:noProof/>
            <w:lang w:val="en"/>
          </w:rPr>
          <w:t>3</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_Toc393110535 \h </w:instrText>
        </w:r>
        <w:r w:rsidR="00615C00">
          <w:rPr>
            <w:noProof/>
            <w:webHidden/>
            <w:lang w:val="en"/>
          </w:rPr>
        </w:r>
        <w:r>
          <w:rPr>
            <w:noProof/>
            <w:webHidden/>
            <w:lang w:val="en"/>
          </w:rPr>
          <w:fldChar w:fldCharType="separate"/>
        </w:r>
        <w:r w:rsidR="00615C00">
          <w:rPr>
            <w:noProof/>
            <w:webHidden/>
            <w:lang w:val="en"/>
          </w:rPr>
          <w:fldChar w:fldCharType="end"/>
        </w:r>
      </w:hyperlink>
    </w:p>
    <w:p w14:paraId="127849A5" w14:textId="77777777" w:rsidR="003C50C9" w:rsidRDefault="005B361F">
      <w:pPr>
        <w:pStyle w:val="TOC2"/>
        <w:tabs>
          <w:tab w:val="left" w:pos="1260"/>
          <w:tab w:val="right" w:leader="dot" w:pos="9010"/>
        </w:tabs>
        <w:rPr>
          <w:rFonts w:asciiTheme="minorHAnsi" w:eastAsiaTheme="minorEastAsia" w:hAnsiTheme="minorHAnsi" w:cstheme="minorBidi"/>
          <w:noProof/>
          <w:kern w:val="2"/>
          <w:szCs w:val="22"/>
        </w:rPr>
      </w:pPr>
      <w:hyperlink w:anchor="_Toc393110536" w:history="1">
        <w:r w:rsidR="003C50C9" w:rsidRPr="003D56CA">
          <w:rPr>
            <w:rStyle w:val="Hyperlink"/>
            <w:noProof/>
            <w:lang w:val="en"/>
          </w:rPr>
          <w:t xml:space="preserve">3.2 </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_Toc393110536 \h </w:instrText>
        </w:r>
        <w:r w:rsidR="00615C00">
          <w:rPr>
            <w:noProof/>
            <w:webHidden/>
            <w:lang w:val="en"/>
          </w:rPr>
        </w:r>
        <w:r>
          <w:rPr>
            <w:noProof/>
            <w:webHidden/>
            <w:lang w:val="en"/>
          </w:rPr>
          <w:fldChar w:fldCharType="separate"/>
        </w:r>
        <w:r w:rsidR="00615C00">
          <w:rPr>
            <w:noProof/>
            <w:webHidden/>
            <w:lang w:val="en"/>
          </w:rPr>
          <w:fldChar w:fldCharType="end"/>
        </w:r>
      </w:hyperlink>
      <w:hyperlink w:anchor="_Toc393110536" w:history="1">
        <w:r w:rsidR="003C50C9" w:rsidRPr="003D56CA">
          <w:rPr>
            <w:rStyle w:val="Hyperlink"/>
            <w:noProof/>
            <w:lang w:val="en"/>
          </w:rPr>
          <w:t>Introduction to the multicast upgrade tool</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_Toc393110536 \h </w:instrText>
        </w:r>
        <w:r w:rsidR="00615C00">
          <w:rPr>
            <w:noProof/>
            <w:webHidden/>
            <w:lang w:val="en"/>
          </w:rPr>
        </w:r>
        <w:r>
          <w:rPr>
            <w:noProof/>
            <w:webHidden/>
            <w:lang w:val="en"/>
          </w:rPr>
          <w:fldChar w:fldCharType="separate"/>
        </w:r>
        <w:r w:rsidR="00615C00">
          <w:rPr>
            <w:noProof/>
            <w:webHidden/>
            <w:lang w:val="en"/>
          </w:rPr>
          <w:fldChar w:fldCharType="end"/>
        </w:r>
      </w:hyperlink>
      <w:r w:rsidR="0087457C">
        <w:rPr>
          <w:lang w:val="en"/>
        </w:rPr>
        <w:t xml:space="preserve"> </w:t>
      </w:r>
      <w:hyperlink w:anchor="_Toc393110536" w:history="1">
        <w:r w:rsidR="003C50C9" w:rsidRPr="003D56CA">
          <w:rPr>
            <w:rStyle w:val="Hyperlink"/>
            <w:noProof/>
            <w:lang w:val="en"/>
          </w:rPr>
          <w:t>4</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_Toc393110536 \h </w:instrText>
        </w:r>
        <w:r w:rsidR="00615C00">
          <w:rPr>
            <w:noProof/>
            <w:webHidden/>
            <w:lang w:val="en"/>
          </w:rPr>
        </w:r>
        <w:r>
          <w:rPr>
            <w:noProof/>
            <w:webHidden/>
            <w:lang w:val="en"/>
          </w:rPr>
          <w:fldChar w:fldCharType="separate"/>
        </w:r>
        <w:r w:rsidR="00615C00">
          <w:rPr>
            <w:noProof/>
            <w:webHidden/>
            <w:lang w:val="en"/>
          </w:rPr>
          <w:fldChar w:fldCharType="end"/>
        </w:r>
      </w:hyperlink>
    </w:p>
    <w:p w14:paraId="2BADFA96" w14:textId="77777777" w:rsidR="003C50C9" w:rsidRDefault="005B361F">
      <w:pPr>
        <w:pStyle w:val="TOC2"/>
        <w:tabs>
          <w:tab w:val="left" w:pos="1260"/>
          <w:tab w:val="right" w:leader="dot" w:pos="9010"/>
        </w:tabs>
        <w:rPr>
          <w:rFonts w:asciiTheme="minorHAnsi" w:eastAsiaTheme="minorEastAsia" w:hAnsiTheme="minorHAnsi" w:cstheme="minorBidi"/>
          <w:noProof/>
          <w:kern w:val="2"/>
          <w:szCs w:val="22"/>
        </w:rPr>
      </w:pPr>
      <w:hyperlink w:anchor="_Toc393110537" w:history="1">
        <w:r w:rsidR="003C50C9" w:rsidRPr="003D56CA">
          <w:rPr>
            <w:rStyle w:val="Hyperlink"/>
            <w:noProof/>
            <w:lang w:val="en"/>
          </w:rPr>
          <w:t xml:space="preserve">3.3 </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_Toc393110537 \h </w:instrText>
        </w:r>
        <w:r w:rsidR="00615C00">
          <w:rPr>
            <w:noProof/>
            <w:webHidden/>
            <w:lang w:val="en"/>
          </w:rPr>
        </w:r>
        <w:r>
          <w:rPr>
            <w:noProof/>
            <w:webHidden/>
            <w:lang w:val="en"/>
          </w:rPr>
          <w:fldChar w:fldCharType="separate"/>
        </w:r>
        <w:r w:rsidR="00615C00">
          <w:rPr>
            <w:noProof/>
            <w:webHidden/>
            <w:lang w:val="en"/>
          </w:rPr>
          <w:fldChar w:fldCharType="end"/>
        </w:r>
      </w:hyperlink>
      <w:hyperlink w:anchor="_Toc393110537" w:history="1">
        <w:r w:rsidR="003C50C9" w:rsidRPr="003D56CA">
          <w:rPr>
            <w:rStyle w:val="Hyperlink"/>
            <w:noProof/>
            <w:lang w:val="en"/>
          </w:rPr>
          <w:t>Upgrade process</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_Toc393110537 \h </w:instrText>
        </w:r>
        <w:r w:rsidR="00615C00">
          <w:rPr>
            <w:noProof/>
            <w:webHidden/>
            <w:lang w:val="en"/>
          </w:rPr>
        </w:r>
        <w:r>
          <w:rPr>
            <w:noProof/>
            <w:webHidden/>
            <w:lang w:val="en"/>
          </w:rPr>
          <w:fldChar w:fldCharType="separate"/>
        </w:r>
        <w:r w:rsidR="00615C00">
          <w:rPr>
            <w:noProof/>
            <w:webHidden/>
            <w:lang w:val="en"/>
          </w:rPr>
          <w:fldChar w:fldCharType="end"/>
        </w:r>
      </w:hyperlink>
      <w:r w:rsidR="0087457C">
        <w:rPr>
          <w:lang w:val="en"/>
        </w:rPr>
        <w:t xml:space="preserve"> </w:t>
      </w:r>
      <w:hyperlink w:anchor="_Toc393110537" w:history="1">
        <w:r w:rsidR="003C50C9" w:rsidRPr="003D56CA">
          <w:rPr>
            <w:rStyle w:val="Hyperlink"/>
            <w:noProof/>
            <w:lang w:val="en"/>
          </w:rPr>
          <w:t>4</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_Toc393110537 \h </w:instrText>
        </w:r>
        <w:r w:rsidR="00615C00">
          <w:rPr>
            <w:noProof/>
            <w:webHidden/>
            <w:lang w:val="en"/>
          </w:rPr>
        </w:r>
        <w:r>
          <w:rPr>
            <w:noProof/>
            <w:webHidden/>
            <w:lang w:val="en"/>
          </w:rPr>
          <w:fldChar w:fldCharType="separate"/>
        </w:r>
        <w:r w:rsidR="00615C00">
          <w:rPr>
            <w:noProof/>
            <w:webHidden/>
            <w:lang w:val="en"/>
          </w:rPr>
          <w:fldChar w:fldCharType="end"/>
        </w:r>
      </w:hyperlink>
    </w:p>
    <w:p w14:paraId="4C731672" w14:textId="77777777" w:rsidR="003C50C9" w:rsidRDefault="005B361F">
      <w:pPr>
        <w:pStyle w:val="TOC3"/>
        <w:tabs>
          <w:tab w:val="left" w:pos="1680"/>
          <w:tab w:val="right" w:leader="dot" w:pos="9010"/>
        </w:tabs>
        <w:rPr>
          <w:rFonts w:asciiTheme="minorHAnsi" w:eastAsiaTheme="minorEastAsia" w:hAnsiTheme="minorHAnsi" w:cstheme="minorBidi"/>
          <w:noProof/>
          <w:kern w:val="2"/>
          <w:szCs w:val="22"/>
        </w:rPr>
      </w:pPr>
      <w:hyperlink w:anchor="_Toc393110538" w:history="1">
        <w:r w:rsidR="003C50C9" w:rsidRPr="003D56CA">
          <w:rPr>
            <w:rStyle w:val="Hyperlink"/>
            <w:noProof/>
            <w:lang w:val="en"/>
          </w:rPr>
          <w:t xml:space="preserve">3.3.1 </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_Toc393110538 \h </w:instrText>
        </w:r>
        <w:r w:rsidR="00615C00">
          <w:rPr>
            <w:noProof/>
            <w:webHidden/>
            <w:lang w:val="en"/>
          </w:rPr>
        </w:r>
        <w:r>
          <w:rPr>
            <w:noProof/>
            <w:webHidden/>
            <w:lang w:val="en"/>
          </w:rPr>
          <w:fldChar w:fldCharType="separate"/>
        </w:r>
        <w:r w:rsidR="00615C00">
          <w:rPr>
            <w:noProof/>
            <w:webHidden/>
            <w:lang w:val="en"/>
          </w:rPr>
          <w:fldChar w:fldCharType="end"/>
        </w:r>
      </w:hyperlink>
      <w:hyperlink w:anchor="_Toc393110538" w:history="1">
        <w:r w:rsidR="003C50C9" w:rsidRPr="003D56CA">
          <w:rPr>
            <w:rStyle w:val="Hyperlink"/>
            <w:noProof/>
            <w:lang w:val="en"/>
          </w:rPr>
          <w:t>Set up</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_Toc393110538 \h </w:instrText>
        </w:r>
        <w:r w:rsidR="00615C00">
          <w:rPr>
            <w:noProof/>
            <w:webHidden/>
            <w:lang w:val="en"/>
          </w:rPr>
        </w:r>
        <w:r>
          <w:rPr>
            <w:noProof/>
            <w:webHidden/>
            <w:lang w:val="en"/>
          </w:rPr>
          <w:fldChar w:fldCharType="separate"/>
        </w:r>
        <w:r w:rsidR="00615C00">
          <w:rPr>
            <w:noProof/>
            <w:webHidden/>
            <w:lang w:val="en"/>
          </w:rPr>
          <w:fldChar w:fldCharType="end"/>
        </w:r>
      </w:hyperlink>
      <w:r w:rsidR="0087457C">
        <w:rPr>
          <w:lang w:val="en"/>
        </w:rPr>
        <w:t xml:space="preserve"> </w:t>
      </w:r>
      <w:hyperlink w:anchor="_Toc393110538" w:history="1">
        <w:r w:rsidR="003C50C9" w:rsidRPr="003D56CA">
          <w:rPr>
            <w:rStyle w:val="Hyperlink"/>
            <w:noProof/>
            <w:lang w:val="en"/>
          </w:rPr>
          <w:t>PC</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_Toc393110538 \h </w:instrText>
        </w:r>
        <w:r w:rsidR="00615C00">
          <w:rPr>
            <w:noProof/>
            <w:webHidden/>
            <w:lang w:val="en"/>
          </w:rPr>
        </w:r>
        <w:r>
          <w:rPr>
            <w:noProof/>
            <w:webHidden/>
            <w:lang w:val="en"/>
          </w:rPr>
          <w:fldChar w:fldCharType="separate"/>
        </w:r>
        <w:r w:rsidR="00615C00">
          <w:rPr>
            <w:noProof/>
            <w:webHidden/>
            <w:lang w:val="en"/>
          </w:rPr>
          <w:fldChar w:fldCharType="end"/>
        </w:r>
      </w:hyperlink>
      <w:r w:rsidR="0087457C">
        <w:rPr>
          <w:lang w:val="en"/>
        </w:rPr>
        <w:t xml:space="preserve"> </w:t>
      </w:r>
      <w:hyperlink w:anchor="_Toc393110538" w:history="1">
        <w:r w:rsidR="003C50C9" w:rsidRPr="003D56CA">
          <w:rPr>
            <w:rStyle w:val="Hyperlink"/>
            <w:noProof/>
            <w:lang w:val="en"/>
          </w:rPr>
          <w:t>Network</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_Toc393110538 \h </w:instrText>
        </w:r>
        <w:r w:rsidR="00615C00">
          <w:rPr>
            <w:noProof/>
            <w:webHidden/>
            <w:lang w:val="en"/>
          </w:rPr>
        </w:r>
        <w:r>
          <w:rPr>
            <w:noProof/>
            <w:webHidden/>
            <w:lang w:val="en"/>
          </w:rPr>
          <w:fldChar w:fldCharType="separate"/>
        </w:r>
        <w:r w:rsidR="00615C00">
          <w:rPr>
            <w:noProof/>
            <w:webHidden/>
            <w:lang w:val="en"/>
          </w:rPr>
          <w:fldChar w:fldCharType="end"/>
        </w:r>
      </w:hyperlink>
      <w:r w:rsidR="0087457C">
        <w:rPr>
          <w:lang w:val="en"/>
        </w:rPr>
        <w:t xml:space="preserve"> </w:t>
      </w:r>
      <w:hyperlink w:anchor="_Toc393110538" w:history="1">
        <w:r w:rsidR="003C50C9" w:rsidRPr="003D56CA">
          <w:rPr>
            <w:rStyle w:val="Hyperlink"/>
            <w:noProof/>
            <w:lang w:val="en"/>
          </w:rPr>
          <w:t>4</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_Toc393110538 \h </w:instrText>
        </w:r>
        <w:r w:rsidR="00615C00">
          <w:rPr>
            <w:noProof/>
            <w:webHidden/>
            <w:lang w:val="en"/>
          </w:rPr>
        </w:r>
        <w:r>
          <w:rPr>
            <w:noProof/>
            <w:webHidden/>
            <w:lang w:val="en"/>
          </w:rPr>
          <w:fldChar w:fldCharType="separate"/>
        </w:r>
        <w:r w:rsidR="00615C00">
          <w:rPr>
            <w:noProof/>
            <w:webHidden/>
            <w:lang w:val="en"/>
          </w:rPr>
          <w:fldChar w:fldCharType="end"/>
        </w:r>
      </w:hyperlink>
    </w:p>
    <w:p w14:paraId="7630F7F7" w14:textId="77777777" w:rsidR="003C50C9" w:rsidRDefault="005B361F">
      <w:pPr>
        <w:pStyle w:val="TOC3"/>
        <w:tabs>
          <w:tab w:val="left" w:pos="1680"/>
          <w:tab w:val="right" w:leader="dot" w:pos="9010"/>
        </w:tabs>
        <w:rPr>
          <w:rFonts w:asciiTheme="minorHAnsi" w:eastAsiaTheme="minorEastAsia" w:hAnsiTheme="minorHAnsi" w:cstheme="minorBidi"/>
          <w:noProof/>
          <w:kern w:val="2"/>
          <w:szCs w:val="22"/>
        </w:rPr>
      </w:pPr>
      <w:hyperlink w:anchor="_Toc393110539" w:history="1">
        <w:r w:rsidR="003C50C9" w:rsidRPr="003D56CA">
          <w:rPr>
            <w:rStyle w:val="Hyperlink"/>
            <w:noProof/>
            <w:lang w:val="en"/>
          </w:rPr>
          <w:t xml:space="preserve">3.3.2 </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_Toc393110539 \h </w:instrText>
        </w:r>
        <w:r w:rsidR="00615C00">
          <w:rPr>
            <w:noProof/>
            <w:webHidden/>
            <w:lang w:val="en"/>
          </w:rPr>
        </w:r>
        <w:r>
          <w:rPr>
            <w:noProof/>
            <w:webHidden/>
            <w:lang w:val="en"/>
          </w:rPr>
          <w:fldChar w:fldCharType="separate"/>
        </w:r>
        <w:r w:rsidR="00615C00">
          <w:rPr>
            <w:noProof/>
            <w:webHidden/>
            <w:lang w:val="en"/>
          </w:rPr>
          <w:fldChar w:fldCharType="end"/>
        </w:r>
      </w:hyperlink>
      <w:hyperlink w:anchor="_Toc393110539" w:history="1">
        <w:r w:rsidR="003C50C9" w:rsidRPr="003D56CA">
          <w:rPr>
            <w:rStyle w:val="Hyperlink"/>
            <w:noProof/>
            <w:lang w:val="en"/>
          </w:rPr>
          <w:t>Multicast Upgrade Software</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_Toc393110539 \h </w:instrText>
        </w:r>
        <w:r w:rsidR="00615C00">
          <w:rPr>
            <w:noProof/>
            <w:webHidden/>
            <w:lang w:val="en"/>
          </w:rPr>
        </w:r>
        <w:r>
          <w:rPr>
            <w:noProof/>
            <w:webHidden/>
            <w:lang w:val="en"/>
          </w:rPr>
          <w:fldChar w:fldCharType="separate"/>
        </w:r>
        <w:r w:rsidR="00615C00">
          <w:rPr>
            <w:noProof/>
            <w:webHidden/>
            <w:lang w:val="en"/>
          </w:rPr>
          <w:fldChar w:fldCharType="end"/>
        </w:r>
      </w:hyperlink>
      <w:r w:rsidR="0087457C">
        <w:rPr>
          <w:lang w:val="en"/>
        </w:rPr>
        <w:t xml:space="preserve"> </w:t>
      </w:r>
      <w:hyperlink w:anchor="_Toc393110539" w:history="1">
        <w:r w:rsidR="003C50C9" w:rsidRPr="003D56CA">
          <w:rPr>
            <w:rStyle w:val="Hyperlink"/>
            <w:noProof/>
            <w:lang w:val="en"/>
          </w:rPr>
          <w:t>5</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_Toc393110539 \h </w:instrText>
        </w:r>
        <w:r w:rsidR="00615C00">
          <w:rPr>
            <w:noProof/>
            <w:webHidden/>
            <w:lang w:val="en"/>
          </w:rPr>
        </w:r>
        <w:r>
          <w:rPr>
            <w:noProof/>
            <w:webHidden/>
            <w:lang w:val="en"/>
          </w:rPr>
          <w:fldChar w:fldCharType="separate"/>
        </w:r>
        <w:r w:rsidR="00615C00">
          <w:rPr>
            <w:noProof/>
            <w:webHidden/>
            <w:lang w:val="en"/>
          </w:rPr>
          <w:fldChar w:fldCharType="end"/>
        </w:r>
      </w:hyperlink>
    </w:p>
    <w:p w14:paraId="4FA5B5CA" w14:textId="77777777" w:rsidR="003C50C9" w:rsidRDefault="005B361F">
      <w:pPr>
        <w:pStyle w:val="TOC3"/>
        <w:tabs>
          <w:tab w:val="left" w:pos="1680"/>
          <w:tab w:val="right" w:leader="dot" w:pos="9010"/>
        </w:tabs>
        <w:rPr>
          <w:rFonts w:asciiTheme="minorHAnsi" w:eastAsiaTheme="minorEastAsia" w:hAnsiTheme="minorHAnsi" w:cstheme="minorBidi"/>
          <w:noProof/>
          <w:kern w:val="2"/>
          <w:szCs w:val="22"/>
        </w:rPr>
      </w:pPr>
      <w:hyperlink w:anchor="_Toc393110540" w:history="1">
        <w:r w:rsidR="003C50C9" w:rsidRPr="003D56CA">
          <w:rPr>
            <w:rStyle w:val="Hyperlink"/>
            <w:noProof/>
            <w:lang w:val="en"/>
          </w:rPr>
          <w:t xml:space="preserve">3.3.3 </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_Toc393110540 \h </w:instrText>
        </w:r>
        <w:r w:rsidR="00615C00">
          <w:rPr>
            <w:noProof/>
            <w:webHidden/>
            <w:lang w:val="en"/>
          </w:rPr>
        </w:r>
        <w:r>
          <w:rPr>
            <w:noProof/>
            <w:webHidden/>
            <w:lang w:val="en"/>
          </w:rPr>
          <w:fldChar w:fldCharType="separate"/>
        </w:r>
        <w:r w:rsidR="00615C00">
          <w:rPr>
            <w:noProof/>
            <w:webHidden/>
            <w:lang w:val="en"/>
          </w:rPr>
          <w:fldChar w:fldCharType="end"/>
        </w:r>
      </w:hyperlink>
      <w:hyperlink w:anchor="_Toc393110540" w:history="1">
        <w:r w:rsidR="003C50C9" w:rsidRPr="003D56CA">
          <w:rPr>
            <w:rStyle w:val="Hyperlink"/>
            <w:noProof/>
            <w:lang w:val="en"/>
          </w:rPr>
          <w:t>Upgrade process progress indicator description</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_Toc393110540 \h </w:instrText>
        </w:r>
        <w:r w:rsidR="00615C00">
          <w:rPr>
            <w:noProof/>
            <w:webHidden/>
            <w:lang w:val="en"/>
          </w:rPr>
        </w:r>
        <w:r>
          <w:rPr>
            <w:noProof/>
            <w:webHidden/>
            <w:lang w:val="en"/>
          </w:rPr>
          <w:fldChar w:fldCharType="separate"/>
        </w:r>
        <w:r w:rsidR="00615C00">
          <w:rPr>
            <w:noProof/>
            <w:webHidden/>
            <w:lang w:val="en"/>
          </w:rPr>
          <w:fldChar w:fldCharType="end"/>
        </w:r>
      </w:hyperlink>
      <w:r w:rsidR="0087457C">
        <w:rPr>
          <w:lang w:val="en"/>
        </w:rPr>
        <w:t xml:space="preserve"> </w:t>
      </w:r>
      <w:hyperlink w:anchor="_Toc393110540" w:history="1">
        <w:r w:rsidR="003C50C9" w:rsidRPr="003D56CA">
          <w:rPr>
            <w:rStyle w:val="Hyperlink"/>
            <w:noProof/>
            <w:lang w:val="en"/>
          </w:rPr>
          <w:t>6</w:t>
        </w:r>
        <w:r w:rsidR="003C50C9">
          <w:rPr>
            <w:noProof/>
            <w:kern w:val="2"/>
            <w:szCs w:val="22"/>
            <w:lang w:val="en"/>
          </w:rPr>
          <w:lastRenderedPageBreak/>
          <w:tab/>
        </w:r>
        <w:r w:rsidR="003C50C9">
          <w:rPr>
            <w:noProof/>
            <w:webHidden/>
            <w:lang w:val="en"/>
          </w:rPr>
          <w:tab/>
        </w:r>
        <w:r w:rsidR="00615C00">
          <w:rPr>
            <w:noProof/>
            <w:webHidden/>
            <w:lang w:val="en"/>
          </w:rPr>
          <w:fldChar w:fldCharType="begin"/>
        </w:r>
        <w:r w:rsidR="003C50C9">
          <w:rPr>
            <w:noProof/>
            <w:webHidden/>
            <w:lang w:val="en"/>
          </w:rPr>
          <w:instrText xml:space="preserve"> PAGEREF _Toc393110540 \h </w:instrText>
        </w:r>
        <w:r w:rsidR="00615C00">
          <w:rPr>
            <w:noProof/>
            <w:webHidden/>
            <w:lang w:val="en"/>
          </w:rPr>
        </w:r>
        <w:r>
          <w:rPr>
            <w:noProof/>
            <w:webHidden/>
            <w:lang w:val="en"/>
          </w:rPr>
          <w:fldChar w:fldCharType="separate"/>
        </w:r>
        <w:r w:rsidR="00615C00">
          <w:rPr>
            <w:noProof/>
            <w:webHidden/>
            <w:lang w:val="en"/>
          </w:rPr>
          <w:fldChar w:fldCharType="end"/>
        </w:r>
      </w:hyperlink>
    </w:p>
    <w:p w14:paraId="233BF85A" w14:textId="77777777" w:rsidR="003C50C9" w:rsidRDefault="005B361F">
      <w:pPr>
        <w:pStyle w:val="TOC3"/>
        <w:tabs>
          <w:tab w:val="left" w:pos="1680"/>
          <w:tab w:val="right" w:leader="dot" w:pos="9010"/>
        </w:tabs>
        <w:rPr>
          <w:rFonts w:asciiTheme="minorHAnsi" w:eastAsiaTheme="minorEastAsia" w:hAnsiTheme="minorHAnsi" w:cstheme="minorBidi"/>
          <w:noProof/>
          <w:kern w:val="2"/>
          <w:szCs w:val="22"/>
        </w:rPr>
      </w:pPr>
      <w:hyperlink w:anchor="_Toc393110541" w:history="1">
        <w:r w:rsidR="003C50C9" w:rsidRPr="003D56CA">
          <w:rPr>
            <w:rStyle w:val="Hyperlink"/>
            <w:noProof/>
            <w:lang w:val="en"/>
          </w:rPr>
          <w:t xml:space="preserve">3.3.4 </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_Toc393110541 \h </w:instrText>
        </w:r>
        <w:r w:rsidR="00615C00">
          <w:rPr>
            <w:noProof/>
            <w:webHidden/>
            <w:lang w:val="en"/>
          </w:rPr>
        </w:r>
        <w:r>
          <w:rPr>
            <w:noProof/>
            <w:webHidden/>
            <w:lang w:val="en"/>
          </w:rPr>
          <w:fldChar w:fldCharType="separate"/>
        </w:r>
        <w:r w:rsidR="00615C00">
          <w:rPr>
            <w:noProof/>
            <w:webHidden/>
            <w:lang w:val="en"/>
          </w:rPr>
          <w:fldChar w:fldCharType="end"/>
        </w:r>
      </w:hyperlink>
      <w:hyperlink w:anchor="_Toc393110541" w:history="1">
        <w:r w:rsidR="003C50C9" w:rsidRPr="003D56CA">
          <w:rPr>
            <w:rStyle w:val="Hyperlink"/>
            <w:noProof/>
            <w:lang w:val="en"/>
          </w:rPr>
          <w:t>Upgrade troubleshooting method</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_Toc393110541 \h </w:instrText>
        </w:r>
        <w:r w:rsidR="00615C00">
          <w:rPr>
            <w:noProof/>
            <w:webHidden/>
            <w:lang w:val="en"/>
          </w:rPr>
        </w:r>
        <w:r>
          <w:rPr>
            <w:noProof/>
            <w:webHidden/>
            <w:lang w:val="en"/>
          </w:rPr>
          <w:fldChar w:fldCharType="separate"/>
        </w:r>
        <w:r w:rsidR="00615C00">
          <w:rPr>
            <w:noProof/>
            <w:webHidden/>
            <w:lang w:val="en"/>
          </w:rPr>
          <w:fldChar w:fldCharType="end"/>
        </w:r>
      </w:hyperlink>
      <w:r w:rsidR="0087457C">
        <w:rPr>
          <w:lang w:val="en"/>
        </w:rPr>
        <w:t xml:space="preserve"> </w:t>
      </w:r>
      <w:hyperlink w:anchor="_Toc393110541" w:history="1">
        <w:r w:rsidR="003C50C9" w:rsidRPr="003D56CA">
          <w:rPr>
            <w:rStyle w:val="Hyperlink"/>
            <w:noProof/>
            <w:lang w:val="en"/>
          </w:rPr>
          <w:t>7</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_Toc393110541 \h </w:instrText>
        </w:r>
        <w:r w:rsidR="00615C00">
          <w:rPr>
            <w:noProof/>
            <w:webHidden/>
            <w:lang w:val="en"/>
          </w:rPr>
        </w:r>
        <w:r>
          <w:rPr>
            <w:noProof/>
            <w:webHidden/>
            <w:lang w:val="en"/>
          </w:rPr>
          <w:fldChar w:fldCharType="separate"/>
        </w:r>
        <w:r w:rsidR="00615C00">
          <w:rPr>
            <w:noProof/>
            <w:webHidden/>
            <w:lang w:val="en"/>
          </w:rPr>
          <w:fldChar w:fldCharType="end"/>
        </w:r>
      </w:hyperlink>
    </w:p>
    <w:p w14:paraId="4EB352BC" w14:textId="77777777" w:rsidR="003C50C9" w:rsidRDefault="005B361F">
      <w:pPr>
        <w:pStyle w:val="TOC1"/>
        <w:tabs>
          <w:tab w:val="left" w:pos="420"/>
          <w:tab w:val="right" w:leader="dot" w:pos="9010"/>
        </w:tabs>
        <w:rPr>
          <w:rFonts w:asciiTheme="minorHAnsi" w:eastAsiaTheme="minorEastAsia" w:hAnsiTheme="minorHAnsi" w:cstheme="minorBidi"/>
          <w:noProof/>
          <w:kern w:val="2"/>
          <w:szCs w:val="22"/>
        </w:rPr>
      </w:pPr>
      <w:hyperlink w:anchor="_Toc393110542" w:history="1">
        <w:r w:rsidR="003C50C9" w:rsidRPr="003D56CA">
          <w:rPr>
            <w:rStyle w:val="Hyperlink"/>
            <w:noProof/>
            <w:lang w:val="en"/>
          </w:rPr>
          <w:t xml:space="preserve">4 </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_Toc393110542 \h </w:instrText>
        </w:r>
        <w:r w:rsidR="00615C00">
          <w:rPr>
            <w:noProof/>
            <w:webHidden/>
            <w:lang w:val="en"/>
          </w:rPr>
        </w:r>
        <w:r>
          <w:rPr>
            <w:noProof/>
            <w:webHidden/>
            <w:lang w:val="en"/>
          </w:rPr>
          <w:fldChar w:fldCharType="separate"/>
        </w:r>
        <w:r w:rsidR="00615C00">
          <w:rPr>
            <w:noProof/>
            <w:webHidden/>
            <w:lang w:val="en"/>
          </w:rPr>
          <w:fldChar w:fldCharType="end"/>
        </w:r>
      </w:hyperlink>
      <w:hyperlink w:anchor="_Toc393110542" w:history="1">
        <w:r w:rsidR="003C50C9" w:rsidRPr="003D56CA">
          <w:rPr>
            <w:rStyle w:val="Hyperlink"/>
            <w:noProof/>
            <w:lang w:val="en"/>
          </w:rPr>
          <w:t>Attachment</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_Toc393110542 \h </w:instrText>
        </w:r>
        <w:r w:rsidR="00615C00">
          <w:rPr>
            <w:noProof/>
            <w:webHidden/>
            <w:lang w:val="en"/>
          </w:rPr>
        </w:r>
        <w:r>
          <w:rPr>
            <w:noProof/>
            <w:webHidden/>
            <w:lang w:val="en"/>
          </w:rPr>
          <w:fldChar w:fldCharType="separate"/>
        </w:r>
        <w:r w:rsidR="00615C00">
          <w:rPr>
            <w:noProof/>
            <w:webHidden/>
            <w:lang w:val="en"/>
          </w:rPr>
          <w:fldChar w:fldCharType="end"/>
        </w:r>
      </w:hyperlink>
      <w:r w:rsidR="0087457C">
        <w:rPr>
          <w:lang w:val="en"/>
        </w:rPr>
        <w:t xml:space="preserve"> </w:t>
      </w:r>
      <w:hyperlink w:anchor="_Toc393110542" w:history="1">
        <w:r w:rsidR="003C50C9" w:rsidRPr="003D56CA">
          <w:rPr>
            <w:rStyle w:val="Hyperlink"/>
            <w:noProof/>
            <w:lang w:val="en"/>
          </w:rPr>
          <w:t>7</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_Toc393110542 \h </w:instrText>
        </w:r>
        <w:r w:rsidR="00615C00">
          <w:rPr>
            <w:noProof/>
            <w:webHidden/>
            <w:lang w:val="en"/>
          </w:rPr>
        </w:r>
        <w:r>
          <w:rPr>
            <w:noProof/>
            <w:webHidden/>
            <w:lang w:val="en"/>
          </w:rPr>
          <w:fldChar w:fldCharType="separate"/>
        </w:r>
        <w:r w:rsidR="00615C00">
          <w:rPr>
            <w:noProof/>
            <w:webHidden/>
            <w:lang w:val="en"/>
          </w:rPr>
          <w:fldChar w:fldCharType="end"/>
        </w:r>
      </w:hyperlink>
    </w:p>
    <w:p w14:paraId="5079DF6C" w14:textId="77777777" w:rsidR="003C50C9" w:rsidRDefault="005B361F">
      <w:pPr>
        <w:pStyle w:val="TOC2"/>
        <w:tabs>
          <w:tab w:val="left" w:pos="1260"/>
          <w:tab w:val="right" w:leader="dot" w:pos="9010"/>
        </w:tabs>
        <w:rPr>
          <w:rFonts w:asciiTheme="minorHAnsi" w:eastAsiaTheme="minorEastAsia" w:hAnsiTheme="minorHAnsi" w:cstheme="minorBidi"/>
          <w:noProof/>
          <w:kern w:val="2"/>
          <w:szCs w:val="22"/>
        </w:rPr>
      </w:pPr>
      <w:hyperlink w:anchor="_Toc393110543" w:history="1">
        <w:r w:rsidR="003C50C9" w:rsidRPr="003D56CA">
          <w:rPr>
            <w:rStyle w:val="Hyperlink"/>
            <w:noProof/>
            <w:lang w:val="en"/>
          </w:rPr>
          <w:t xml:space="preserve">4.1 </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_Toc393110543 \h </w:instrText>
        </w:r>
        <w:r w:rsidR="00615C00">
          <w:rPr>
            <w:noProof/>
            <w:webHidden/>
            <w:lang w:val="en"/>
          </w:rPr>
        </w:r>
        <w:r>
          <w:rPr>
            <w:noProof/>
            <w:webHidden/>
            <w:lang w:val="en"/>
          </w:rPr>
          <w:fldChar w:fldCharType="separate"/>
        </w:r>
        <w:r w:rsidR="00615C00">
          <w:rPr>
            <w:noProof/>
            <w:webHidden/>
            <w:lang w:val="en"/>
          </w:rPr>
          <w:fldChar w:fldCharType="end"/>
        </w:r>
      </w:hyperlink>
      <w:hyperlink w:anchor="_Toc393110543" w:history="1">
        <w:r w:rsidR="003C50C9" w:rsidRPr="003D56CA">
          <w:rPr>
            <w:rStyle w:val="Hyperlink"/>
            <w:noProof/>
            <w:lang w:val="en"/>
          </w:rPr>
          <w:t>Multicast Tool</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_Toc393110543 \h </w:instrText>
        </w:r>
        <w:r w:rsidR="00615C00">
          <w:rPr>
            <w:noProof/>
            <w:webHidden/>
            <w:lang w:val="en"/>
          </w:rPr>
        </w:r>
        <w:r>
          <w:rPr>
            <w:noProof/>
            <w:webHidden/>
            <w:lang w:val="en"/>
          </w:rPr>
          <w:fldChar w:fldCharType="separate"/>
        </w:r>
        <w:r w:rsidR="00615C00">
          <w:rPr>
            <w:noProof/>
            <w:webHidden/>
            <w:lang w:val="en"/>
          </w:rPr>
          <w:fldChar w:fldCharType="end"/>
        </w:r>
      </w:hyperlink>
      <w:r w:rsidR="0087457C">
        <w:rPr>
          <w:lang w:val="en"/>
        </w:rPr>
        <w:t xml:space="preserve"> </w:t>
      </w:r>
      <w:hyperlink w:anchor="_Toc393110543" w:history="1">
        <w:r w:rsidR="003C50C9" w:rsidRPr="003D56CA">
          <w:rPr>
            <w:rStyle w:val="Hyperlink"/>
            <w:noProof/>
            <w:lang w:val="en"/>
          </w:rPr>
          <w:t>7</w:t>
        </w:r>
        <w:r w:rsidR="003C50C9">
          <w:rPr>
            <w:noProof/>
            <w:kern w:val="2"/>
            <w:szCs w:val="22"/>
            <w:lang w:val="en"/>
          </w:rPr>
          <w:tab/>
        </w:r>
        <w:r w:rsidR="003C50C9">
          <w:rPr>
            <w:noProof/>
            <w:webHidden/>
            <w:lang w:val="en"/>
          </w:rPr>
          <w:tab/>
        </w:r>
        <w:r w:rsidR="00615C00">
          <w:rPr>
            <w:noProof/>
            <w:webHidden/>
            <w:lang w:val="en"/>
          </w:rPr>
          <w:fldChar w:fldCharType="begin"/>
        </w:r>
        <w:r w:rsidR="003C50C9">
          <w:rPr>
            <w:noProof/>
            <w:webHidden/>
            <w:lang w:val="en"/>
          </w:rPr>
          <w:instrText xml:space="preserve"> PAGEREF _Toc393110543 \h </w:instrText>
        </w:r>
        <w:r w:rsidR="00615C00">
          <w:rPr>
            <w:noProof/>
            <w:webHidden/>
            <w:lang w:val="en"/>
          </w:rPr>
        </w:r>
        <w:r>
          <w:rPr>
            <w:noProof/>
            <w:webHidden/>
            <w:lang w:val="en"/>
          </w:rPr>
          <w:fldChar w:fldCharType="separate"/>
        </w:r>
        <w:r w:rsidR="00615C00">
          <w:rPr>
            <w:noProof/>
            <w:webHidden/>
            <w:lang w:val="en"/>
          </w:rPr>
          <w:fldChar w:fldCharType="end"/>
        </w:r>
      </w:hyperlink>
    </w:p>
    <w:p w14:paraId="6E7D0600" w14:textId="77777777" w:rsidR="00CB6188" w:rsidRDefault="00615C00" w:rsidP="00F0228C">
      <w:pPr>
        <w:pStyle w:val="Heading1"/>
        <w:widowControl/>
        <w:numPr>
          <w:ilvl w:val="0"/>
          <w:numId w:val="0"/>
        </w:numPr>
      </w:pPr>
      <w:r w:rsidRPr="00D8257E">
        <w:fldChar w:fldCharType="end"/>
      </w:r>
    </w:p>
    <w:p w14:paraId="4D5C310D" w14:textId="77777777" w:rsidR="00825255" w:rsidRPr="00214273" w:rsidRDefault="00CB6188" w:rsidP="00825255">
      <w:pPr>
        <w:pStyle w:val="Heading1"/>
        <w:widowControl/>
        <w:numPr>
          <w:ilvl w:val="0"/>
          <w:numId w:val="4"/>
        </w:numPr>
        <w:rPr>
          <w:rFonts w:ascii="SimHei" w:eastAsia="SimHei"/>
          <w:sz w:val="32"/>
          <w:szCs w:val="32"/>
        </w:rPr>
      </w:pPr>
      <w:r>
        <w:rPr>
          <w:lang w:val="en"/>
        </w:rPr>
        <w:br w:type="page"/>
      </w:r>
      <w:bookmarkStart w:id="0" w:name="_Toc393110532"/>
      <w:r w:rsidR="00A2414E" w:rsidRPr="00214273">
        <w:rPr>
          <w:sz w:val="32"/>
          <w:szCs w:val="32"/>
          <w:lang w:val="en"/>
        </w:rPr>
        <w:lastRenderedPageBreak/>
        <w:t>The overall description</w:t>
      </w:r>
      <w:bookmarkEnd w:id="0"/>
    </w:p>
    <w:p w14:paraId="64D28DB9" w14:textId="77777777" w:rsidR="0007737D" w:rsidRDefault="001064BE" w:rsidP="001064BE">
      <w:pPr>
        <w:pStyle w:val="BodyTextFirstIndent"/>
        <w:widowControl/>
        <w:numPr>
          <w:ilvl w:val="12"/>
          <w:numId w:val="0"/>
        </w:numPr>
        <w:ind w:firstLine="425"/>
        <w:rPr>
          <w:rFonts w:ascii="Arial" w:hAnsi="Arial" w:cs="Arial"/>
        </w:rPr>
      </w:pPr>
      <w:r w:rsidRPr="00B04689">
        <w:rPr>
          <w:lang w:val="en"/>
        </w:rPr>
        <w:t>This document describes the</w:t>
      </w:r>
      <w:r>
        <w:rPr>
          <w:lang w:val="en"/>
        </w:rPr>
        <w:t xml:space="preserve"> instructions for </w:t>
      </w:r>
      <w:r w:rsidR="004E6806">
        <w:rPr>
          <w:lang w:val="en"/>
        </w:rPr>
        <w:t>compiling packages and upgrades for</w:t>
      </w:r>
      <w:r>
        <w:rPr>
          <w:lang w:val="en"/>
        </w:rPr>
        <w:t xml:space="preserve"> </w:t>
      </w:r>
      <w:r w:rsidR="00F128B4">
        <w:rPr>
          <w:lang w:val="en"/>
        </w:rPr>
        <w:t>B535-932</w:t>
      </w:r>
      <w:r>
        <w:rPr>
          <w:lang w:val="en"/>
        </w:rPr>
        <w:t xml:space="preserve"> </w:t>
      </w:r>
      <w:r w:rsidRPr="00B04689">
        <w:rPr>
          <w:lang w:val="en"/>
        </w:rPr>
        <w:t>products.</w:t>
      </w:r>
      <w:r>
        <w:rPr>
          <w:lang w:val="en"/>
        </w:rPr>
        <w:t xml:space="preserve">  </w:t>
      </w:r>
    </w:p>
    <w:p w14:paraId="7C93CF6A" w14:textId="77777777" w:rsidR="00A72E35" w:rsidRPr="00D40DA5" w:rsidRDefault="00F128B4" w:rsidP="007D196B">
      <w:pPr>
        <w:pStyle w:val="BodyTextFirstIndent"/>
        <w:widowControl/>
        <w:numPr>
          <w:ilvl w:val="12"/>
          <w:numId w:val="0"/>
        </w:numPr>
        <w:ind w:firstLine="425"/>
        <w:rPr>
          <w:rFonts w:ascii="Arial" w:hAnsi="Arial" w:cs="Arial"/>
        </w:rPr>
      </w:pPr>
      <w:r>
        <w:rPr>
          <w:lang w:val="en"/>
        </w:rPr>
        <w:t xml:space="preserve">The B535-932 </w:t>
      </w:r>
      <w:r w:rsidR="00421DC2">
        <w:rPr>
          <w:lang w:val="en"/>
        </w:rPr>
        <w:t xml:space="preserve">product supports a variety of upgrade methods, including multicast and local upgrades that are commonly used during testing and development debugging. This article focuses on how to update the software version of the multicast upgrade. </w:t>
      </w:r>
    </w:p>
    <w:p w14:paraId="4D891436" w14:textId="77777777" w:rsidR="00251B86" w:rsidRPr="000850FE" w:rsidRDefault="0063700E" w:rsidP="00251B86">
      <w:pPr>
        <w:pStyle w:val="Heading1"/>
        <w:widowControl/>
        <w:numPr>
          <w:ilvl w:val="0"/>
          <w:numId w:val="4"/>
        </w:numPr>
        <w:rPr>
          <w:rFonts w:ascii="SimHei" w:eastAsia="SimHei"/>
          <w:sz w:val="32"/>
          <w:szCs w:val="32"/>
        </w:rPr>
      </w:pPr>
      <w:bookmarkStart w:id="1" w:name="_Toc393110534"/>
      <w:r>
        <w:rPr>
          <w:sz w:val="32"/>
          <w:szCs w:val="32"/>
          <w:lang w:val="en"/>
        </w:rPr>
        <w:t>Multicast upgrade</w:t>
      </w:r>
      <w:bookmarkEnd w:id="1"/>
    </w:p>
    <w:p w14:paraId="1ED93B74" w14:textId="77777777" w:rsidR="00A2414E" w:rsidRPr="00711D8D" w:rsidRDefault="00711D8D" w:rsidP="00A2414E">
      <w:pPr>
        <w:pStyle w:val="Heading2"/>
        <w:widowControl/>
        <w:numPr>
          <w:ilvl w:val="1"/>
          <w:numId w:val="4"/>
        </w:numPr>
      </w:pPr>
      <w:bookmarkStart w:id="2" w:name="_Toc393110535"/>
      <w:r>
        <w:rPr>
          <w:b w:val="0"/>
          <w:lang w:val="en"/>
        </w:rPr>
        <w:t>Introduction to multicast upgrades</w:t>
      </w:r>
      <w:bookmarkEnd w:id="2"/>
    </w:p>
    <w:p w14:paraId="0ECA90D5" w14:textId="77777777" w:rsidR="00711D8D" w:rsidRDefault="00711D8D" w:rsidP="00711D8D">
      <w:pPr>
        <w:pStyle w:val="BodyTextFirstIndent"/>
        <w:widowControl/>
        <w:numPr>
          <w:ilvl w:val="12"/>
          <w:numId w:val="0"/>
        </w:numPr>
        <w:ind w:firstLine="425"/>
        <w:rPr>
          <w:rFonts w:ascii="Arial" w:hAnsi="Arial" w:cs="Arial"/>
        </w:rPr>
      </w:pPr>
      <w:r>
        <w:rPr>
          <w:lang w:val="en"/>
        </w:rPr>
        <w:t xml:space="preserve">Depending on the number of CPEs you need to upgrade, you can choose to use either a single upgrade or multiple upgrade methods. Single upgrades and multiple upgrades are consistent, and the main difference is the difference in network connections. A single upgrade connects the PC and the CPE gateway directly, and multiple upgrades use HUB to connect multiple </w:t>
      </w:r>
      <w:proofErr w:type="gramStart"/>
      <w:r>
        <w:rPr>
          <w:lang w:val="en"/>
        </w:rPr>
        <w:t>CPEs  and</w:t>
      </w:r>
      <w:proofErr w:type="gramEnd"/>
      <w:r>
        <w:rPr>
          <w:lang w:val="en"/>
        </w:rPr>
        <w:t xml:space="preserve"> PCs.  The specific upgrade connection is shown in Figures 1 and 2 below:</w:t>
      </w:r>
    </w:p>
    <w:p w14:paraId="0C22FDFE" w14:textId="77777777" w:rsidR="00711D8D" w:rsidRDefault="00F13CAF" w:rsidP="00711D8D">
      <w:r>
        <w:rPr>
          <w:noProof/>
          <w:lang w:val="en"/>
        </w:rPr>
        <mc:AlternateContent>
          <mc:Choice Requires="wps">
            <w:drawing>
              <wp:anchor distT="0" distB="0" distL="114300" distR="114300" simplePos="0" relativeHeight="251658240" behindDoc="0" locked="0" layoutInCell="1" allowOverlap="1" wp14:anchorId="730A7150" wp14:editId="72AA03E5">
                <wp:simplePos x="0" y="0"/>
                <wp:positionH relativeFrom="column">
                  <wp:posOffset>7296785</wp:posOffset>
                </wp:positionH>
                <wp:positionV relativeFrom="paragraph">
                  <wp:posOffset>5535930</wp:posOffset>
                </wp:positionV>
                <wp:extent cx="685800" cy="0"/>
                <wp:effectExtent l="10160" t="13970" r="8890" b="5080"/>
                <wp:wrapNone/>
                <wp:docPr id="26"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line id="Line 104"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574.55pt,435.9pt" to="628.55pt,435.9pt" w14:anchorId="349785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NYj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"/>
            </w:pict>
          </mc:Fallback>
        </mc:AlternateContent>
      </w:r>
      <w:r>
        <w:rPr>
          <w:noProof/>
          <w:lang w:val="en"/>
        </w:rPr>
        <mc:AlternateContent>
          <mc:Choice Requires="wpc">
            <w:drawing>
              <wp:inline distT="0" distB="0" distL="0" distR="0" wp14:anchorId="7F644F84" wp14:editId="464B6760">
                <wp:extent cx="5162550" cy="1522095"/>
                <wp:effectExtent l="19050" t="17145" r="9525" b="13335"/>
                <wp:docPr id="99" name="画布 9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wps:wsp>
                        <wps:cNvPr id="23" name="Rectangle 101"/>
                        <wps:cNvSpPr>
                          <a:spLocks noChangeArrowheads="1"/>
                        </wps:cNvSpPr>
                        <wps:spPr bwMode="auto">
                          <a:xfrm>
                            <a:off x="571500" y="57785"/>
                            <a:ext cx="1028065" cy="1386205"/>
                          </a:xfrm>
                          <a:prstGeom prst="rect">
                            <a:avLst/>
                          </a:prstGeom>
                          <a:solidFill>
                            <a:srgbClr val="FFFFFF"/>
                          </a:solidFill>
                          <a:ln w="9525">
                            <a:solidFill>
                              <a:srgbClr val="000000"/>
                            </a:solidFill>
                            <a:miter lim="800000"/>
                            <a:headEnd/>
                            <a:tailEnd/>
                          </a:ln>
                        </wps:spPr>
                        <wps:txbx>
                          <w:txbxContent>
                            <w:p w14:paraId="3A3E328D" w14:textId="77777777" w:rsidR="000F00B1" w:rsidRDefault="000F00B1" w:rsidP="00711D8D">
                              <w:pPr>
                                <w:jc w:val="center"/>
                              </w:pPr>
                            </w:p>
                            <w:p w14:paraId="7F2612A0" w14:textId="77777777" w:rsidR="000F00B1" w:rsidRDefault="000F00B1" w:rsidP="00711D8D">
                              <w:pPr>
                                <w:jc w:val="center"/>
                              </w:pPr>
                            </w:p>
                            <w:p w14:paraId="72A5884C" w14:textId="77777777" w:rsidR="000F00B1" w:rsidRDefault="000F00B1" w:rsidP="00711D8D">
                              <w:pPr>
                                <w:jc w:val="center"/>
                              </w:pPr>
                              <w:r>
                                <w:rPr>
                                  <w:lang w:val="en"/>
                                </w:rPr>
                                <w:t>PC 192.168.1.100</w:t>
                              </w:r>
                            </w:p>
                          </w:txbxContent>
                        </wps:txbx>
                        <wps:bodyPr rot="0" vert="horz" wrap="square" lIns="91440" tIns="45720" rIns="91440" bIns="45720" anchor="t" anchorCtr="0" upright="1">
                          <a:noAutofit/>
                        </wps:bodyPr>
                      </wps:wsp>
                      <wps:wsp>
                        <wps:cNvPr id="24" name="Rectangle 102"/>
                        <wps:cNvSpPr>
                          <a:spLocks noChangeArrowheads="1"/>
                        </wps:cNvSpPr>
                        <wps:spPr bwMode="auto">
                          <a:xfrm>
                            <a:off x="3657600" y="553085"/>
                            <a:ext cx="915035" cy="297180"/>
                          </a:xfrm>
                          <a:prstGeom prst="rect">
                            <a:avLst/>
                          </a:prstGeom>
                          <a:solidFill>
                            <a:srgbClr val="FFFFFF"/>
                          </a:solidFill>
                          <a:ln w="9525">
                            <a:solidFill>
                              <a:srgbClr val="000000"/>
                            </a:solidFill>
                            <a:miter lim="800000"/>
                            <a:headEnd/>
                            <a:tailEnd/>
                          </a:ln>
                        </wps:spPr>
                        <wps:txbx>
                          <w:txbxContent>
                            <w:p w14:paraId="3FBB631B" w14:textId="77777777" w:rsidR="000F00B1" w:rsidRDefault="000F00B1" w:rsidP="00711D8D">
                              <w:pPr>
                                <w:jc w:val="center"/>
                              </w:pPr>
                              <w:r>
                                <w:rPr>
                                  <w:lang w:val="en"/>
                                </w:rPr>
                                <w:t>CPE1</w:t>
                              </w:r>
                            </w:p>
                            <w:p w14:paraId="12D5EBDC" w14:textId="77777777" w:rsidR="000F00B1" w:rsidRDefault="000F00B1" w:rsidP="00711D8D"/>
                          </w:txbxContent>
                        </wps:txbx>
                        <wps:bodyPr rot="0" vert="horz" wrap="square" lIns="91440" tIns="45720" rIns="91440" bIns="45720" anchor="t" anchorCtr="0" upright="1">
                          <a:noAutofit/>
                        </wps:bodyPr>
                      </wps:wsp>
                      <wps:wsp>
                        <wps:cNvPr id="25" name="Line 103"/>
                        <wps:cNvCnPr>
                          <a:cxnSpLocks noChangeShapeType="1"/>
                        </wps:cNvCnPr>
                        <wps:spPr bwMode="auto">
                          <a:xfrm>
                            <a:off x="1599565" y="678180"/>
                            <a:ext cx="205930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xmlns:a14="http://schemas.microsoft.com/office/drawing/2010/main" xmlns:pic="http://schemas.openxmlformats.org/drawingml/2006/picture" xmlns:a="http://schemas.openxmlformats.org/drawingml/2006/main">
            <w:pict>
              <v:group id="画布 99" style="width:406.5pt;height:119.85pt;mso-position-horizontal-relative:char;mso-position-vertical-relative:line" coordsize="51625,15220" o:spid="_x0000_s1026" editas="canvas"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7" style="position:absolute;width:51625;height:15220;visibility:visible;mso-wrap-style:square" stroked="t" type="#_x0000_t75">
                  <v:fill o:detectmouseclick="t"/>
                  <v:path o:connecttype="none"/>
                </v:shape>
                <v:rect id="Rectangle 101" style="position:absolute;left:5715;top:577;width:10280;height:13862;visibility:visible;mso-wrap-style:square;v-text-anchor:top" o:spid="_x0000_s1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textbox>
                    <w:txbxContent>
                      <w:p w:rsidR="000F00B1" w:rsidP="00711D8D" w:rsidRDefault="000F00B1">
                        <w:pPr>
                          <w:bidi w:val="false"/>
                          <w:jc w:val="center"/>
                        </w:pPr>
                      </w:p>
                      <w:p w:rsidR="000F00B1" w:rsidP="00711D8D" w:rsidRDefault="000F00B1">
                        <w:pPr>
                          <w:bidi w:val="false"/>
                          <w:jc w:val="center"/>
                        </w:pPr>
                      </w:p>
                      <w:p w:rsidR="000F00B1" w:rsidP="00711D8D" w:rsidRDefault="000F00B1">
                        <w:pPr>
                          <w:bidi w:val="false"/>
                          <w:jc w:val="center"/>
                        </w:pPr>
                        <w:r>
                          <w:rPr>
                            <w:lang w:val="en"/>
                          </w:rPr>
                          <w:t xml:space="preserve">PC 192.168.1.100</w:t>
                        </w:r>
                      </w:p>
                    </w:txbxContent>
                  </v:textbox>
                </v:rect>
                <v:rect id="Rectangle 102" style="position:absolute;left:36576;top:5530;width:9150;height:2972;visibility:visible;mso-wrap-style:square;v-text-anchor:top" o:spid="_x0000_s10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textbox>
                    <w:txbxContent>
                      <w:p w:rsidR="000F00B1" w:rsidP="00711D8D" w:rsidRDefault="000F00B1">
                        <w:pPr>
                          <w:bidi w:val="false"/>
                          <w:jc w:val="center"/>
                        </w:pPr>
                        <w:r>
                          <w:rPr>
                            <w:lang w:val="en"/>
                          </w:rPr>
                          <w:t xml:space="preserve">CPE1</w:t>
                        </w:r>
                      </w:p>
                      <w:p w:rsidR="000F00B1" w:rsidP="00711D8D" w:rsidRDefault="000F00B1"/>
                    </w:txbxContent>
                  </v:textbox>
                </v:rect>
                <v:line id="Line 103" style="position:absolute;visibility:visible;mso-wrap-style:square" o:spid="_x0000_s1030" o:connectortype="straight" from="15995,6781" to="36588,6788"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w10:anchorlock/>
              </v:group>
            </w:pict>
          </mc:Fallback>
        </mc:AlternateContent>
      </w:r>
    </w:p>
    <w:p w14:paraId="3576BF1C" w14:textId="77777777" w:rsidR="00711D8D" w:rsidRDefault="00711D8D" w:rsidP="00711D8D">
      <w:r>
        <w:rPr>
          <w:lang w:val="en"/>
        </w:rPr>
        <w:tab/>
      </w:r>
      <w:r>
        <w:rPr>
          <w:lang w:val="en"/>
        </w:rPr>
        <w:tab/>
      </w:r>
      <w:r>
        <w:rPr>
          <w:lang w:val="en"/>
        </w:rPr>
        <w:tab/>
      </w:r>
      <w:r>
        <w:rPr>
          <w:lang w:val="en"/>
        </w:rPr>
        <w:tab/>
      </w:r>
      <w:r>
        <w:rPr>
          <w:lang w:val="en"/>
        </w:rPr>
        <w:tab/>
      </w:r>
      <w:r w:rsidRPr="009C5B86">
        <w:rPr>
          <w:lang w:val="en"/>
        </w:rPr>
        <w:t xml:space="preserve">Figure </w:t>
      </w:r>
      <w:proofErr w:type="gramStart"/>
      <w:r w:rsidR="00E153FE">
        <w:rPr>
          <w:lang w:val="en"/>
        </w:rPr>
        <w:t>1</w:t>
      </w:r>
      <w:r>
        <w:rPr>
          <w:lang w:val="en"/>
        </w:rPr>
        <w:t xml:space="preserve">  broadcasts</w:t>
      </w:r>
      <w:proofErr w:type="gramEnd"/>
      <w:r>
        <w:rPr>
          <w:lang w:val="en"/>
        </w:rPr>
        <w:t xml:space="preserve"> a single upgrade  wiring diagram</w:t>
      </w:r>
    </w:p>
    <w:p w14:paraId="278E53BD" w14:textId="77777777" w:rsidR="00711D8D" w:rsidRDefault="00F13CAF" w:rsidP="00711D8D">
      <w:r>
        <w:rPr>
          <w:noProof/>
          <w:lang w:val="en"/>
        </w:rPr>
        <w:lastRenderedPageBreak/>
        <mc:AlternateContent>
          <mc:Choice Requires="wpc">
            <w:drawing>
              <wp:inline distT="0" distB="0" distL="0" distR="0" wp14:anchorId="55C9A16B" wp14:editId="33427404">
                <wp:extent cx="5162550" cy="2870200"/>
                <wp:effectExtent l="19050" t="17145" r="9525" b="8255"/>
                <wp:docPr id="82" name="画布 8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wps:wsp>
                        <wps:cNvPr id="6" name="Rectangle 84"/>
                        <wps:cNvSpPr>
                          <a:spLocks noChangeArrowheads="1"/>
                        </wps:cNvSpPr>
                        <wps:spPr bwMode="auto">
                          <a:xfrm>
                            <a:off x="571751" y="1035692"/>
                            <a:ext cx="1028129" cy="1386267"/>
                          </a:xfrm>
                          <a:prstGeom prst="rect">
                            <a:avLst/>
                          </a:prstGeom>
                          <a:solidFill>
                            <a:srgbClr val="FFFFFF"/>
                          </a:solidFill>
                          <a:ln w="9525">
                            <a:solidFill>
                              <a:srgbClr val="000000"/>
                            </a:solidFill>
                            <a:miter lim="800000"/>
                            <a:headEnd/>
                            <a:tailEnd/>
                          </a:ln>
                        </wps:spPr>
                        <wps:txbx>
                          <w:txbxContent>
                            <w:p w14:paraId="53555103" w14:textId="77777777" w:rsidR="000F00B1" w:rsidRDefault="000F00B1" w:rsidP="00711D8D">
                              <w:pPr>
                                <w:jc w:val="center"/>
                              </w:pPr>
                            </w:p>
                            <w:p w14:paraId="0B11D402" w14:textId="77777777" w:rsidR="000F00B1" w:rsidRDefault="000F00B1" w:rsidP="00711D8D">
                              <w:pPr>
                                <w:jc w:val="center"/>
                              </w:pPr>
                            </w:p>
                            <w:p w14:paraId="45FF0421" w14:textId="77777777" w:rsidR="000F00B1" w:rsidRDefault="000F00B1" w:rsidP="00711D8D">
                              <w:pPr>
                                <w:jc w:val="center"/>
                              </w:pPr>
                              <w:r>
                                <w:rPr>
                                  <w:lang w:val="en"/>
                                </w:rPr>
                                <w:t>PC 192.168.1.100</w:t>
                              </w:r>
                            </w:p>
                          </w:txbxContent>
                        </wps:txbx>
                        <wps:bodyPr rot="0" vert="horz" wrap="square" lIns="91440" tIns="45720" rIns="91440" bIns="45720" anchor="t" anchorCtr="0" upright="1">
                          <a:noAutofit/>
                        </wps:bodyPr>
                      </wps:wsp>
                      <wps:wsp>
                        <wps:cNvPr id="7" name="Rectangle 85"/>
                        <wps:cNvSpPr>
                          <a:spLocks noChangeArrowheads="1"/>
                        </wps:cNvSpPr>
                        <wps:spPr bwMode="auto">
                          <a:xfrm>
                            <a:off x="2285542" y="1333061"/>
                            <a:ext cx="686393" cy="792257"/>
                          </a:xfrm>
                          <a:prstGeom prst="rect">
                            <a:avLst/>
                          </a:prstGeom>
                          <a:solidFill>
                            <a:srgbClr val="FFFFFF"/>
                          </a:solidFill>
                          <a:ln w="9525">
                            <a:solidFill>
                              <a:srgbClr val="000000"/>
                            </a:solidFill>
                            <a:miter lim="800000"/>
                            <a:headEnd/>
                            <a:tailEnd/>
                          </a:ln>
                        </wps:spPr>
                        <wps:txbx>
                          <w:txbxContent>
                            <w:p w14:paraId="49AED3D0" w14:textId="77777777" w:rsidR="000F00B1" w:rsidRDefault="000F00B1" w:rsidP="00711D8D">
                              <w:pPr>
                                <w:jc w:val="center"/>
                              </w:pPr>
                            </w:p>
                            <w:p w14:paraId="5300A06A" w14:textId="77777777" w:rsidR="000F00B1" w:rsidRDefault="000F00B1" w:rsidP="00711D8D">
                              <w:pPr>
                                <w:jc w:val="center"/>
                              </w:pPr>
                              <w:r>
                                <w:rPr>
                                  <w:lang w:val="en"/>
                                </w:rPr>
                                <w:t>HUB</w:t>
                              </w:r>
                            </w:p>
                          </w:txbxContent>
                        </wps:txbx>
                        <wps:bodyPr rot="0" vert="horz" wrap="square" lIns="91440" tIns="45720" rIns="91440" bIns="45720" anchor="t" anchorCtr="0" upright="1">
                          <a:noAutofit/>
                        </wps:bodyPr>
                      </wps:wsp>
                      <wps:wsp>
                        <wps:cNvPr id="9" name="Rectangle 86"/>
                        <wps:cNvSpPr>
                          <a:spLocks noChangeArrowheads="1"/>
                        </wps:cNvSpPr>
                        <wps:spPr bwMode="auto">
                          <a:xfrm>
                            <a:off x="3657597" y="45917"/>
                            <a:ext cx="914217" cy="296641"/>
                          </a:xfrm>
                          <a:prstGeom prst="rect">
                            <a:avLst/>
                          </a:prstGeom>
                          <a:solidFill>
                            <a:srgbClr val="FFFFFF"/>
                          </a:solidFill>
                          <a:ln w="9525">
                            <a:solidFill>
                              <a:srgbClr val="000000"/>
                            </a:solidFill>
                            <a:miter lim="800000"/>
                            <a:headEnd/>
                            <a:tailEnd/>
                          </a:ln>
                        </wps:spPr>
                        <wps:txbx>
                          <w:txbxContent>
                            <w:p w14:paraId="387AC63D" w14:textId="77777777" w:rsidR="000F00B1" w:rsidRDefault="000F00B1" w:rsidP="00711D8D">
                              <w:pPr>
                                <w:jc w:val="center"/>
                              </w:pPr>
                              <w:r>
                                <w:rPr>
                                  <w:lang w:val="en"/>
                                </w:rPr>
                                <w:t>CPE1</w:t>
                              </w:r>
                            </w:p>
                          </w:txbxContent>
                        </wps:txbx>
                        <wps:bodyPr rot="0" vert="horz" wrap="square" lIns="91440" tIns="45720" rIns="91440" bIns="45720" anchor="t" anchorCtr="0" upright="1">
                          <a:noAutofit/>
                        </wps:bodyPr>
                      </wps:wsp>
                      <wps:wsp>
                        <wps:cNvPr id="10" name="Rectangle 87"/>
                        <wps:cNvSpPr>
                          <a:spLocks noChangeArrowheads="1"/>
                        </wps:cNvSpPr>
                        <wps:spPr bwMode="auto">
                          <a:xfrm>
                            <a:off x="3657597" y="540805"/>
                            <a:ext cx="914947" cy="297370"/>
                          </a:xfrm>
                          <a:prstGeom prst="rect">
                            <a:avLst/>
                          </a:prstGeom>
                          <a:solidFill>
                            <a:srgbClr val="FFFFFF"/>
                          </a:solidFill>
                          <a:ln w="9525">
                            <a:solidFill>
                              <a:srgbClr val="000000"/>
                            </a:solidFill>
                            <a:miter lim="800000"/>
                            <a:headEnd/>
                            <a:tailEnd/>
                          </a:ln>
                        </wps:spPr>
                        <wps:txbx>
                          <w:txbxContent>
                            <w:p w14:paraId="6D17E4BF" w14:textId="77777777" w:rsidR="000F00B1" w:rsidRDefault="000F00B1" w:rsidP="00711D8D">
                              <w:pPr>
                                <w:jc w:val="center"/>
                              </w:pPr>
                              <w:r>
                                <w:rPr>
                                  <w:lang w:val="en"/>
                                </w:rPr>
                                <w:t>CPE2</w:t>
                              </w:r>
                            </w:p>
                            <w:p w14:paraId="48AF6354" w14:textId="77777777" w:rsidR="000F00B1" w:rsidRDefault="000F00B1" w:rsidP="00711D8D"/>
                          </w:txbxContent>
                        </wps:txbx>
                        <wps:bodyPr rot="0" vert="horz" wrap="square" lIns="91440" tIns="45720" rIns="91440" bIns="45720" anchor="t" anchorCtr="0" upright="1">
                          <a:noAutofit/>
                        </wps:bodyPr>
                      </wps:wsp>
                      <wps:wsp>
                        <wps:cNvPr id="11" name="Rectangle 88"/>
                        <wps:cNvSpPr>
                          <a:spLocks noChangeArrowheads="1"/>
                        </wps:cNvSpPr>
                        <wps:spPr bwMode="auto">
                          <a:xfrm>
                            <a:off x="3657597" y="1035692"/>
                            <a:ext cx="914217" cy="296641"/>
                          </a:xfrm>
                          <a:prstGeom prst="rect">
                            <a:avLst/>
                          </a:prstGeom>
                          <a:solidFill>
                            <a:srgbClr val="FFFFFF"/>
                          </a:solidFill>
                          <a:ln w="9525">
                            <a:solidFill>
                              <a:srgbClr val="000000"/>
                            </a:solidFill>
                            <a:miter lim="800000"/>
                            <a:headEnd/>
                            <a:tailEnd/>
                          </a:ln>
                        </wps:spPr>
                        <wps:txbx>
                          <w:txbxContent>
                            <w:p w14:paraId="26EBC6E7" w14:textId="77777777" w:rsidR="000F00B1" w:rsidRDefault="000F00B1" w:rsidP="00711D8D">
                              <w:pPr>
                                <w:jc w:val="center"/>
                              </w:pPr>
                              <w:r>
                                <w:rPr>
                                  <w:lang w:val="en"/>
                                </w:rPr>
                                <w:t>CPE3</w:t>
                              </w:r>
                            </w:p>
                            <w:p w14:paraId="3E3A4D55" w14:textId="77777777" w:rsidR="000F00B1" w:rsidRDefault="000F00B1" w:rsidP="00711D8D"/>
                          </w:txbxContent>
                        </wps:txbx>
                        <wps:bodyPr rot="0" vert="horz" wrap="square" lIns="91440" tIns="45720" rIns="91440" bIns="45720" anchor="t" anchorCtr="0" upright="1">
                          <a:noAutofit/>
                        </wps:bodyPr>
                      </wps:wsp>
                      <wps:wsp>
                        <wps:cNvPr id="12" name="Rectangle 89"/>
                        <wps:cNvSpPr>
                          <a:spLocks noChangeArrowheads="1"/>
                        </wps:cNvSpPr>
                        <wps:spPr bwMode="auto">
                          <a:xfrm>
                            <a:off x="3657597" y="1531308"/>
                            <a:ext cx="914947" cy="296641"/>
                          </a:xfrm>
                          <a:prstGeom prst="rect">
                            <a:avLst/>
                          </a:prstGeom>
                          <a:solidFill>
                            <a:srgbClr val="FFFFFF"/>
                          </a:solidFill>
                          <a:ln w="9525">
                            <a:solidFill>
                              <a:srgbClr val="000000"/>
                            </a:solidFill>
                            <a:miter lim="800000"/>
                            <a:headEnd/>
                            <a:tailEnd/>
                          </a:ln>
                        </wps:spPr>
                        <wps:txbx>
                          <w:txbxContent>
                            <w:p w14:paraId="16E1D3D7" w14:textId="77777777" w:rsidR="000F00B1" w:rsidRDefault="000F00B1" w:rsidP="00711D8D">
                              <w:pPr>
                                <w:jc w:val="center"/>
                              </w:pPr>
                              <w:r>
                                <w:rPr>
                                  <w:lang w:val="en"/>
                                </w:rPr>
                                <w:t>CPE4</w:t>
                              </w:r>
                            </w:p>
                            <w:p w14:paraId="7088A649" w14:textId="77777777" w:rsidR="000F00B1" w:rsidRDefault="000F00B1" w:rsidP="00711D8D"/>
                          </w:txbxContent>
                        </wps:txbx>
                        <wps:bodyPr rot="0" vert="horz" wrap="square" lIns="91440" tIns="45720" rIns="91440" bIns="45720" anchor="t" anchorCtr="0" upright="1">
                          <a:noAutofit/>
                        </wps:bodyPr>
                      </wps:wsp>
                      <wps:wsp>
                        <wps:cNvPr id="14" name="Rectangle 90"/>
                        <wps:cNvSpPr>
                          <a:spLocks noChangeArrowheads="1"/>
                        </wps:cNvSpPr>
                        <wps:spPr bwMode="auto">
                          <a:xfrm>
                            <a:off x="3657597" y="2521811"/>
                            <a:ext cx="914217" cy="297370"/>
                          </a:xfrm>
                          <a:prstGeom prst="rect">
                            <a:avLst/>
                          </a:prstGeom>
                          <a:solidFill>
                            <a:srgbClr val="FFFFFF"/>
                          </a:solidFill>
                          <a:ln w="9525">
                            <a:solidFill>
                              <a:srgbClr val="000000"/>
                            </a:solidFill>
                            <a:miter lim="800000"/>
                            <a:headEnd/>
                            <a:tailEnd/>
                          </a:ln>
                        </wps:spPr>
                        <wps:txbx>
                          <w:txbxContent>
                            <w:p w14:paraId="15C96E2F" w14:textId="77777777" w:rsidR="000F00B1" w:rsidRDefault="000F00B1" w:rsidP="00711D8D">
                              <w:pPr>
                                <w:jc w:val="center"/>
                              </w:pPr>
                              <w:r>
                                <w:rPr>
                                  <w:lang w:val="en"/>
                                </w:rPr>
                                <w:t>……</w:t>
                              </w:r>
                            </w:p>
                            <w:p w14:paraId="6B94C5B5" w14:textId="77777777" w:rsidR="000F00B1" w:rsidRDefault="000F00B1" w:rsidP="00711D8D"/>
                          </w:txbxContent>
                        </wps:txbx>
                        <wps:bodyPr rot="0" vert="horz" wrap="square" lIns="91440" tIns="45720" rIns="91440" bIns="45720" anchor="t" anchorCtr="0" upright="1">
                          <a:noAutofit/>
                        </wps:bodyPr>
                      </wps:wsp>
                      <wps:wsp>
                        <wps:cNvPr id="15" name="Rectangle 91"/>
                        <wps:cNvSpPr>
                          <a:spLocks noChangeArrowheads="1"/>
                        </wps:cNvSpPr>
                        <wps:spPr bwMode="auto">
                          <a:xfrm>
                            <a:off x="3657597" y="2026195"/>
                            <a:ext cx="914217" cy="298098"/>
                          </a:xfrm>
                          <a:prstGeom prst="rect">
                            <a:avLst/>
                          </a:prstGeom>
                          <a:solidFill>
                            <a:srgbClr val="FFFFFF"/>
                          </a:solidFill>
                          <a:ln w="9525">
                            <a:solidFill>
                              <a:srgbClr val="000000"/>
                            </a:solidFill>
                            <a:miter lim="800000"/>
                            <a:headEnd/>
                            <a:tailEnd/>
                          </a:ln>
                        </wps:spPr>
                        <wps:txbx>
                          <w:txbxContent>
                            <w:p w14:paraId="3212219E" w14:textId="77777777" w:rsidR="000F00B1" w:rsidRDefault="000F00B1" w:rsidP="00711D8D">
                              <w:pPr>
                                <w:jc w:val="center"/>
                              </w:pPr>
                              <w:r>
                                <w:rPr>
                                  <w:lang w:val="en"/>
                                </w:rPr>
                                <w:t>CPE5</w:t>
                              </w:r>
                            </w:p>
                            <w:p w14:paraId="7CA088A8" w14:textId="77777777" w:rsidR="000F00B1" w:rsidRDefault="000F00B1" w:rsidP="00711D8D"/>
                          </w:txbxContent>
                        </wps:txbx>
                        <wps:bodyPr rot="0" vert="horz" wrap="square" lIns="91440" tIns="45720" rIns="91440" bIns="45720" anchor="t" anchorCtr="0" upright="1">
                          <a:noAutofit/>
                        </wps:bodyPr>
                      </wps:wsp>
                      <wps:wsp>
                        <wps:cNvPr id="16" name="AutoShape 92"/>
                        <wps:cNvSpPr>
                          <a:spLocks noChangeArrowheads="1"/>
                        </wps:cNvSpPr>
                        <wps:spPr bwMode="auto">
                          <a:xfrm>
                            <a:off x="1599879" y="1531308"/>
                            <a:ext cx="685663" cy="296641"/>
                          </a:xfrm>
                          <a:prstGeom prst="leftRightArrow">
                            <a:avLst>
                              <a:gd name="adj1" fmla="val 50000"/>
                              <a:gd name="adj2" fmla="val 4614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Line 93"/>
                        <wps:cNvCnPr>
                          <a:cxnSpLocks noChangeShapeType="1"/>
                        </wps:cNvCnPr>
                        <wps:spPr bwMode="auto">
                          <a:xfrm flipV="1">
                            <a:off x="2971935" y="145041"/>
                            <a:ext cx="685663" cy="14853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94"/>
                        <wps:cNvCnPr>
                          <a:cxnSpLocks noChangeShapeType="1"/>
                        </wps:cNvCnPr>
                        <wps:spPr bwMode="auto">
                          <a:xfrm flipV="1">
                            <a:off x="2971935" y="739051"/>
                            <a:ext cx="685663" cy="891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95"/>
                        <wps:cNvCnPr>
                          <a:cxnSpLocks noChangeShapeType="1"/>
                        </wps:cNvCnPr>
                        <wps:spPr bwMode="auto">
                          <a:xfrm flipV="1">
                            <a:off x="2971935" y="1134815"/>
                            <a:ext cx="685663" cy="49561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96"/>
                        <wps:cNvCnPr>
                          <a:cxnSpLocks noChangeShapeType="1"/>
                        </wps:cNvCnPr>
                        <wps:spPr bwMode="auto">
                          <a:xfrm>
                            <a:off x="2971935" y="1630431"/>
                            <a:ext cx="68566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97"/>
                        <wps:cNvCnPr>
                          <a:cxnSpLocks noChangeShapeType="1"/>
                        </wps:cNvCnPr>
                        <wps:spPr bwMode="auto">
                          <a:xfrm>
                            <a:off x="2971935" y="1630431"/>
                            <a:ext cx="685663" cy="4948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98"/>
                        <wps:cNvCnPr>
                          <a:cxnSpLocks noChangeShapeType="1"/>
                        </wps:cNvCnPr>
                        <wps:spPr bwMode="auto">
                          <a:xfrm>
                            <a:off x="2971935" y="1630431"/>
                            <a:ext cx="685663" cy="98977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xmlns:a14="http://schemas.microsoft.com/office/drawing/2010/main" xmlns:pic="http://schemas.openxmlformats.org/drawingml/2006/picture" xmlns:a="http://schemas.openxmlformats.org/drawingml/2006/main">
            <w:pict>
              <v:group id="画布 82" style="width:406.5pt;height:226pt;mso-position-horizontal-relative:char;mso-position-vertical-relative:line" coordsize="51625,28702" o:spid="_x0000_s1031" editas="canvas"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">
                <v:shape id="_x0000_s1032" style="position:absolute;width:51625;height:28702;visibility:visible;mso-wrap-style:square" stroked="t" type="#_x0000_t75">
                  <v:fill o:detectmouseclick="t"/>
                  <v:path o:connecttype="none"/>
                </v:shape>
                <v:rect id="Rectangle 84" style="position:absolute;left:5717;top:10356;width:10281;height:13863;visibility:visible;mso-wrap-style:square;v-text-anchor:top" o:spid="_x0000_s10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0F00B1" w:rsidP="00711D8D" w:rsidRDefault="000F00B1">
                        <w:pPr>
                          <w:bidi w:val="false"/>
                          <w:jc w:val="center"/>
                        </w:pPr>
                      </w:p>
                      <w:p w:rsidR="000F00B1" w:rsidP="00711D8D" w:rsidRDefault="000F00B1">
                        <w:pPr>
                          <w:bidi w:val="false"/>
                          <w:jc w:val="center"/>
                        </w:pPr>
                      </w:p>
                      <w:p w:rsidR="000F00B1" w:rsidP="00711D8D" w:rsidRDefault="000F00B1">
                        <w:pPr>
                          <w:bidi w:val="false"/>
                          <w:jc w:val="center"/>
                        </w:pPr>
                        <w:r>
                          <w:rPr>
                            <w:lang w:val="en"/>
                          </w:rPr>
                          <w:t xml:space="preserve">PC 192.168.1.100</w:t>
                        </w:r>
                      </w:p>
                    </w:txbxContent>
                  </v:textbox>
                </v:rect>
                <v:rect id="Rectangle 85" style="position:absolute;left:22855;top:13330;width:6864;height:7923;visibility:visible;mso-wrap-style:square;v-text-anchor:top" o:spid="_x0000_s1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0F00B1" w:rsidP="00711D8D" w:rsidRDefault="000F00B1">
                        <w:pPr>
                          <w:bidi w:val="false"/>
                          <w:jc w:val="center"/>
                        </w:pPr>
                      </w:p>
                      <w:p w:rsidR="000F00B1" w:rsidP="00711D8D" w:rsidRDefault="000F00B1">
                        <w:pPr>
                          <w:bidi w:val="false"/>
                          <w:jc w:val="center"/>
                        </w:pPr>
                        <w:r>
                          <w:rPr>
                            <w:lang w:val="en"/>
                          </w:rPr>
                          <w:t xml:space="preserve">HUB</w:t>
                        </w:r>
                      </w:p>
                    </w:txbxContent>
                  </v:textbox>
                </v:rect>
                <v:rect id="Rectangle 86" style="position:absolute;left:36575;top:459;width:9143;height:2966;visibility:visible;mso-wrap-style:square;v-text-anchor:top" o:spid="_x0000_s10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textbox>
                    <w:txbxContent>
                      <w:p w:rsidR="000F00B1" w:rsidP="00711D8D" w:rsidRDefault="000F00B1">
                        <w:pPr>
                          <w:bidi w:val="false"/>
                          <w:jc w:val="center"/>
                        </w:pPr>
                        <w:r>
                          <w:rPr>
                            <w:lang w:val="en"/>
                          </w:rPr>
                          <w:t xml:space="preserve">CPE1</w:t>
                        </w:r>
                      </w:p>
                    </w:txbxContent>
                  </v:textbox>
                </v:rect>
                <v:rect id="Rectangle 87" style="position:absolute;left:36575;top:5408;width:9150;height:2973;visibility:visible;mso-wrap-style:square;v-text-anchor:top" o:spid="_x0000_s10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rsidR="000F00B1" w:rsidP="00711D8D" w:rsidRDefault="000F00B1">
                        <w:pPr>
                          <w:bidi w:val="false"/>
                          <w:jc w:val="center"/>
                        </w:pPr>
                        <w:r>
                          <w:rPr>
                            <w:lang w:val="en"/>
                          </w:rPr>
                          <w:t xml:space="preserve">CPE2</w:t>
                        </w:r>
                      </w:p>
                      <w:p w:rsidR="000F00B1" w:rsidP="00711D8D" w:rsidRDefault="000F00B1"/>
                    </w:txbxContent>
                  </v:textbox>
                </v:rect>
                <v:rect id="Rectangle 88" style="position:absolute;left:36575;top:10356;width:9143;height:2967;visibility:visible;mso-wrap-style:square;v-text-anchor:top" o:spid="_x0000_s10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0F00B1" w:rsidP="00711D8D" w:rsidRDefault="000F00B1">
                        <w:pPr>
                          <w:bidi w:val="false"/>
                          <w:jc w:val="center"/>
                        </w:pPr>
                        <w:r>
                          <w:rPr>
                            <w:lang w:val="en"/>
                          </w:rPr>
                          <w:t xml:space="preserve">CPE3</w:t>
                        </w:r>
                      </w:p>
                      <w:p w:rsidR="000F00B1" w:rsidP="00711D8D" w:rsidRDefault="000F00B1"/>
                    </w:txbxContent>
                  </v:textbox>
                </v:rect>
                <v:rect id="Rectangle 89" style="position:absolute;left:36575;top:15313;width:9150;height:2966;visibility:visible;mso-wrap-style:square;v-text-anchor:top" o:spid="_x0000_s10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textbox>
                    <w:txbxContent>
                      <w:p w:rsidR="000F00B1" w:rsidP="00711D8D" w:rsidRDefault="000F00B1">
                        <w:pPr>
                          <w:bidi w:val="false"/>
                          <w:jc w:val="center"/>
                        </w:pPr>
                        <w:r>
                          <w:rPr>
                            <w:lang w:val="en"/>
                          </w:rPr>
                          <w:t xml:space="preserve">CPE4</w:t>
                        </w:r>
                      </w:p>
                      <w:p w:rsidR="000F00B1" w:rsidP="00711D8D" w:rsidRDefault="000F00B1"/>
                    </w:txbxContent>
                  </v:textbox>
                </v:rect>
                <v:rect id="Rectangle 90" style="position:absolute;left:36575;top:25218;width:9143;height:2973;visibility:visible;mso-wrap-style:square;v-text-anchor:top" o:spid="_x0000_s1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RLncEA&#10;AADbAAAADwAAAGRycy9kb3ducmV2LnhtbERPTYvCMBC9C/6HMMLeNNVdZK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US53BAAAA2wAAAA8AAAAAAAAAAAAAAAAAmAIAAGRycy9kb3du&#10;cmV2LnhtbFBLBQYAAAAABAAEAPUAAACGAwAAAAA=&#10;">
                  <v:textbox>
                    <w:txbxContent>
                      <w:p w:rsidR="000F00B1" w:rsidP="00711D8D" w:rsidRDefault="000F00B1">
                        <w:pPr>
                          <w:bidi w:val="false"/>
                          <w:jc w:val="center"/>
                        </w:pPr>
                        <w:r>
                          <w:rPr>
                            <w:lang w:val="en"/>
                          </w:rPr>
                          <w:t xml:space="preserve">……</w:t>
                        </w:r>
                      </w:p>
                      <w:p w:rsidR="000F00B1" w:rsidP="00711D8D" w:rsidRDefault="000F00B1"/>
                    </w:txbxContent>
                  </v:textbox>
                </v:rect>
                <v:rect id="Rectangle 91" style="position:absolute;left:36575;top:20261;width:9143;height:2981;visibility:visible;mso-wrap-style:square;v-text-anchor:top" o:spid="_x0000_s1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uBsEA&#10;AADbAAAADwAAAGRycy9kb3ducmV2LnhtbERPTYvCMBC9C/6HMMLeNNVlZa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7gbBAAAA2wAAAA8AAAAAAAAAAAAAAAAAmAIAAGRycy9kb3du&#10;cmV2LnhtbFBLBQYAAAAABAAEAPUAAACGAwAAAAA=&#10;">
                  <v:textbox>
                    <w:txbxContent>
                      <w:p w:rsidR="000F00B1" w:rsidP="00711D8D" w:rsidRDefault="000F00B1">
                        <w:pPr>
                          <w:bidi w:val="false"/>
                          <w:jc w:val="center"/>
                        </w:pPr>
                        <w:r>
                          <w:rPr>
                            <w:lang w:val="en"/>
                          </w:rPr>
                          <w:t xml:space="preserve">CPE5</w:t>
                        </w:r>
                      </w:p>
                      <w:p w:rsidR="000F00B1" w:rsidP="00711D8D" w:rsidRDefault="000F00B1"/>
                    </w:txbxContent>
                  </v:textbox>
                </v:re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textboxrect="@5,@1,@6,@3" o:connecttype="custom" o:connectlocs="@2,0;10800,@1;@0,0;0,10800;@0,21600;10800,@3;@2,21600;21600,10800" o:connectangles="270,270,270,180,90,90,90,0"/>
                  <v:handles>
                    <v:h position="#0,#1" xrange="0,10800" yrange="0,10800"/>
                  </v:handles>
                </v:shapetype>
                <v:shape id="AutoShape 92" style="position:absolute;left:15998;top:15313;width:6857;height:2966;visibility:visible;mso-wrap-style:square;v-text-anchor:top" o:spid="_x0000_s1041" type="#_x0000_t69" adj="4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u22r8A&#10;AADbAAAADwAAAGRycy9kb3ducmV2LnhtbERPzYrCMBC+L/gOYQRva+pCi1SjqODiacHqAwzN2Fab&#10;SUliW99+s7DgbT6+31lvR9OKnpxvLCtYzBMQxKXVDVcKrpfj5xKED8gaW8uk4EUetpvJxxpzbQc+&#10;U1+ESsQQ9jkqqEPocil9WZNBP7cdceRu1hkMEbpKaodDDDet/EqSTBpsODbU2NGhpvJRPI0CnbyG&#10;e5/uv4fOOk5/smN6L1qlZtNxtwIRaAxv8b/7pOP8DP5+iQfIzS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u7bavwAAANsAAAAPAAAAAAAAAAAAAAAAAJgCAABkcnMvZG93bnJl&#10;di54bWxQSwUGAAAAAAQABAD1AAAAhAMAAAAA&#10;"/>
                <v:line id="Line 93" style="position:absolute;flip:y;visibility:visible;mso-wrap-style:square" o:spid="_x0000_s1042" o:connectortype="straight" from="29719,1450" to="36575,16304"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q6F8MAAADbAAAADwAAAGRycy9kb3ducmV2LnhtbERPTWsCMRC9F/wPYYReSs1aSrWrUUQQ&#10;PHipykpv0824WXYzWZOo23/fFAq9zeN9znzZ21bcyIfasYLxKANBXDpdc6XgeNg8T0GEiKyxdUwK&#10;vinAcjF4mGOu3Z0/6LaPlUghHHJUYGLscilDachiGLmOOHFn5y3GBH0ltcd7CretfMmyN2mx5tRg&#10;sKO1obLZX60COd09Xfzq67UpmtPp3RRl0X3ulHoc9qsZiEh9/Bf/ubc6zZ/A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quhfDAAAA2wAAAA8AAAAAAAAAAAAA&#10;AAAAoQIAAGRycy9kb3ducmV2LnhtbFBLBQYAAAAABAAEAPkAAACRAwAAAAA=&#10;"/>
                <v:line id="Line 94" style="position:absolute;flip:y;visibility:visible;mso-wrap-style:square" o:spid="_x0000_s1043" o:connectortype="straight" from="29719,7390" to="36575,16304"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UuZcYAAADbAAAADwAAAGRycy9kb3ducmV2LnhtbESPQUsDMRCF74L/IYzgRWxWEWm3TUsp&#10;CB56sZYtvY2b6WbZzWSbxHb9985B8DbDe/PeN4vV6Ht1oZjawAaeJgUo4jrYlhsD+8+3xymolJEt&#10;9oHJwA8lWC1vbxZY2nDlD7rscqMkhFOJBlzOQ6l1qh15TJMwEIt2CtFjljU22ka8Srjv9XNRvGqP&#10;LUuDw4E2jupu9+0N6On24RzXXy9d1R0OM1fV1XDcGnN/N67noDKN+d/8d/1uBV9g5Rc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k1LmXGAAAA2wAAAA8AAAAAAAAA&#10;AAAAAAAAoQIAAGRycy9kb3ducmV2LnhtbFBLBQYAAAAABAAEAPkAAACUAwAAAAA=&#10;"/>
                <v:line id="Line 95" style="position:absolute;flip:y;visibility:visible;mso-wrap-style:square" o:spid="_x0000_s1044" o:connectortype="straight" from="29719,11348" to="36575,16304"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mL/sMAAADbAAAADwAAAGRycy9kb3ducmV2LnhtbERPTWsCMRC9F/ofwhR6KZptkaKrUaRQ&#10;8OClVla8jZtxs+xmsk2ibv+9EQRv83ifM1v0thVn8qF2rOB9mIEgLp2uuVKw/f0ejEGEiKyxdUwK&#10;/inAYv78NMNcuwv/0HkTK5FCOOSowMTY5VKG0pDFMHQdceKOzluMCfpKao+XFG5b+ZFln9JizanB&#10;YEdfhspmc7IK5Hj99ueXh1FTNLvdxBRl0e3XSr2+9MspiEh9fIjv7pVO8ydw+yUdIO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Z5i/7DAAAA2wAAAA8AAAAAAAAAAAAA&#10;AAAAoQIAAGRycy9kb3ducmV2LnhtbFBLBQYAAAAABAAEAPkAAACRAwAAAAA=&#10;"/>
                <v:line id="Line 96" style="position:absolute;visibility:visible;mso-wrap-style:square" o:spid="_x0000_s1045" o:connectortype="straight" from="29719,16304" to="36575,16304"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line id="Line 97" style="position:absolute;visibility:visible;mso-wrap-style:square" o:spid="_x0000_s1046" o:connectortype="straight" from="29719,16304" to="36575,21253"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line id="Line 98" style="position:absolute;visibility:visible;mso-wrap-style:square" o:spid="_x0000_s1047" o:connectortype="straight" from="29719,16304" to="36575,2620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P62cUAAADbAAAADwAAAGRycy9kb3ducmV2LnhtbESPQWvCQBSE7wX/w/IKvdVNUwiSuooo&#10;BfUgagvt8Zl9TVKzb8PuNon/3hWEHoeZ+YaZzgfTiI6cry0reBknIIgLq2suFXx+vD9PQPiArLGx&#10;TAou5GE+Gz1MMde25wN1x1CKCGGfo4IqhDaX0hcVGfRj2xJH78c6gyFKV0rtsI9w08g0STJpsOa4&#10;UGFLy4qK8/HPKNi97rNusdmuh69NdipWh9P3b++UenocFm8gAg3hP3xvr7WCNIXbl/gD5O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tP62cUAAADbAAAADwAAAAAAAAAA&#10;AAAAAAChAgAAZHJzL2Rvd25yZXYueG1sUEsFBgAAAAAEAAQA+QAAAJMDAAAAAA==&#10;"/>
                <w10:anchorlock/>
              </v:group>
            </w:pict>
          </mc:Fallback>
        </mc:AlternateContent>
      </w:r>
    </w:p>
    <w:p w14:paraId="1A2F46D7" w14:textId="77777777" w:rsidR="00711D8D" w:rsidRPr="00173F68" w:rsidRDefault="00711D8D" w:rsidP="00173F68">
      <w:pPr>
        <w:pStyle w:val="BodyTextFirstIndent"/>
        <w:widowControl/>
        <w:ind w:firstLine="0"/>
        <w:jc w:val="center"/>
        <w:rPr>
          <w:rFonts w:ascii="Arial" w:hAnsi="Arial" w:cs="Arial"/>
          <w:sz w:val="20"/>
          <w:szCs w:val="20"/>
        </w:rPr>
      </w:pPr>
      <w:r w:rsidRPr="00173F68">
        <w:rPr>
          <w:sz w:val="20"/>
          <w:szCs w:val="20"/>
          <w:lang w:val="en"/>
        </w:rPr>
        <w:t xml:space="preserve">Figure </w:t>
      </w:r>
      <w:proofErr w:type="gramStart"/>
      <w:r w:rsidR="00671BB8">
        <w:rPr>
          <w:sz w:val="20"/>
          <w:szCs w:val="20"/>
          <w:lang w:val="en"/>
        </w:rPr>
        <w:t>2</w:t>
      </w:r>
      <w:r>
        <w:rPr>
          <w:lang w:val="en"/>
        </w:rPr>
        <w:t xml:space="preserve"> </w:t>
      </w:r>
      <w:r w:rsidRPr="00173F68">
        <w:rPr>
          <w:sz w:val="20"/>
          <w:szCs w:val="20"/>
          <w:lang w:val="en"/>
        </w:rPr>
        <w:t xml:space="preserve"> broadcasts</w:t>
      </w:r>
      <w:proofErr w:type="gramEnd"/>
      <w:r w:rsidRPr="00173F68">
        <w:rPr>
          <w:sz w:val="20"/>
          <w:szCs w:val="20"/>
          <w:lang w:val="en"/>
        </w:rPr>
        <w:t xml:space="preserve"> multiple upgrade wiring diagrams</w:t>
      </w:r>
    </w:p>
    <w:p w14:paraId="22BD5D08" w14:textId="77777777" w:rsidR="00711D8D" w:rsidRPr="00711D8D" w:rsidRDefault="00711D8D" w:rsidP="00711D8D">
      <w:pPr>
        <w:pStyle w:val="Heading2"/>
        <w:widowControl/>
        <w:numPr>
          <w:ilvl w:val="1"/>
          <w:numId w:val="4"/>
        </w:numPr>
        <w:rPr>
          <w:b w:val="0"/>
        </w:rPr>
      </w:pPr>
      <w:bookmarkStart w:id="3" w:name="_Toc393110536"/>
      <w:r w:rsidRPr="00711D8D">
        <w:rPr>
          <w:b w:val="0"/>
          <w:lang w:val="en"/>
        </w:rPr>
        <w:t xml:space="preserve"> Introduction to the multicast upgrade tool</w:t>
      </w:r>
      <w:bookmarkEnd w:id="3"/>
    </w:p>
    <w:p w14:paraId="55A6B4DA" w14:textId="77777777" w:rsidR="00EB3CB0" w:rsidRDefault="00711D8D" w:rsidP="00EB3CB0">
      <w:pPr>
        <w:pStyle w:val="BodyTextFirstIndent"/>
        <w:widowControl/>
        <w:numPr>
          <w:ilvl w:val="12"/>
          <w:numId w:val="0"/>
        </w:numPr>
        <w:ind w:firstLineChars="350" w:firstLine="735"/>
        <w:rPr>
          <w:rFonts w:ascii="Arial" w:hAnsi="Arial" w:cs="Arial"/>
        </w:rPr>
      </w:pPr>
      <w:proofErr w:type="spellStart"/>
      <w:proofErr w:type="gramStart"/>
      <w:r>
        <w:rPr>
          <w:lang w:val="en"/>
        </w:rPr>
        <w:t>PC:Window</w:t>
      </w:r>
      <w:proofErr w:type="spellEnd"/>
      <w:proofErr w:type="gramEnd"/>
      <w:r>
        <w:rPr>
          <w:lang w:val="en"/>
        </w:rPr>
        <w:t xml:space="preserve"> operating system PC </w:t>
      </w:r>
    </w:p>
    <w:p w14:paraId="7774EAD4" w14:textId="77777777" w:rsidR="00D63A00" w:rsidRDefault="00D63A00" w:rsidP="00EB3CB0">
      <w:pPr>
        <w:pStyle w:val="BodyTextFirstIndent"/>
        <w:widowControl/>
        <w:numPr>
          <w:ilvl w:val="12"/>
          <w:numId w:val="0"/>
        </w:numPr>
        <w:ind w:firstLineChars="350" w:firstLine="735"/>
        <w:rPr>
          <w:rFonts w:ascii="Arial" w:hAnsi="Arial" w:cs="Arial"/>
        </w:rPr>
      </w:pPr>
      <w:r>
        <w:rPr>
          <w:lang w:val="en"/>
        </w:rPr>
        <w:t xml:space="preserve">Software: </w:t>
      </w:r>
      <w:proofErr w:type="spellStart"/>
      <w:r>
        <w:rPr>
          <w:lang w:val="en"/>
        </w:rPr>
        <w:t>The</w:t>
      </w:r>
      <w:r w:rsidR="00BA54ED">
        <w:rPr>
          <w:lang w:val="en"/>
        </w:rPr>
        <w:t>Multicast_Upgrade_</w:t>
      </w:r>
      <w:proofErr w:type="gramStart"/>
      <w:r w:rsidR="00BA54ED">
        <w:rPr>
          <w:lang w:val="en"/>
        </w:rPr>
        <w:t>Tool</w:t>
      </w:r>
      <w:proofErr w:type="spellEnd"/>
      <w:r w:rsidR="00BA54ED">
        <w:rPr>
          <w:lang w:val="en"/>
        </w:rPr>
        <w:t xml:space="preserve"> .</w:t>
      </w:r>
      <w:proofErr w:type="spellStart"/>
      <w:r w:rsidR="00BA54ED">
        <w:rPr>
          <w:lang w:val="en"/>
        </w:rPr>
        <w:t>exe</w:t>
      </w:r>
      <w:r>
        <w:rPr>
          <w:lang w:val="en"/>
        </w:rPr>
        <w:t>of</w:t>
      </w:r>
      <w:proofErr w:type="spellEnd"/>
      <w:proofErr w:type="gramEnd"/>
      <w:r>
        <w:rPr>
          <w:lang w:val="en"/>
        </w:rPr>
        <w:t xml:space="preserve"> the groupcast software(see annex).</w:t>
      </w:r>
    </w:p>
    <w:p w14:paraId="5B61CCD6" w14:textId="77777777" w:rsidR="00D63A00" w:rsidRDefault="00D63A00" w:rsidP="00EB3CB0">
      <w:pPr>
        <w:pStyle w:val="BodyTextFirstIndent"/>
        <w:widowControl/>
        <w:numPr>
          <w:ilvl w:val="12"/>
          <w:numId w:val="0"/>
        </w:numPr>
        <w:ind w:firstLineChars="350" w:firstLine="735"/>
        <w:rPr>
          <w:rFonts w:ascii="Arial" w:hAnsi="Arial" w:cs="Arial"/>
        </w:rPr>
      </w:pPr>
      <w:r>
        <w:rPr>
          <w:lang w:val="en"/>
        </w:rPr>
        <w:t xml:space="preserve">Upgrade </w:t>
      </w:r>
      <w:proofErr w:type="spellStart"/>
      <w:proofErr w:type="gramStart"/>
      <w:r>
        <w:rPr>
          <w:lang w:val="en"/>
        </w:rPr>
        <w:t>package:</w:t>
      </w:r>
      <w:r w:rsidR="00BA54ED">
        <w:rPr>
          <w:lang w:val="en"/>
        </w:rPr>
        <w:t>VMP</w:t>
      </w:r>
      <w:proofErr w:type="spellEnd"/>
      <w:proofErr w:type="gramEnd"/>
      <w:r>
        <w:rPr>
          <w:lang w:val="en"/>
        </w:rPr>
        <w:t xml:space="preserve"> </w:t>
      </w:r>
      <w:r w:rsidR="00BA54ED">
        <w:rPr>
          <w:lang w:val="en"/>
        </w:rPr>
        <w:t xml:space="preserve">gets. </w:t>
      </w:r>
    </w:p>
    <w:p w14:paraId="51FC1777" w14:textId="77777777" w:rsidR="00D63A00" w:rsidRDefault="00D63A00" w:rsidP="00EB3CB0">
      <w:pPr>
        <w:pStyle w:val="BodyTextFirstIndent"/>
        <w:widowControl/>
        <w:numPr>
          <w:ilvl w:val="12"/>
          <w:numId w:val="0"/>
        </w:numPr>
        <w:ind w:firstLineChars="350" w:firstLine="735"/>
        <w:rPr>
          <w:rFonts w:ascii="Arial" w:hAnsi="Arial" w:cs="Arial"/>
        </w:rPr>
      </w:pPr>
      <w:proofErr w:type="spellStart"/>
      <w:proofErr w:type="gramStart"/>
      <w:r>
        <w:rPr>
          <w:lang w:val="en"/>
        </w:rPr>
        <w:t>HUB:Multi</w:t>
      </w:r>
      <w:proofErr w:type="gramEnd"/>
      <w:r>
        <w:rPr>
          <w:lang w:val="en"/>
        </w:rPr>
        <w:t>-port</w:t>
      </w:r>
      <w:proofErr w:type="spellEnd"/>
      <w:r>
        <w:rPr>
          <w:lang w:val="en"/>
        </w:rPr>
        <w:t xml:space="preserve"> HUB(only multiple upgrades required).</w:t>
      </w:r>
    </w:p>
    <w:p w14:paraId="4F1D1562" w14:textId="77777777" w:rsidR="006665C6" w:rsidRDefault="00D63A00" w:rsidP="00D63A00">
      <w:pPr>
        <w:pStyle w:val="BodyTextFirstIndent"/>
        <w:widowControl/>
        <w:numPr>
          <w:ilvl w:val="12"/>
          <w:numId w:val="0"/>
        </w:numPr>
        <w:ind w:firstLineChars="350" w:firstLine="735"/>
        <w:rPr>
          <w:rFonts w:ascii="Arial" w:hAnsi="Arial" w:cs="Arial"/>
        </w:rPr>
      </w:pPr>
      <w:r>
        <w:rPr>
          <w:lang w:val="en"/>
        </w:rPr>
        <w:t xml:space="preserve">Network cable: Direct network </w:t>
      </w:r>
      <w:r w:rsidR="00BA54ED">
        <w:rPr>
          <w:lang w:val="en"/>
        </w:rPr>
        <w:t xml:space="preserve">cable. </w:t>
      </w:r>
    </w:p>
    <w:p w14:paraId="29CA32AF" w14:textId="77777777" w:rsidR="00C338A2" w:rsidRPr="00D40DA5" w:rsidRDefault="00410458" w:rsidP="00C338A2">
      <w:pPr>
        <w:pStyle w:val="Heading2"/>
        <w:widowControl/>
        <w:numPr>
          <w:ilvl w:val="1"/>
          <w:numId w:val="4"/>
        </w:numPr>
      </w:pPr>
      <w:bookmarkStart w:id="4" w:name="_Toc393110537"/>
      <w:r w:rsidRPr="00784791">
        <w:rPr>
          <w:b w:val="0"/>
          <w:lang w:val="en"/>
        </w:rPr>
        <w:t xml:space="preserve"> The upgrade </w:t>
      </w:r>
      <w:proofErr w:type="gramStart"/>
      <w:r w:rsidRPr="00784791">
        <w:rPr>
          <w:b w:val="0"/>
          <w:lang w:val="en"/>
        </w:rPr>
        <w:t>process</w:t>
      </w:r>
      <w:bookmarkEnd w:id="4"/>
      <w:proofErr w:type="gramEnd"/>
    </w:p>
    <w:p w14:paraId="4D07347F" w14:textId="77777777" w:rsidR="00C338A2" w:rsidRDefault="00C338A2" w:rsidP="00C338A2">
      <w:pPr>
        <w:pStyle w:val="BodyTextFirstIndent"/>
        <w:widowControl/>
        <w:numPr>
          <w:ilvl w:val="12"/>
          <w:numId w:val="0"/>
        </w:numPr>
        <w:ind w:leftChars="98" w:left="206" w:firstLineChars="200" w:firstLine="420"/>
      </w:pPr>
      <w:r>
        <w:rPr>
          <w:lang w:val="en"/>
        </w:rPr>
        <w:t xml:space="preserve">This section describes </w:t>
      </w:r>
      <w:r w:rsidR="00120F06">
        <w:rPr>
          <w:lang w:val="en"/>
        </w:rPr>
        <w:t>the method of</w:t>
      </w:r>
      <w:r>
        <w:rPr>
          <w:lang w:val="en"/>
        </w:rPr>
        <w:t xml:space="preserve"> upgrading </w:t>
      </w:r>
      <w:r w:rsidR="00F73AEE">
        <w:rPr>
          <w:lang w:val="en"/>
        </w:rPr>
        <w:t>B612</w:t>
      </w:r>
      <w:r>
        <w:rPr>
          <w:lang w:val="en"/>
        </w:rPr>
        <w:t xml:space="preserve"> </w:t>
      </w:r>
      <w:r w:rsidR="00D63A00">
        <w:rPr>
          <w:lang w:val="en"/>
        </w:rPr>
        <w:t>software</w:t>
      </w:r>
      <w:r>
        <w:rPr>
          <w:lang w:val="en"/>
        </w:rPr>
        <w:t xml:space="preserve"> </w:t>
      </w:r>
      <w:r w:rsidR="00120F06">
        <w:rPr>
          <w:lang w:val="en"/>
        </w:rPr>
        <w:t>through</w:t>
      </w:r>
      <w:r>
        <w:rPr>
          <w:lang w:val="en"/>
        </w:rPr>
        <w:t xml:space="preserve"> </w:t>
      </w:r>
      <w:r w:rsidR="00897E86">
        <w:rPr>
          <w:lang w:val="en"/>
        </w:rPr>
        <w:t>the multicast</w:t>
      </w:r>
      <w:r>
        <w:rPr>
          <w:lang w:val="en"/>
        </w:rPr>
        <w:t xml:space="preserve"> </w:t>
      </w:r>
      <w:r w:rsidR="00120F06">
        <w:rPr>
          <w:lang w:val="en"/>
        </w:rPr>
        <w:t>upgrade tool,</w:t>
      </w:r>
      <w:r>
        <w:rPr>
          <w:lang w:val="en"/>
        </w:rPr>
        <w:t xml:space="preserve"> </w:t>
      </w:r>
      <w:r w:rsidR="00D63A00">
        <w:rPr>
          <w:lang w:val="en"/>
        </w:rPr>
        <w:t>in this</w:t>
      </w:r>
      <w:r>
        <w:rPr>
          <w:lang w:val="en"/>
        </w:rPr>
        <w:t xml:space="preserve"> </w:t>
      </w:r>
      <w:r w:rsidR="003C492A">
        <w:rPr>
          <w:lang w:val="en"/>
        </w:rPr>
        <w:t>operation, the process of single and multiple upgrades is the same,</w:t>
      </w:r>
      <w:r>
        <w:rPr>
          <w:lang w:val="en"/>
        </w:rPr>
        <w:t xml:space="preserve"> but the network is </w:t>
      </w:r>
      <w:r w:rsidR="008F3102">
        <w:rPr>
          <w:lang w:val="en"/>
        </w:rPr>
        <w:t>different,</w:t>
      </w:r>
      <w:r>
        <w:rPr>
          <w:lang w:val="en"/>
        </w:rPr>
        <w:t xml:space="preserve"> </w:t>
      </w:r>
      <w:r w:rsidR="00E35AAC">
        <w:rPr>
          <w:lang w:val="en"/>
        </w:rPr>
        <w:t>the production line generally uses multiple upgrade methods,</w:t>
      </w:r>
      <w:r>
        <w:rPr>
          <w:lang w:val="en"/>
        </w:rPr>
        <w:t xml:space="preserve"> </w:t>
      </w:r>
      <w:r w:rsidR="00D63A00">
        <w:rPr>
          <w:lang w:val="en"/>
        </w:rPr>
        <w:t xml:space="preserve">development testing generally uses a single </w:t>
      </w:r>
      <w:proofErr w:type="gramStart"/>
      <w:r w:rsidR="00D63A00">
        <w:rPr>
          <w:lang w:val="en"/>
        </w:rPr>
        <w:t>upgrade</w:t>
      </w:r>
      <w:r>
        <w:rPr>
          <w:lang w:val="en"/>
        </w:rPr>
        <w:t xml:space="preserve">  method</w:t>
      </w:r>
      <w:proofErr w:type="gramEnd"/>
      <w:r>
        <w:rPr>
          <w:lang w:val="en"/>
        </w:rPr>
        <w:t xml:space="preserve">. </w:t>
      </w:r>
    </w:p>
    <w:p w14:paraId="2875CC92" w14:textId="77777777" w:rsidR="008C2379" w:rsidRDefault="00D63A00" w:rsidP="005D48FB">
      <w:pPr>
        <w:pStyle w:val="38"/>
        <w:ind w:left="1052"/>
        <w:rPr>
          <w:rFonts w:ascii="Arial" w:hAnsi="Arial" w:cs="Arial"/>
        </w:rPr>
      </w:pPr>
      <w:bookmarkStart w:id="5" w:name="_Toc393110538"/>
      <w:r>
        <w:rPr>
          <w:lang w:val="en"/>
        </w:rPr>
        <w:t xml:space="preserve"> Set up a PC network</w:t>
      </w:r>
      <w:bookmarkEnd w:id="5"/>
    </w:p>
    <w:p w14:paraId="4A35CE1C" w14:textId="77777777" w:rsidR="001A76A7" w:rsidRPr="00A51A49" w:rsidRDefault="001A76A7" w:rsidP="00D63A00">
      <w:pPr>
        <w:pStyle w:val="BodyTextFirstIndent"/>
        <w:widowControl/>
        <w:ind w:leftChars="-65" w:left="425" w:hangingChars="267" w:hanging="561"/>
        <w:rPr>
          <w:rFonts w:ascii="Arial" w:hAnsi="Arial" w:cs="Arial"/>
        </w:rPr>
      </w:pPr>
      <w:r w:rsidRPr="00A51A49">
        <w:rPr>
          <w:lang w:val="en"/>
        </w:rPr>
        <w:t xml:space="preserve">The gateway IP address of the PC connected to HUB </w:t>
      </w:r>
      <w:r w:rsidR="00D63A00">
        <w:rPr>
          <w:lang w:val="en"/>
        </w:rPr>
        <w:t>or</w:t>
      </w:r>
      <w:r w:rsidR="009822AF">
        <w:rPr>
          <w:lang w:val="en"/>
        </w:rPr>
        <w:t xml:space="preserve"> </w:t>
      </w:r>
      <w:r w:rsidR="00D63A00">
        <w:rPr>
          <w:lang w:val="en"/>
        </w:rPr>
        <w:t>CPE</w:t>
      </w:r>
      <w:r w:rsidR="009822AF">
        <w:rPr>
          <w:lang w:val="en"/>
        </w:rPr>
        <w:t xml:space="preserve"> </w:t>
      </w:r>
      <w:r w:rsidR="007C6533" w:rsidRPr="00A51A49">
        <w:rPr>
          <w:lang w:val="en"/>
        </w:rPr>
        <w:t>is set to 192.168.</w:t>
      </w:r>
      <w:r w:rsidR="009822AF">
        <w:rPr>
          <w:lang w:val="en"/>
        </w:rPr>
        <w:t xml:space="preserve"> </w:t>
      </w:r>
      <w:r w:rsidR="00746F8B">
        <w:rPr>
          <w:lang w:val="en"/>
        </w:rPr>
        <w:t>1</w:t>
      </w:r>
      <w:r w:rsidRPr="00A51A49">
        <w:rPr>
          <w:lang w:val="en"/>
        </w:rPr>
        <w:t>.</w:t>
      </w:r>
      <w:r w:rsidR="009822AF">
        <w:rPr>
          <w:lang w:val="en"/>
        </w:rPr>
        <w:t xml:space="preserve"> </w:t>
      </w:r>
      <w:proofErr w:type="gramStart"/>
      <w:r w:rsidR="00D63A00">
        <w:rPr>
          <w:lang w:val="en"/>
        </w:rPr>
        <w:t>100,</w:t>
      </w:r>
      <w:r w:rsidR="00FD64E3" w:rsidRPr="00A51A49">
        <w:rPr>
          <w:lang w:val="en"/>
        </w:rPr>
        <w:t>as</w:t>
      </w:r>
      <w:proofErr w:type="gramEnd"/>
      <w:r w:rsidR="00FD64E3" w:rsidRPr="00A51A49">
        <w:rPr>
          <w:lang w:val="en"/>
        </w:rPr>
        <w:t xml:space="preserve"> shown in Figure 3</w:t>
      </w:r>
    </w:p>
    <w:p w14:paraId="0D30F68B" w14:textId="77777777" w:rsidR="001A76A7" w:rsidRPr="00E35AAC" w:rsidRDefault="00746F8B" w:rsidP="003B4393">
      <w:pPr>
        <w:pStyle w:val="BodyTextFirstIndent"/>
        <w:widowControl/>
        <w:ind w:left="705" w:firstLine="0"/>
        <w:jc w:val="center"/>
        <w:rPr>
          <w:rFonts w:ascii="Arial" w:hAnsi="Arial" w:cs="Arial"/>
        </w:rPr>
      </w:pPr>
      <w:r>
        <w:rPr>
          <w:rFonts w:ascii="Arial" w:hAnsi="Arial" w:cs="Arial"/>
          <w:noProof/>
        </w:rPr>
        <w:lastRenderedPageBreak/>
        <w:drawing>
          <wp:inline distT="0" distB="0" distL="0" distR="0" wp14:anchorId="176997BF" wp14:editId="48EF2924">
            <wp:extent cx="3924935" cy="4097655"/>
            <wp:effectExtent l="1905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srcRect/>
                    <a:stretch>
                      <a:fillRect/>
                    </a:stretch>
                  </pic:blipFill>
                  <pic:spPr bwMode="auto">
                    <a:xfrm>
                      <a:off x="0" y="0"/>
                      <a:ext cx="3924935" cy="4097655"/>
                    </a:xfrm>
                    <a:prstGeom prst="rect">
                      <a:avLst/>
                    </a:prstGeom>
                    <a:noFill/>
                    <a:ln w="9525">
                      <a:noFill/>
                      <a:miter lim="800000"/>
                      <a:headEnd/>
                      <a:tailEnd/>
                    </a:ln>
                  </pic:spPr>
                </pic:pic>
              </a:graphicData>
            </a:graphic>
          </wp:inline>
        </w:drawing>
      </w:r>
      <w:r w:rsidR="009432A3">
        <w:rPr>
          <w:rFonts w:ascii="Arial" w:hAnsi="Arial" w:cs="Arial"/>
          <w:noProof/>
        </w:rPr>
        <w:t xml:space="preserve"> </w:t>
      </w:r>
      <w:r w:rsidR="00D63A00">
        <w:rPr>
          <w:rFonts w:ascii="Arial" w:hAnsi="Arial" w:cs="Arial"/>
          <w:noProof/>
        </w:rPr>
        <w:t xml:space="preserve"> </w:t>
      </w:r>
    </w:p>
    <w:p w14:paraId="2A6EFB54" w14:textId="77777777" w:rsidR="00A84BDA" w:rsidRDefault="00A84BDA" w:rsidP="005E1E44">
      <w:pPr>
        <w:pStyle w:val="BodyTextFirstIndent"/>
        <w:widowControl/>
        <w:numPr>
          <w:ilvl w:val="12"/>
          <w:numId w:val="0"/>
        </w:numPr>
        <w:ind w:leftChars="98" w:left="206" w:firstLineChars="200" w:firstLine="400"/>
        <w:jc w:val="center"/>
        <w:rPr>
          <w:rFonts w:ascii="Arial" w:hAnsi="Arial" w:cs="Arial"/>
          <w:sz w:val="20"/>
          <w:szCs w:val="20"/>
        </w:rPr>
      </w:pPr>
      <w:r w:rsidRPr="005E1E44">
        <w:rPr>
          <w:sz w:val="20"/>
          <w:szCs w:val="20"/>
          <w:lang w:val="en"/>
        </w:rPr>
        <w:t xml:space="preserve">Figure </w:t>
      </w:r>
      <w:proofErr w:type="gramStart"/>
      <w:r w:rsidR="00E153FE">
        <w:rPr>
          <w:sz w:val="20"/>
          <w:szCs w:val="20"/>
          <w:lang w:val="en"/>
        </w:rPr>
        <w:t>3</w:t>
      </w:r>
      <w:r>
        <w:rPr>
          <w:lang w:val="en"/>
        </w:rPr>
        <w:t xml:space="preserve"> </w:t>
      </w:r>
      <w:r w:rsidRPr="005E1E44">
        <w:rPr>
          <w:sz w:val="20"/>
          <w:szCs w:val="20"/>
          <w:lang w:val="en"/>
        </w:rPr>
        <w:t xml:space="preserve"> sets</w:t>
      </w:r>
      <w:proofErr w:type="gramEnd"/>
      <w:r w:rsidRPr="005E1E44">
        <w:rPr>
          <w:sz w:val="20"/>
          <w:szCs w:val="20"/>
          <w:lang w:val="en"/>
        </w:rPr>
        <w:t xml:space="preserve"> the IP address</w:t>
      </w:r>
    </w:p>
    <w:p w14:paraId="7EAC8E44" w14:textId="77777777" w:rsidR="00D63A00" w:rsidRDefault="00D63A00" w:rsidP="009742E5">
      <w:pPr>
        <w:pStyle w:val="BodyTextFirstIndent"/>
        <w:widowControl/>
        <w:numPr>
          <w:ilvl w:val="12"/>
          <w:numId w:val="0"/>
        </w:numPr>
        <w:ind w:leftChars="98" w:left="206" w:firstLineChars="200" w:firstLine="422"/>
      </w:pPr>
      <w:r w:rsidRPr="009742E5">
        <w:rPr>
          <w:b/>
          <w:lang w:val="en"/>
        </w:rPr>
        <w:t xml:space="preserve">Note: </w:t>
      </w:r>
      <w:proofErr w:type="gramStart"/>
      <w:r w:rsidRPr="009742E5">
        <w:rPr>
          <w:b/>
          <w:lang w:val="en"/>
        </w:rPr>
        <w:t xml:space="preserve">Ip </w:t>
      </w:r>
      <w:r>
        <w:rPr>
          <w:lang w:val="en"/>
        </w:rPr>
        <w:t xml:space="preserve"> </w:t>
      </w:r>
      <w:r w:rsidR="009432A3">
        <w:rPr>
          <w:lang w:val="en"/>
        </w:rPr>
        <w:t>settings</w:t>
      </w:r>
      <w:proofErr w:type="gramEnd"/>
      <w:r w:rsidR="009432A3">
        <w:rPr>
          <w:lang w:val="en"/>
        </w:rPr>
        <w:t xml:space="preserve"> and</w:t>
      </w:r>
      <w:r>
        <w:rPr>
          <w:lang w:val="en"/>
        </w:rPr>
        <w:t xml:space="preserve"> </w:t>
      </w:r>
      <w:r w:rsidR="009432A3">
        <w:rPr>
          <w:lang w:val="en"/>
        </w:rPr>
        <w:t>CPEs</w:t>
      </w:r>
      <w:r>
        <w:rPr>
          <w:lang w:val="en"/>
        </w:rPr>
        <w:t xml:space="preserve">  </w:t>
      </w:r>
      <w:r w:rsidR="009432A3">
        <w:rPr>
          <w:lang w:val="en"/>
        </w:rPr>
        <w:t>remain</w:t>
      </w:r>
      <w:r>
        <w:rPr>
          <w:lang w:val="en"/>
        </w:rPr>
        <w:t xml:space="preserve"> the </w:t>
      </w:r>
      <w:r w:rsidR="009432A3">
        <w:rPr>
          <w:lang w:val="en"/>
        </w:rPr>
        <w:t>same segment</w:t>
      </w:r>
      <w:r>
        <w:rPr>
          <w:lang w:val="en"/>
        </w:rPr>
        <w:t xml:space="preserve"> here</w:t>
      </w:r>
    </w:p>
    <w:p w14:paraId="3CDAD538" w14:textId="77777777" w:rsidR="000E7D3A" w:rsidRDefault="001143C4" w:rsidP="005D48FB">
      <w:pPr>
        <w:pStyle w:val="38"/>
        <w:ind w:left="1052"/>
        <w:rPr>
          <w:rFonts w:ascii="Arial" w:hAnsi="Arial" w:cs="Arial"/>
        </w:rPr>
      </w:pPr>
      <w:bookmarkStart w:id="6" w:name="_Toc393110539"/>
      <w:r w:rsidRPr="00EC6755">
        <w:rPr>
          <w:lang w:val="en"/>
        </w:rPr>
        <w:t xml:space="preserve"> Multicast upgrade software</w:t>
      </w:r>
      <w:bookmarkEnd w:id="6"/>
    </w:p>
    <w:p w14:paraId="32328B67" w14:textId="77777777" w:rsidR="00A67B2F" w:rsidRDefault="00A67B2F" w:rsidP="009742E5">
      <w:pPr>
        <w:pStyle w:val="BodyTextFirstIndent"/>
        <w:widowControl/>
        <w:numPr>
          <w:ilvl w:val="12"/>
          <w:numId w:val="0"/>
        </w:numPr>
        <w:ind w:leftChars="98" w:left="206" w:firstLineChars="200" w:firstLine="420"/>
      </w:pPr>
      <w:r>
        <w:rPr>
          <w:lang w:val="en"/>
        </w:rPr>
        <w:t xml:space="preserve">If is a normal </w:t>
      </w:r>
      <w:r w:rsidRPr="00C5198D">
        <w:rPr>
          <w:color w:val="FF0000"/>
          <w:lang w:val="en"/>
        </w:rPr>
        <w:t>burner</w:t>
      </w:r>
      <w:r>
        <w:rPr>
          <w:lang w:val="en"/>
        </w:rPr>
        <w:t xml:space="preserve"> </w:t>
      </w:r>
      <w:r w:rsidRPr="00C5198D">
        <w:rPr>
          <w:color w:val="FF0000"/>
          <w:lang w:val="en"/>
        </w:rPr>
        <w:t>upgrade</w:t>
      </w:r>
      <w:r>
        <w:rPr>
          <w:lang w:val="en"/>
        </w:rPr>
        <w:t xml:space="preserve"> or </w:t>
      </w:r>
      <w:proofErr w:type="spellStart"/>
      <w:proofErr w:type="gramStart"/>
      <w:r>
        <w:rPr>
          <w:lang w:val="en"/>
        </w:rPr>
        <w:t>a</w:t>
      </w:r>
      <w:proofErr w:type="spellEnd"/>
      <w:proofErr w:type="gramEnd"/>
      <w:r>
        <w:rPr>
          <w:lang w:val="en"/>
        </w:rPr>
        <w:t xml:space="preserve">   </w:t>
      </w:r>
      <w:r w:rsidRPr="00C5198D">
        <w:rPr>
          <w:color w:val="FF0000"/>
          <w:lang w:val="en"/>
        </w:rPr>
        <w:t>ascending</w:t>
      </w:r>
      <w:r>
        <w:rPr>
          <w:lang w:val="en"/>
        </w:rPr>
        <w:t xml:space="preserve"> </w:t>
      </w:r>
      <w:r w:rsidRPr="00C5198D">
        <w:rPr>
          <w:color w:val="FF0000"/>
          <w:lang w:val="en"/>
        </w:rPr>
        <w:t>upgrade,</w:t>
      </w:r>
      <w:r>
        <w:rPr>
          <w:lang w:val="en"/>
        </w:rPr>
        <w:t xml:space="preserve"> use the tools in the attachment at the bottom </w:t>
      </w:r>
      <w:r w:rsidRPr="00A67B2F">
        <w:rPr>
          <w:b/>
          <w:lang w:val="en"/>
        </w:rPr>
        <w:t>of</w:t>
      </w:r>
      <w:r>
        <w:rPr>
          <w:lang w:val="en"/>
        </w:rPr>
        <w:t xml:space="preserve"> </w:t>
      </w:r>
      <w:r>
        <w:rPr>
          <w:noProof/>
          <w:lang w:val="en"/>
        </w:rPr>
        <w:drawing>
          <wp:inline distT="0" distB="0" distL="0" distR="0" wp14:anchorId="1A0A311B" wp14:editId="140AA949">
            <wp:extent cx="1187533" cy="604004"/>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04883" cy="612829"/>
                    </a:xfrm>
                    <a:prstGeom prst="rect">
                      <a:avLst/>
                    </a:prstGeom>
                  </pic:spPr>
                </pic:pic>
              </a:graphicData>
            </a:graphic>
          </wp:inline>
        </w:drawing>
      </w:r>
      <w:r w:rsidRPr="00A67B2F">
        <w:rPr>
          <w:b/>
          <w:lang w:val="en"/>
        </w:rPr>
        <w:t>this article</w:t>
      </w:r>
      <w:r>
        <w:rPr>
          <w:lang w:val="en"/>
        </w:rPr>
        <w:t xml:space="preserve"> to upgrade;</w:t>
      </w:r>
    </w:p>
    <w:p w14:paraId="581AC1E3" w14:textId="77777777" w:rsidR="00A67B2F" w:rsidRPr="00A67B2F" w:rsidRDefault="00A67B2F" w:rsidP="009742E5">
      <w:pPr>
        <w:pStyle w:val="BodyTextFirstIndent"/>
        <w:widowControl/>
        <w:numPr>
          <w:ilvl w:val="12"/>
          <w:numId w:val="0"/>
        </w:numPr>
        <w:ind w:leftChars="98" w:left="206" w:firstLineChars="200" w:firstLine="420"/>
      </w:pPr>
      <w:r>
        <w:rPr>
          <w:lang w:val="en"/>
        </w:rPr>
        <w:t xml:space="preserve">If you are </w:t>
      </w:r>
      <w:r w:rsidRPr="00C5198D">
        <w:rPr>
          <w:color w:val="FF0000"/>
          <w:lang w:val="en"/>
        </w:rPr>
        <w:t>upgrading a</w:t>
      </w:r>
      <w:r>
        <w:rPr>
          <w:lang w:val="en"/>
        </w:rPr>
        <w:t xml:space="preserve"> </w:t>
      </w:r>
      <w:r w:rsidRPr="00C5198D">
        <w:rPr>
          <w:color w:val="FF0000"/>
          <w:lang w:val="en"/>
        </w:rPr>
        <w:t>rework</w:t>
      </w:r>
      <w:r>
        <w:rPr>
          <w:lang w:val="en"/>
        </w:rPr>
        <w:t xml:space="preserve"> </w:t>
      </w:r>
      <w:r w:rsidRPr="00C5198D">
        <w:rPr>
          <w:color w:val="FF0000"/>
          <w:lang w:val="en"/>
        </w:rPr>
        <w:t>burner,</w:t>
      </w:r>
      <w:r>
        <w:rPr>
          <w:lang w:val="en"/>
        </w:rPr>
        <w:t xml:space="preserve"> you will need to use the </w:t>
      </w:r>
      <w:r w:rsidRPr="002D315B">
        <w:rPr>
          <w:lang w:val="en"/>
        </w:rPr>
        <w:t>tools</w:t>
      </w:r>
      <w:r>
        <w:rPr>
          <w:lang w:val="en"/>
        </w:rPr>
        <w:t xml:space="preserve"> in the attachment at the bottom </w:t>
      </w:r>
      <w:r w:rsidRPr="00A67B2F">
        <w:rPr>
          <w:b/>
          <w:lang w:val="en"/>
        </w:rPr>
        <w:t>of</w:t>
      </w:r>
      <w:r>
        <w:rPr>
          <w:lang w:val="en"/>
        </w:rPr>
        <w:t xml:space="preserve"> this </w:t>
      </w:r>
      <w:r w:rsidRPr="002D315B">
        <w:rPr>
          <w:noProof/>
          <w:lang w:val="en"/>
        </w:rPr>
        <w:drawing>
          <wp:inline distT="0" distB="0" distL="0" distR="0" wp14:anchorId="780D0C24" wp14:editId="2797AAE1">
            <wp:extent cx="1564977" cy="605641"/>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90434" cy="615493"/>
                    </a:xfrm>
                    <a:prstGeom prst="rect">
                      <a:avLst/>
                    </a:prstGeom>
                  </pic:spPr>
                </pic:pic>
              </a:graphicData>
            </a:graphic>
          </wp:inline>
        </w:drawing>
      </w:r>
      <w:r w:rsidRPr="00A67B2F">
        <w:rPr>
          <w:b/>
          <w:lang w:val="en"/>
        </w:rPr>
        <w:t>article</w:t>
      </w:r>
      <w:r>
        <w:rPr>
          <w:lang w:val="en"/>
        </w:rPr>
        <w:t xml:space="preserve"> to make a </w:t>
      </w:r>
      <w:proofErr w:type="spellStart"/>
      <w:r w:rsidRPr="002D315B">
        <w:rPr>
          <w:lang w:val="en"/>
        </w:rPr>
        <w:t>reboothing</w:t>
      </w:r>
      <w:proofErr w:type="spellEnd"/>
      <w:r w:rsidRPr="002D315B">
        <w:rPr>
          <w:lang w:val="en"/>
        </w:rPr>
        <w:t xml:space="preserve"> tablet</w:t>
      </w:r>
      <w:r>
        <w:rPr>
          <w:lang w:val="en"/>
        </w:rPr>
        <w:t xml:space="preserve"> </w:t>
      </w:r>
      <w:r w:rsidR="00664336" w:rsidRPr="002D315B">
        <w:rPr>
          <w:lang w:val="en"/>
        </w:rPr>
        <w:t>(note that</w:t>
      </w:r>
      <w:r>
        <w:rPr>
          <w:lang w:val="en"/>
        </w:rPr>
        <w:t xml:space="preserve"> you must first unlock it with the </w:t>
      </w:r>
      <w:r w:rsidR="00664336" w:rsidRPr="002D315B">
        <w:rPr>
          <w:lang w:val="en"/>
        </w:rPr>
        <w:t>rework tool,</w:t>
      </w:r>
      <w:r>
        <w:rPr>
          <w:lang w:val="en"/>
        </w:rPr>
        <w:t xml:space="preserve"> </w:t>
      </w:r>
      <w:r w:rsidR="002D315B" w:rsidRPr="002D315B">
        <w:rPr>
          <w:lang w:val="en"/>
        </w:rPr>
        <w:t>as</w:t>
      </w:r>
      <w:r>
        <w:rPr>
          <w:lang w:val="en"/>
        </w:rPr>
        <w:t xml:space="preserve"> </w:t>
      </w:r>
      <w:r w:rsidR="002D315B" w:rsidRPr="002D315B">
        <w:rPr>
          <w:lang w:val="en"/>
        </w:rPr>
        <w:t>described in the Rework</w:t>
      </w:r>
      <w:r>
        <w:rPr>
          <w:lang w:val="en"/>
        </w:rPr>
        <w:t xml:space="preserve"> </w:t>
      </w:r>
      <w:r w:rsidR="00664336" w:rsidRPr="002D315B">
        <w:rPr>
          <w:lang w:val="en"/>
        </w:rPr>
        <w:t>Guide);</w:t>
      </w:r>
      <w:r w:rsidR="000F186C">
        <w:rPr>
          <w:b/>
          <w:lang w:val="en"/>
        </w:rPr>
        <w:t xml:space="preserve"> </w:t>
      </w:r>
    </w:p>
    <w:p w14:paraId="158D08A5" w14:textId="77777777" w:rsidR="002D7F36" w:rsidRDefault="009742E5" w:rsidP="009742E5">
      <w:pPr>
        <w:pStyle w:val="BodyTextFirstIndent"/>
        <w:widowControl/>
        <w:numPr>
          <w:ilvl w:val="12"/>
          <w:numId w:val="0"/>
        </w:numPr>
        <w:ind w:leftChars="98" w:left="206" w:firstLineChars="200" w:firstLine="420"/>
      </w:pPr>
      <w:r w:rsidRPr="009742E5">
        <w:rPr>
          <w:lang w:val="en"/>
        </w:rPr>
        <w:t xml:space="preserve">After using the network cable to connect the CPE products and set up the PC IP, run the multicast upgrade software and start the multicast software settings. </w:t>
      </w:r>
      <w:r w:rsidR="002D7F36">
        <w:rPr>
          <w:lang w:val="en"/>
        </w:rPr>
        <w:t xml:space="preserve">There are three main places to set up: network card selection settings, forced upgrade selection, and file path selection. </w:t>
      </w:r>
    </w:p>
    <w:p w14:paraId="5E9159FC" w14:textId="77777777" w:rsidR="002D7F36" w:rsidRDefault="002D7F36" w:rsidP="009742E5">
      <w:pPr>
        <w:pStyle w:val="BodyTextFirstIndent"/>
        <w:widowControl/>
        <w:numPr>
          <w:ilvl w:val="12"/>
          <w:numId w:val="0"/>
        </w:numPr>
        <w:ind w:leftChars="98" w:left="206" w:firstLineChars="200" w:firstLine="420"/>
      </w:pPr>
      <w:r>
        <w:rPr>
          <w:lang w:val="en"/>
        </w:rPr>
        <w:lastRenderedPageBreak/>
        <w:t xml:space="preserve">Network card selection settings: in the "Network </w:t>
      </w:r>
      <w:proofErr w:type="gramStart"/>
      <w:r>
        <w:rPr>
          <w:lang w:val="en"/>
        </w:rPr>
        <w:t>Card(</w:t>
      </w:r>
      <w:proofErr w:type="gramEnd"/>
      <w:r>
        <w:rPr>
          <w:lang w:val="en"/>
        </w:rPr>
        <w:t>IP)"drop-down bar to select a network card connected to CPE or HUB, when there is no required network card in the drop-down menu, check the network connection, click "refresh" and then select;</w:t>
      </w:r>
    </w:p>
    <w:p w14:paraId="093613A8" w14:textId="77777777" w:rsidR="002D7F36" w:rsidRDefault="002D7F36" w:rsidP="009742E5">
      <w:pPr>
        <w:pStyle w:val="BodyTextFirstIndent"/>
        <w:widowControl/>
        <w:numPr>
          <w:ilvl w:val="12"/>
          <w:numId w:val="0"/>
        </w:numPr>
        <w:ind w:leftChars="98" w:left="206" w:firstLineChars="200" w:firstLine="420"/>
      </w:pPr>
      <w:r>
        <w:rPr>
          <w:lang w:val="en"/>
        </w:rPr>
        <w:t>Force upgrade selection: When the CPE single board IMEI number is empty, you need to check this option to upgrade, otherwise, the upgrade is reported incorrectly;</w:t>
      </w:r>
    </w:p>
    <w:p w14:paraId="7A9CD836" w14:textId="77777777" w:rsidR="002D7F36" w:rsidRDefault="002D7F36" w:rsidP="009742E5">
      <w:pPr>
        <w:pStyle w:val="BodyTextFirstIndent"/>
        <w:widowControl/>
        <w:numPr>
          <w:ilvl w:val="12"/>
          <w:numId w:val="0"/>
        </w:numPr>
        <w:ind w:leftChars="98" w:left="206" w:firstLineChars="200" w:firstLine="420"/>
      </w:pPr>
      <w:r>
        <w:rPr>
          <w:lang w:val="en"/>
        </w:rPr>
        <w:t>File path selection: Select the upgrade package to update.</w:t>
      </w:r>
    </w:p>
    <w:p w14:paraId="6E1F9B0E" w14:textId="77777777" w:rsidR="00C3082B" w:rsidRDefault="00C3082B" w:rsidP="009742E5">
      <w:pPr>
        <w:pStyle w:val="BodyTextFirstIndent"/>
        <w:widowControl/>
        <w:numPr>
          <w:ilvl w:val="12"/>
          <w:numId w:val="0"/>
        </w:numPr>
        <w:ind w:leftChars="98" w:left="206" w:firstLineChars="200" w:firstLine="420"/>
      </w:pPr>
      <w:r>
        <w:rPr>
          <w:lang w:val="en"/>
        </w:rPr>
        <w:t xml:space="preserve"> Note:  </w:t>
      </w:r>
      <w:r w:rsidRPr="00C3082B">
        <w:rPr>
          <w:b/>
          <w:lang w:val="en"/>
        </w:rPr>
        <w:t>Upgrade</w:t>
      </w:r>
      <w:r>
        <w:rPr>
          <w:lang w:val="en"/>
        </w:rPr>
        <w:t xml:space="preserve"> Up </w:t>
      </w:r>
      <w:r w:rsidRPr="00C3082B">
        <w:rPr>
          <w:b/>
          <w:lang w:val="en"/>
        </w:rPr>
        <w:t>Upgrade</w:t>
      </w:r>
      <w:r>
        <w:rPr>
          <w:lang w:val="en"/>
        </w:rPr>
        <w:t xml:space="preserve"> </w:t>
      </w:r>
      <w:r w:rsidRPr="00C3082B">
        <w:rPr>
          <w:b/>
          <w:lang w:val="en"/>
        </w:rPr>
        <w:t xml:space="preserve">or </w:t>
      </w:r>
      <w:proofErr w:type="spellStart"/>
      <w:r w:rsidRPr="00C3082B">
        <w:rPr>
          <w:b/>
          <w:lang w:val="en"/>
        </w:rPr>
        <w:t>BurnEr</w:t>
      </w:r>
      <w:proofErr w:type="spellEnd"/>
      <w:r>
        <w:rPr>
          <w:lang w:val="en"/>
        </w:rPr>
        <w:t xml:space="preserve"> </w:t>
      </w:r>
      <w:r w:rsidRPr="00C3082B">
        <w:rPr>
          <w:b/>
          <w:lang w:val="en"/>
        </w:rPr>
        <w:t>Upgrade</w:t>
      </w:r>
      <w:r>
        <w:rPr>
          <w:lang w:val="en"/>
        </w:rPr>
        <w:t xml:space="preserve"> </w:t>
      </w:r>
      <w:proofErr w:type="gramStart"/>
      <w:r>
        <w:rPr>
          <w:lang w:val="en"/>
        </w:rPr>
        <w:t>requires  both</w:t>
      </w:r>
      <w:proofErr w:type="gramEnd"/>
      <w:r>
        <w:rPr>
          <w:lang w:val="en"/>
        </w:rPr>
        <w:t xml:space="preserve"> the FW and WEBUI Upgrade packages to be upgraded,  set up </w:t>
      </w:r>
      <w:r w:rsidR="004F1309" w:rsidRPr="009742E5">
        <w:rPr>
          <w:lang w:val="en"/>
        </w:rPr>
        <w:t>Figure 4 below.</w:t>
      </w:r>
      <w:r>
        <w:rPr>
          <w:lang w:val="en"/>
        </w:rPr>
        <w:t xml:space="preserve"> </w:t>
      </w:r>
    </w:p>
    <w:p w14:paraId="4D8C69A3" w14:textId="77777777" w:rsidR="00C3082B" w:rsidRDefault="00C3082B" w:rsidP="009742E5">
      <w:pPr>
        <w:pStyle w:val="BodyTextFirstIndent"/>
        <w:widowControl/>
        <w:numPr>
          <w:ilvl w:val="12"/>
          <w:numId w:val="0"/>
        </w:numPr>
        <w:ind w:leftChars="98" w:left="206" w:firstLineChars="200" w:firstLine="422"/>
      </w:pPr>
      <w:r w:rsidRPr="00C3082B">
        <w:rPr>
          <w:b/>
          <w:lang w:val="en"/>
        </w:rPr>
        <w:t xml:space="preserve">To upgrade a </w:t>
      </w:r>
      <w:proofErr w:type="spellStart"/>
      <w:proofErr w:type="gramStart"/>
      <w:r w:rsidRPr="00C3082B">
        <w:rPr>
          <w:b/>
          <w:lang w:val="en"/>
        </w:rPr>
        <w:t>burnback</w:t>
      </w:r>
      <w:proofErr w:type="spellEnd"/>
      <w:r w:rsidRPr="00C3082B">
        <w:rPr>
          <w:b/>
          <w:lang w:val="en"/>
        </w:rPr>
        <w:t>,</w:t>
      </w:r>
      <w:r>
        <w:rPr>
          <w:lang w:val="en"/>
        </w:rPr>
        <w:t xml:space="preserve">  simply</w:t>
      </w:r>
      <w:proofErr w:type="gramEnd"/>
      <w:r>
        <w:rPr>
          <w:lang w:val="en"/>
        </w:rPr>
        <w:t xml:space="preserve"> select the FW upgrade package for the burner, setting up Figure </w:t>
      </w:r>
      <w:r w:rsidR="004F1309">
        <w:rPr>
          <w:lang w:val="en"/>
        </w:rPr>
        <w:t>5</w:t>
      </w:r>
      <w:r>
        <w:rPr>
          <w:lang w:val="en"/>
        </w:rPr>
        <w:t xml:space="preserve">  </w:t>
      </w:r>
      <w:r w:rsidR="004F1309" w:rsidRPr="009742E5">
        <w:rPr>
          <w:lang w:val="en"/>
        </w:rPr>
        <w:t>below.</w:t>
      </w:r>
      <w:r>
        <w:rPr>
          <w:lang w:val="en"/>
        </w:rPr>
        <w:t xml:space="preserve">  </w:t>
      </w:r>
    </w:p>
    <w:p w14:paraId="1EBD6E4E" w14:textId="77777777" w:rsidR="00D87FE9" w:rsidRPr="002058F9" w:rsidRDefault="004D3127" w:rsidP="004539DE">
      <w:pPr>
        <w:pStyle w:val="BodyTextFirstIndent"/>
        <w:widowControl/>
        <w:ind w:firstLine="0"/>
        <w:jc w:val="center"/>
        <w:rPr>
          <w:rFonts w:ascii="Arial" w:hAnsi="Arial" w:cs="Arial"/>
        </w:rPr>
      </w:pPr>
      <w:r>
        <w:rPr>
          <w:noProof/>
        </w:rPr>
        <w:drawing>
          <wp:inline distT="0" distB="0" distL="0" distR="0" wp14:anchorId="00833F80" wp14:editId="4627C919">
            <wp:extent cx="5727700" cy="477329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5727700" cy="4773295"/>
                    </a:xfrm>
                    <a:prstGeom prst="rect">
                      <a:avLst/>
                    </a:prstGeom>
                  </pic:spPr>
                </pic:pic>
              </a:graphicData>
            </a:graphic>
          </wp:inline>
        </w:drawing>
      </w:r>
      <w:r w:rsidR="007772B5">
        <w:rPr>
          <w:rFonts w:ascii="Arial" w:hAnsi="Arial" w:cs="Arial"/>
          <w:noProof/>
        </w:rPr>
        <w:t xml:space="preserve"> </w:t>
      </w:r>
    </w:p>
    <w:p w14:paraId="643D62E0" w14:textId="77777777" w:rsidR="0017388C" w:rsidRDefault="009C5B86" w:rsidP="0017388C">
      <w:pPr>
        <w:pStyle w:val="BodyTextFirstIndent"/>
        <w:widowControl/>
        <w:ind w:firstLine="0"/>
        <w:jc w:val="center"/>
        <w:rPr>
          <w:rFonts w:ascii="Arial" w:hAnsi="Arial" w:cs="Arial"/>
          <w:sz w:val="20"/>
          <w:szCs w:val="20"/>
        </w:rPr>
      </w:pPr>
      <w:r w:rsidRPr="009C5B86">
        <w:rPr>
          <w:sz w:val="20"/>
          <w:szCs w:val="20"/>
          <w:lang w:val="en"/>
        </w:rPr>
        <w:t xml:space="preserve">Figure </w:t>
      </w:r>
      <w:proofErr w:type="gramStart"/>
      <w:r w:rsidR="00E153FE">
        <w:rPr>
          <w:sz w:val="20"/>
          <w:szCs w:val="20"/>
          <w:lang w:val="en"/>
        </w:rPr>
        <w:t>4</w:t>
      </w:r>
      <w:r>
        <w:rPr>
          <w:lang w:val="en"/>
        </w:rPr>
        <w:t xml:space="preserve"> </w:t>
      </w:r>
      <w:r w:rsidR="00E4476C" w:rsidRPr="00C5198D">
        <w:rPr>
          <w:b/>
          <w:color w:val="FF0000"/>
          <w:sz w:val="20"/>
          <w:szCs w:val="20"/>
          <w:lang w:val="en"/>
        </w:rPr>
        <w:t xml:space="preserve"> promotes</w:t>
      </w:r>
      <w:proofErr w:type="gramEnd"/>
      <w:r w:rsidR="00E4476C" w:rsidRPr="00C5198D">
        <w:rPr>
          <w:b/>
          <w:color w:val="FF0000"/>
          <w:sz w:val="20"/>
          <w:szCs w:val="20"/>
          <w:lang w:val="en"/>
        </w:rPr>
        <w:t xml:space="preserve"> the upgrade software interface</w:t>
      </w:r>
    </w:p>
    <w:p w14:paraId="22072297" w14:textId="77777777" w:rsidR="00C3082B" w:rsidRDefault="00C3082B" w:rsidP="0017388C">
      <w:pPr>
        <w:pStyle w:val="BodyTextFirstIndent"/>
        <w:widowControl/>
        <w:ind w:firstLine="0"/>
        <w:jc w:val="center"/>
        <w:rPr>
          <w:rFonts w:ascii="Arial" w:hAnsi="Arial" w:cs="Arial"/>
          <w:sz w:val="20"/>
          <w:szCs w:val="20"/>
        </w:rPr>
      </w:pPr>
    </w:p>
    <w:p w14:paraId="06C6ADF6" w14:textId="77777777" w:rsidR="00C3082B" w:rsidRDefault="00C3082B" w:rsidP="00C3082B">
      <w:pPr>
        <w:pStyle w:val="BodyTextFirstIndent"/>
        <w:widowControl/>
        <w:ind w:firstLine="0"/>
        <w:jc w:val="center"/>
        <w:rPr>
          <w:rFonts w:ascii="Arial" w:hAnsi="Arial" w:cs="Arial"/>
          <w:sz w:val="20"/>
          <w:szCs w:val="20"/>
        </w:rPr>
      </w:pPr>
      <w:r>
        <w:rPr>
          <w:noProof/>
          <w:sz w:val="20"/>
          <w:szCs w:val="20"/>
          <w:lang w:val="en"/>
        </w:rPr>
        <w:lastRenderedPageBreak/>
        <w:drawing>
          <wp:inline distT="0" distB="0" distL="0" distR="0" wp14:anchorId="7F5A9560" wp14:editId="5121929D">
            <wp:extent cx="5723890" cy="473202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3890" cy="4732020"/>
                    </a:xfrm>
                    <a:prstGeom prst="rect">
                      <a:avLst/>
                    </a:prstGeom>
                    <a:noFill/>
                    <a:ln>
                      <a:noFill/>
                    </a:ln>
                  </pic:spPr>
                </pic:pic>
              </a:graphicData>
            </a:graphic>
          </wp:inline>
        </w:drawing>
      </w:r>
      <w:r>
        <w:rPr>
          <w:sz w:val="20"/>
          <w:szCs w:val="20"/>
          <w:lang w:val="en"/>
        </w:rPr>
        <w:br/>
      </w:r>
      <w:r w:rsidRPr="009C5B86">
        <w:rPr>
          <w:sz w:val="20"/>
          <w:szCs w:val="20"/>
          <w:lang w:val="en"/>
        </w:rPr>
        <w:t xml:space="preserve">Figure </w:t>
      </w:r>
      <w:proofErr w:type="gramStart"/>
      <w:r>
        <w:rPr>
          <w:sz w:val="20"/>
          <w:szCs w:val="20"/>
          <w:lang w:val="en"/>
        </w:rPr>
        <w:t>5</w:t>
      </w:r>
      <w:r>
        <w:rPr>
          <w:lang w:val="en"/>
        </w:rPr>
        <w:t xml:space="preserve"> </w:t>
      </w:r>
      <w:r w:rsidRPr="00C5198D">
        <w:rPr>
          <w:b/>
          <w:color w:val="FF0000"/>
          <w:sz w:val="20"/>
          <w:szCs w:val="20"/>
          <w:lang w:val="en"/>
        </w:rPr>
        <w:t xml:space="preserve"> Group</w:t>
      </w:r>
      <w:proofErr w:type="gramEnd"/>
      <w:r w:rsidRPr="00C5198D">
        <w:rPr>
          <w:b/>
          <w:color w:val="FF0000"/>
          <w:sz w:val="20"/>
          <w:szCs w:val="20"/>
          <w:lang w:val="en"/>
        </w:rPr>
        <w:t xml:space="preserve"> Rework</w:t>
      </w:r>
      <w:r>
        <w:rPr>
          <w:lang w:val="en"/>
        </w:rPr>
        <w:t xml:space="preserve"> Burning </w:t>
      </w:r>
      <w:r w:rsidR="00D4071A" w:rsidRPr="00C5198D">
        <w:rPr>
          <w:b/>
          <w:color w:val="FF0000"/>
          <w:sz w:val="20"/>
          <w:szCs w:val="20"/>
          <w:lang w:val="en"/>
        </w:rPr>
        <w:t>Tablet</w:t>
      </w:r>
      <w:r>
        <w:rPr>
          <w:lang w:val="en"/>
        </w:rPr>
        <w:t xml:space="preserve"> Software </w:t>
      </w:r>
      <w:r w:rsidRPr="00C5198D">
        <w:rPr>
          <w:b/>
          <w:color w:val="FF0000"/>
          <w:sz w:val="20"/>
          <w:szCs w:val="20"/>
          <w:lang w:val="en"/>
        </w:rPr>
        <w:t>Interface</w:t>
      </w:r>
    </w:p>
    <w:p w14:paraId="0F0C6533" w14:textId="77777777" w:rsidR="002D7F36" w:rsidRPr="004071AB" w:rsidRDefault="002D7F36" w:rsidP="008736FD">
      <w:pPr>
        <w:pStyle w:val="BodyTextFirstIndent"/>
        <w:widowControl/>
        <w:numPr>
          <w:ilvl w:val="12"/>
          <w:numId w:val="0"/>
        </w:numPr>
        <w:ind w:leftChars="98" w:left="206" w:firstLineChars="200" w:firstLine="420"/>
        <w:rPr>
          <w:rFonts w:ascii="Arial" w:hAnsi="Arial" w:cs="Arial"/>
          <w:sz w:val="20"/>
          <w:szCs w:val="20"/>
        </w:rPr>
      </w:pPr>
      <w:r>
        <w:rPr>
          <w:lang w:val="en"/>
        </w:rPr>
        <w:t xml:space="preserve">When set up, check that the version information matches the updated software version number. When the </w:t>
      </w:r>
      <w:proofErr w:type="gramStart"/>
      <w:r>
        <w:rPr>
          <w:lang w:val="en"/>
        </w:rPr>
        <w:t>all setup</w:t>
      </w:r>
      <w:proofErr w:type="gramEnd"/>
      <w:r>
        <w:rPr>
          <w:lang w:val="en"/>
        </w:rPr>
        <w:t xml:space="preserve"> checks are complete, click </w:t>
      </w:r>
      <w:r w:rsidR="004071AB">
        <w:rPr>
          <w:lang w:val="en"/>
        </w:rPr>
        <w:t>the Start</w:t>
      </w:r>
      <w:r>
        <w:rPr>
          <w:lang w:val="en"/>
        </w:rPr>
        <w:t xml:space="preserve">   button to start the multicast upgrade.  </w:t>
      </w:r>
      <w:r w:rsidR="004071AB">
        <w:rPr>
          <w:lang w:val="en"/>
        </w:rPr>
        <w:t>Turn on the</w:t>
      </w:r>
      <w:r>
        <w:rPr>
          <w:lang w:val="en"/>
        </w:rPr>
        <w:t xml:space="preserve"> </w:t>
      </w:r>
      <w:r w:rsidR="004071AB">
        <w:rPr>
          <w:lang w:val="en"/>
        </w:rPr>
        <w:t>CPE</w:t>
      </w:r>
      <w:r>
        <w:rPr>
          <w:lang w:val="en"/>
        </w:rPr>
        <w:t xml:space="preserve"> </w:t>
      </w:r>
      <w:r w:rsidR="004071AB">
        <w:rPr>
          <w:lang w:val="en"/>
        </w:rPr>
        <w:t xml:space="preserve">single board power, and the single board starts and enters the multicast upgrade state. </w:t>
      </w:r>
    </w:p>
    <w:p w14:paraId="69931D28" w14:textId="77777777" w:rsidR="00E562DC" w:rsidRDefault="00B53EF6" w:rsidP="000A3920">
      <w:pPr>
        <w:pStyle w:val="38"/>
        <w:ind w:left="1052"/>
        <w:rPr>
          <w:rFonts w:ascii="Arial" w:hAnsi="Arial" w:cs="Arial"/>
        </w:rPr>
      </w:pPr>
      <w:bookmarkStart w:id="7" w:name="_Toc393110540"/>
      <w:r w:rsidRPr="00EC6755">
        <w:rPr>
          <w:lang w:val="en"/>
        </w:rPr>
        <w:t xml:space="preserve"> Description of the upgrade process progress indicator</w:t>
      </w:r>
      <w:bookmarkEnd w:id="7"/>
    </w:p>
    <w:p w14:paraId="4BD27A3F" w14:textId="77777777" w:rsidR="00424230" w:rsidRDefault="00424230" w:rsidP="00424230">
      <w:pPr>
        <w:pStyle w:val="BodyTextFirstIndent"/>
        <w:widowControl/>
        <w:numPr>
          <w:ilvl w:val="12"/>
          <w:numId w:val="4"/>
        </w:numPr>
        <w:ind w:left="206" w:firstLine="420"/>
      </w:pPr>
      <w:r w:rsidRPr="000200E7">
        <w:rPr>
          <w:lang w:val="en"/>
        </w:rPr>
        <w:t xml:space="preserve">During the upgrade process, the status of the upgrade is identified primarily by the indicators on the front of the panel. Panel indicators from left to right are: power lamp, mode light, Wi-Fi lamp, </w:t>
      </w:r>
      <w:r>
        <w:rPr>
          <w:lang w:val="en"/>
        </w:rPr>
        <w:t xml:space="preserve">gate light, </w:t>
      </w:r>
      <w:r w:rsidRPr="000200E7">
        <w:rPr>
          <w:lang w:val="en"/>
        </w:rPr>
        <w:t>signal 1 light, signal 2 light, signal 3 light,</w:t>
      </w:r>
      <w:r>
        <w:rPr>
          <w:lang w:val="en"/>
        </w:rPr>
        <w:t xml:space="preserve"> signal light </w:t>
      </w:r>
      <w:proofErr w:type="gramStart"/>
      <w:r>
        <w:rPr>
          <w:lang w:val="en"/>
        </w:rPr>
        <w:t>4,signal</w:t>
      </w:r>
      <w:proofErr w:type="gramEnd"/>
      <w:r>
        <w:rPr>
          <w:lang w:val="en"/>
        </w:rPr>
        <w:t xml:space="preserve"> light 5.</w:t>
      </w:r>
      <w:r w:rsidRPr="000200E7">
        <w:rPr>
          <w:lang w:val="en"/>
        </w:rPr>
        <w:t xml:space="preserve"> </w:t>
      </w:r>
      <w:r>
        <w:rPr>
          <w:lang w:val="en"/>
        </w:rPr>
        <w:t xml:space="preserve"> These lights are turned off and colored to distinguish between different upgrade states. The upgrade status indication is shown in Table 1.  </w:t>
      </w:r>
    </w:p>
    <w:p w14:paraId="64A8A03F" w14:textId="77777777" w:rsidR="00606BF4" w:rsidRDefault="00424230" w:rsidP="00424230">
      <w:pPr>
        <w:pStyle w:val="BodyTextFirstIndent"/>
        <w:widowControl/>
        <w:numPr>
          <w:ilvl w:val="12"/>
          <w:numId w:val="4"/>
        </w:numPr>
        <w:ind w:firstLine="0"/>
        <w:jc w:val="center"/>
      </w:pPr>
      <w:r>
        <w:rPr>
          <w:rFonts w:hint="eastAsia"/>
        </w:rPr>
        <w:t xml:space="preserve">      </w:t>
      </w:r>
    </w:p>
    <w:p w14:paraId="3418772A" w14:textId="77777777" w:rsidR="00606BF4" w:rsidRDefault="00606BF4" w:rsidP="00424230">
      <w:pPr>
        <w:pStyle w:val="BodyTextFirstIndent"/>
        <w:widowControl/>
        <w:numPr>
          <w:ilvl w:val="12"/>
          <w:numId w:val="4"/>
        </w:numPr>
        <w:ind w:firstLine="0"/>
        <w:jc w:val="center"/>
      </w:pPr>
    </w:p>
    <w:p w14:paraId="29A05DC7" w14:textId="77777777" w:rsidR="00606BF4" w:rsidRDefault="00606BF4" w:rsidP="00424230">
      <w:pPr>
        <w:pStyle w:val="BodyTextFirstIndent"/>
        <w:widowControl/>
        <w:numPr>
          <w:ilvl w:val="12"/>
          <w:numId w:val="4"/>
        </w:numPr>
        <w:ind w:firstLine="0"/>
        <w:jc w:val="center"/>
      </w:pPr>
    </w:p>
    <w:p w14:paraId="083A54C4" w14:textId="77777777" w:rsidR="004642B1" w:rsidRDefault="004642B1" w:rsidP="00424230">
      <w:pPr>
        <w:pStyle w:val="BodyTextFirstIndent"/>
        <w:widowControl/>
        <w:numPr>
          <w:ilvl w:val="12"/>
          <w:numId w:val="4"/>
        </w:numPr>
        <w:ind w:firstLine="0"/>
        <w:jc w:val="center"/>
      </w:pPr>
    </w:p>
    <w:p w14:paraId="40D2A2E4" w14:textId="77777777" w:rsidR="004642B1" w:rsidRDefault="004642B1" w:rsidP="00424230">
      <w:pPr>
        <w:pStyle w:val="BodyTextFirstIndent"/>
        <w:widowControl/>
        <w:numPr>
          <w:ilvl w:val="12"/>
          <w:numId w:val="4"/>
        </w:numPr>
        <w:ind w:firstLine="0"/>
        <w:jc w:val="center"/>
      </w:pPr>
    </w:p>
    <w:p w14:paraId="6BBFEDCD" w14:textId="77777777" w:rsidR="00424230" w:rsidRDefault="00424230" w:rsidP="00424230">
      <w:pPr>
        <w:pStyle w:val="BodyTextFirstIndent"/>
        <w:widowControl/>
        <w:numPr>
          <w:ilvl w:val="12"/>
          <w:numId w:val="4"/>
        </w:numPr>
        <w:ind w:firstLine="0"/>
        <w:jc w:val="center"/>
      </w:pPr>
      <w:r>
        <w:rPr>
          <w:lang w:val="en"/>
        </w:rPr>
        <w:t>Table 1 LED upgrade status indicates</w:t>
      </w:r>
    </w:p>
    <w:tbl>
      <w:tblPr>
        <w:tblpPr w:leftFromText="180" w:rightFromText="180" w:vertAnchor="text" w:horzAnchor="margin" w:tblpY="208"/>
        <w:tblW w:w="8720" w:type="dxa"/>
        <w:tblLayout w:type="fixed"/>
        <w:tblLook w:val="04A0" w:firstRow="1" w:lastRow="0" w:firstColumn="1" w:lastColumn="0" w:noHBand="0" w:noVBand="1"/>
      </w:tblPr>
      <w:tblGrid>
        <w:gridCol w:w="1649"/>
        <w:gridCol w:w="756"/>
        <w:gridCol w:w="992"/>
        <w:gridCol w:w="548"/>
        <w:gridCol w:w="519"/>
        <w:gridCol w:w="844"/>
        <w:gridCol w:w="912"/>
        <w:gridCol w:w="858"/>
        <w:gridCol w:w="821"/>
        <w:gridCol w:w="821"/>
      </w:tblGrid>
      <w:tr w:rsidR="00F73AEE" w:rsidRPr="00327AF2" w14:paraId="08A44D2F" w14:textId="77777777" w:rsidTr="00321277">
        <w:trPr>
          <w:trHeight w:val="240"/>
        </w:trPr>
        <w:tc>
          <w:tcPr>
            <w:tcW w:w="1649"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3D12BDAB" w14:textId="77777777" w:rsidR="00F73AEE" w:rsidRPr="00327AF2" w:rsidRDefault="00F73AEE" w:rsidP="00F73AEE">
            <w:pPr>
              <w:widowControl/>
              <w:autoSpaceDE/>
              <w:autoSpaceDN/>
              <w:adjustRightInd/>
              <w:spacing w:line="240" w:lineRule="auto"/>
              <w:jc w:val="center"/>
              <w:rPr>
                <w:rFonts w:ascii="SimSun" w:hAnsi="SimSun" w:cs="SimSun"/>
                <w:b/>
                <w:bCs/>
                <w:color w:val="000000"/>
                <w:sz w:val="20"/>
                <w:szCs w:val="20"/>
              </w:rPr>
            </w:pPr>
            <w:r w:rsidRPr="00327AF2">
              <w:rPr>
                <w:b/>
                <w:bCs/>
                <w:color w:val="000000"/>
                <w:sz w:val="20"/>
                <w:szCs w:val="20"/>
                <w:lang w:val="en"/>
              </w:rPr>
              <w:t>stage</w:t>
            </w:r>
          </w:p>
        </w:tc>
        <w:tc>
          <w:tcPr>
            <w:tcW w:w="756" w:type="dxa"/>
            <w:tcBorders>
              <w:top w:val="single" w:sz="4" w:space="0" w:color="auto"/>
              <w:left w:val="nil"/>
              <w:bottom w:val="single" w:sz="4" w:space="0" w:color="auto"/>
              <w:right w:val="single" w:sz="4" w:space="0" w:color="auto"/>
            </w:tcBorders>
            <w:shd w:val="clear" w:color="000000" w:fill="C5D9F1"/>
            <w:vAlign w:val="center"/>
            <w:hideMark/>
          </w:tcPr>
          <w:p w14:paraId="13032E0D" w14:textId="77777777" w:rsidR="00F73AEE" w:rsidRPr="00327AF2" w:rsidRDefault="00F73AEE" w:rsidP="00F73AEE">
            <w:pPr>
              <w:widowControl/>
              <w:autoSpaceDE/>
              <w:autoSpaceDN/>
              <w:adjustRightInd/>
              <w:spacing w:line="240" w:lineRule="auto"/>
              <w:jc w:val="center"/>
              <w:rPr>
                <w:rFonts w:ascii="SimSun" w:hAnsi="SimSun" w:cs="SimSun"/>
                <w:b/>
                <w:bCs/>
                <w:color w:val="000000"/>
                <w:sz w:val="20"/>
                <w:szCs w:val="20"/>
              </w:rPr>
            </w:pPr>
            <w:r w:rsidRPr="00327AF2">
              <w:rPr>
                <w:b/>
                <w:bCs/>
                <w:color w:val="000000"/>
                <w:sz w:val="20"/>
                <w:szCs w:val="20"/>
                <w:lang w:val="en"/>
              </w:rPr>
              <w:t xml:space="preserve">POWER </w:t>
            </w:r>
          </w:p>
        </w:tc>
        <w:tc>
          <w:tcPr>
            <w:tcW w:w="992" w:type="dxa"/>
            <w:tcBorders>
              <w:top w:val="single" w:sz="4" w:space="0" w:color="auto"/>
              <w:left w:val="nil"/>
              <w:bottom w:val="single" w:sz="4" w:space="0" w:color="auto"/>
              <w:right w:val="single" w:sz="4" w:space="0" w:color="auto"/>
            </w:tcBorders>
            <w:shd w:val="clear" w:color="000000" w:fill="C5D9F1"/>
            <w:vAlign w:val="center"/>
            <w:hideMark/>
          </w:tcPr>
          <w:p w14:paraId="7C0A75E5" w14:textId="77777777" w:rsidR="00F73AEE" w:rsidRPr="00327AF2" w:rsidRDefault="00F73AEE" w:rsidP="00F73AEE">
            <w:pPr>
              <w:widowControl/>
              <w:autoSpaceDE/>
              <w:autoSpaceDN/>
              <w:adjustRightInd/>
              <w:spacing w:line="240" w:lineRule="auto"/>
              <w:jc w:val="center"/>
              <w:rPr>
                <w:rFonts w:ascii="SimSun" w:hAnsi="SimSun" w:cs="SimSun"/>
                <w:b/>
                <w:bCs/>
                <w:color w:val="000000"/>
                <w:sz w:val="20"/>
                <w:szCs w:val="20"/>
              </w:rPr>
            </w:pPr>
            <w:r w:rsidRPr="00327AF2">
              <w:rPr>
                <w:b/>
                <w:bCs/>
                <w:color w:val="000000"/>
                <w:sz w:val="20"/>
                <w:szCs w:val="20"/>
                <w:lang w:val="en"/>
              </w:rPr>
              <w:t>MODE</w:t>
            </w:r>
          </w:p>
        </w:tc>
        <w:tc>
          <w:tcPr>
            <w:tcW w:w="548" w:type="dxa"/>
            <w:tcBorders>
              <w:top w:val="single" w:sz="4" w:space="0" w:color="auto"/>
              <w:left w:val="nil"/>
              <w:bottom w:val="single" w:sz="4" w:space="0" w:color="auto"/>
              <w:right w:val="single" w:sz="4" w:space="0" w:color="auto"/>
            </w:tcBorders>
            <w:shd w:val="clear" w:color="000000" w:fill="C5D9F1"/>
            <w:vAlign w:val="center"/>
            <w:hideMark/>
          </w:tcPr>
          <w:p w14:paraId="3859D5D7" w14:textId="77777777" w:rsidR="00F73AEE" w:rsidRPr="00327AF2" w:rsidRDefault="00F73AEE" w:rsidP="00F73AEE">
            <w:pPr>
              <w:widowControl/>
              <w:autoSpaceDE/>
              <w:autoSpaceDN/>
              <w:adjustRightInd/>
              <w:spacing w:line="240" w:lineRule="auto"/>
              <w:jc w:val="center"/>
              <w:rPr>
                <w:rFonts w:ascii="SimSun" w:hAnsi="SimSun" w:cs="SimSun"/>
                <w:b/>
                <w:bCs/>
                <w:color w:val="000000"/>
                <w:sz w:val="20"/>
                <w:szCs w:val="20"/>
              </w:rPr>
            </w:pPr>
            <w:r>
              <w:rPr>
                <w:b/>
                <w:bCs/>
                <w:color w:val="000000"/>
                <w:sz w:val="20"/>
                <w:szCs w:val="20"/>
                <w:lang w:val="en"/>
              </w:rPr>
              <w:t>WIFI</w:t>
            </w:r>
          </w:p>
        </w:tc>
        <w:tc>
          <w:tcPr>
            <w:tcW w:w="519" w:type="dxa"/>
            <w:tcBorders>
              <w:top w:val="single" w:sz="4" w:space="0" w:color="auto"/>
              <w:left w:val="nil"/>
              <w:bottom w:val="single" w:sz="4" w:space="0" w:color="auto"/>
              <w:right w:val="single" w:sz="4" w:space="0" w:color="auto"/>
            </w:tcBorders>
            <w:shd w:val="clear" w:color="000000" w:fill="C5D9F1"/>
            <w:vAlign w:val="center"/>
            <w:hideMark/>
          </w:tcPr>
          <w:p w14:paraId="696D787D" w14:textId="77777777" w:rsidR="00F73AEE" w:rsidRPr="00327AF2" w:rsidRDefault="00F73AEE" w:rsidP="00F73AEE">
            <w:pPr>
              <w:widowControl/>
              <w:autoSpaceDE/>
              <w:autoSpaceDN/>
              <w:adjustRightInd/>
              <w:spacing w:line="240" w:lineRule="auto"/>
              <w:jc w:val="center"/>
              <w:rPr>
                <w:rFonts w:ascii="SimSun" w:hAnsi="SimSun" w:cs="SimSun"/>
                <w:b/>
                <w:bCs/>
                <w:color w:val="000000"/>
                <w:sz w:val="20"/>
                <w:szCs w:val="20"/>
              </w:rPr>
            </w:pPr>
            <w:proofErr w:type="spellStart"/>
            <w:r w:rsidRPr="00327AF2">
              <w:rPr>
                <w:b/>
                <w:bCs/>
                <w:color w:val="000000"/>
                <w:sz w:val="20"/>
                <w:szCs w:val="20"/>
                <w:lang w:val="en"/>
              </w:rPr>
              <w:t>lan</w:t>
            </w:r>
            <w:proofErr w:type="spellEnd"/>
          </w:p>
        </w:tc>
        <w:tc>
          <w:tcPr>
            <w:tcW w:w="844" w:type="dxa"/>
            <w:tcBorders>
              <w:top w:val="single" w:sz="4" w:space="0" w:color="auto"/>
              <w:left w:val="nil"/>
              <w:bottom w:val="single" w:sz="4" w:space="0" w:color="auto"/>
              <w:right w:val="single" w:sz="4" w:space="0" w:color="auto"/>
            </w:tcBorders>
            <w:shd w:val="clear" w:color="000000" w:fill="C5D9F1"/>
            <w:vAlign w:val="center"/>
            <w:hideMark/>
          </w:tcPr>
          <w:p w14:paraId="27B43605" w14:textId="77777777" w:rsidR="00F73AEE" w:rsidRPr="00327AF2" w:rsidRDefault="00F73AEE" w:rsidP="00F73AEE">
            <w:pPr>
              <w:widowControl/>
              <w:autoSpaceDE/>
              <w:autoSpaceDN/>
              <w:adjustRightInd/>
              <w:spacing w:line="240" w:lineRule="auto"/>
              <w:jc w:val="center"/>
              <w:rPr>
                <w:rFonts w:ascii="SimSun" w:hAnsi="SimSun" w:cs="SimSun"/>
                <w:b/>
                <w:bCs/>
                <w:color w:val="000000"/>
                <w:sz w:val="20"/>
                <w:szCs w:val="20"/>
              </w:rPr>
            </w:pPr>
            <w:r w:rsidRPr="00327AF2">
              <w:rPr>
                <w:b/>
                <w:bCs/>
                <w:color w:val="000000"/>
                <w:sz w:val="20"/>
                <w:szCs w:val="20"/>
                <w:lang w:val="en"/>
              </w:rPr>
              <w:t>SIGNAL 1</w:t>
            </w:r>
          </w:p>
        </w:tc>
        <w:tc>
          <w:tcPr>
            <w:tcW w:w="912" w:type="dxa"/>
            <w:tcBorders>
              <w:top w:val="single" w:sz="4" w:space="0" w:color="auto"/>
              <w:left w:val="nil"/>
              <w:bottom w:val="single" w:sz="4" w:space="0" w:color="auto"/>
              <w:right w:val="single" w:sz="4" w:space="0" w:color="auto"/>
            </w:tcBorders>
            <w:shd w:val="clear" w:color="000000" w:fill="C5D9F1"/>
            <w:vAlign w:val="center"/>
            <w:hideMark/>
          </w:tcPr>
          <w:p w14:paraId="478912CA" w14:textId="77777777" w:rsidR="00F73AEE" w:rsidRPr="00327AF2" w:rsidRDefault="00F73AEE" w:rsidP="00F73AEE">
            <w:pPr>
              <w:widowControl/>
              <w:autoSpaceDE/>
              <w:autoSpaceDN/>
              <w:adjustRightInd/>
              <w:spacing w:line="240" w:lineRule="auto"/>
              <w:jc w:val="center"/>
              <w:rPr>
                <w:rFonts w:ascii="SimSun" w:hAnsi="SimSun" w:cs="SimSun"/>
                <w:b/>
                <w:bCs/>
                <w:color w:val="000000"/>
                <w:sz w:val="20"/>
                <w:szCs w:val="20"/>
              </w:rPr>
            </w:pPr>
            <w:r w:rsidRPr="00327AF2">
              <w:rPr>
                <w:b/>
                <w:bCs/>
                <w:color w:val="000000"/>
                <w:sz w:val="20"/>
                <w:szCs w:val="20"/>
                <w:lang w:val="en"/>
              </w:rPr>
              <w:t>SIGNAL 2</w:t>
            </w:r>
          </w:p>
        </w:tc>
        <w:tc>
          <w:tcPr>
            <w:tcW w:w="858" w:type="dxa"/>
            <w:tcBorders>
              <w:top w:val="single" w:sz="4" w:space="0" w:color="auto"/>
              <w:left w:val="nil"/>
              <w:bottom w:val="single" w:sz="4" w:space="0" w:color="auto"/>
              <w:right w:val="single" w:sz="4" w:space="0" w:color="auto"/>
            </w:tcBorders>
            <w:shd w:val="clear" w:color="000000" w:fill="C5D9F1"/>
            <w:vAlign w:val="center"/>
            <w:hideMark/>
          </w:tcPr>
          <w:p w14:paraId="70A2B954" w14:textId="77777777" w:rsidR="00F73AEE" w:rsidRPr="00327AF2" w:rsidRDefault="00F73AEE" w:rsidP="00F73AEE">
            <w:pPr>
              <w:widowControl/>
              <w:autoSpaceDE/>
              <w:autoSpaceDN/>
              <w:adjustRightInd/>
              <w:spacing w:line="240" w:lineRule="auto"/>
              <w:jc w:val="center"/>
              <w:rPr>
                <w:rFonts w:ascii="SimSun" w:hAnsi="SimSun" w:cs="SimSun"/>
                <w:b/>
                <w:bCs/>
                <w:color w:val="000000"/>
                <w:sz w:val="20"/>
                <w:szCs w:val="20"/>
              </w:rPr>
            </w:pPr>
            <w:r w:rsidRPr="00327AF2">
              <w:rPr>
                <w:b/>
                <w:bCs/>
                <w:color w:val="000000"/>
                <w:sz w:val="20"/>
                <w:szCs w:val="20"/>
                <w:lang w:val="en"/>
              </w:rPr>
              <w:t>SIGNAL 3</w:t>
            </w:r>
          </w:p>
        </w:tc>
        <w:tc>
          <w:tcPr>
            <w:tcW w:w="821" w:type="dxa"/>
            <w:tcBorders>
              <w:top w:val="single" w:sz="4" w:space="0" w:color="auto"/>
              <w:left w:val="nil"/>
              <w:bottom w:val="single" w:sz="4" w:space="0" w:color="auto"/>
              <w:right w:val="single" w:sz="4" w:space="0" w:color="auto"/>
            </w:tcBorders>
            <w:shd w:val="clear" w:color="000000" w:fill="C5D9F1"/>
            <w:vAlign w:val="center"/>
            <w:hideMark/>
          </w:tcPr>
          <w:p w14:paraId="2DACC593" w14:textId="77777777" w:rsidR="00F73AEE" w:rsidRPr="00327AF2" w:rsidRDefault="00F73AEE" w:rsidP="00F73AEE">
            <w:pPr>
              <w:widowControl/>
              <w:autoSpaceDE/>
              <w:autoSpaceDN/>
              <w:adjustRightInd/>
              <w:spacing w:line="240" w:lineRule="auto"/>
              <w:jc w:val="center"/>
              <w:rPr>
                <w:rFonts w:ascii="SimSun" w:hAnsi="SimSun" w:cs="SimSun"/>
                <w:b/>
                <w:bCs/>
                <w:color w:val="000000"/>
                <w:sz w:val="20"/>
                <w:szCs w:val="20"/>
              </w:rPr>
            </w:pPr>
            <w:r w:rsidRPr="00327AF2">
              <w:rPr>
                <w:b/>
                <w:bCs/>
                <w:color w:val="000000"/>
                <w:sz w:val="20"/>
                <w:szCs w:val="20"/>
                <w:lang w:val="en"/>
              </w:rPr>
              <w:t>SIGNAL 4</w:t>
            </w:r>
          </w:p>
        </w:tc>
        <w:tc>
          <w:tcPr>
            <w:tcW w:w="821" w:type="dxa"/>
            <w:tcBorders>
              <w:top w:val="single" w:sz="4" w:space="0" w:color="auto"/>
              <w:left w:val="nil"/>
              <w:bottom w:val="single" w:sz="4" w:space="0" w:color="auto"/>
              <w:right w:val="single" w:sz="4" w:space="0" w:color="auto"/>
            </w:tcBorders>
            <w:shd w:val="clear" w:color="000000" w:fill="C5D9F1"/>
            <w:vAlign w:val="center"/>
            <w:hideMark/>
          </w:tcPr>
          <w:p w14:paraId="58246E32" w14:textId="77777777" w:rsidR="00F73AEE" w:rsidRPr="00327AF2" w:rsidRDefault="00F73AEE" w:rsidP="00F73AEE">
            <w:pPr>
              <w:widowControl/>
              <w:autoSpaceDE/>
              <w:autoSpaceDN/>
              <w:adjustRightInd/>
              <w:spacing w:line="240" w:lineRule="auto"/>
              <w:jc w:val="center"/>
              <w:rPr>
                <w:rFonts w:ascii="SimSun" w:hAnsi="SimSun" w:cs="SimSun"/>
                <w:b/>
                <w:bCs/>
                <w:color w:val="000000"/>
                <w:sz w:val="20"/>
                <w:szCs w:val="20"/>
              </w:rPr>
            </w:pPr>
            <w:r w:rsidRPr="00327AF2">
              <w:rPr>
                <w:b/>
                <w:bCs/>
                <w:color w:val="000000"/>
                <w:sz w:val="20"/>
                <w:szCs w:val="20"/>
                <w:lang w:val="en"/>
              </w:rPr>
              <w:t>SIGNAL 5</w:t>
            </w:r>
          </w:p>
        </w:tc>
      </w:tr>
      <w:tr w:rsidR="00F73AEE" w:rsidRPr="00327AF2" w14:paraId="5150DE28" w14:textId="77777777" w:rsidTr="00321277">
        <w:trPr>
          <w:trHeight w:val="240"/>
        </w:trPr>
        <w:tc>
          <w:tcPr>
            <w:tcW w:w="1649" w:type="dxa"/>
            <w:tcBorders>
              <w:top w:val="nil"/>
              <w:left w:val="single" w:sz="4" w:space="0" w:color="auto"/>
              <w:bottom w:val="single" w:sz="4" w:space="0" w:color="auto"/>
              <w:right w:val="single" w:sz="4" w:space="0" w:color="auto"/>
            </w:tcBorders>
            <w:shd w:val="clear" w:color="auto" w:fill="auto"/>
            <w:vAlign w:val="center"/>
            <w:hideMark/>
          </w:tcPr>
          <w:p w14:paraId="2231AF76" w14:textId="77777777" w:rsidR="00F73AEE" w:rsidRPr="00327AF2" w:rsidRDefault="00F73AEE" w:rsidP="00F73AEE">
            <w:pPr>
              <w:widowControl/>
              <w:autoSpaceDE/>
              <w:autoSpaceDN/>
              <w:adjustRightInd/>
              <w:spacing w:line="240" w:lineRule="auto"/>
              <w:jc w:val="left"/>
              <w:rPr>
                <w:rFonts w:ascii="SimSun" w:hAnsi="SimSun" w:cs="SimSun"/>
                <w:color w:val="000000"/>
                <w:sz w:val="20"/>
                <w:szCs w:val="20"/>
              </w:rPr>
            </w:pPr>
            <w:r w:rsidRPr="00327AF2">
              <w:rPr>
                <w:color w:val="000000"/>
                <w:sz w:val="20"/>
                <w:szCs w:val="20"/>
                <w:lang w:val="en"/>
              </w:rPr>
              <w:t>The collection process</w:t>
            </w:r>
          </w:p>
        </w:tc>
        <w:tc>
          <w:tcPr>
            <w:tcW w:w="756" w:type="dxa"/>
            <w:tcBorders>
              <w:top w:val="nil"/>
              <w:left w:val="nil"/>
              <w:bottom w:val="single" w:sz="4" w:space="0" w:color="auto"/>
              <w:right w:val="single" w:sz="4" w:space="0" w:color="auto"/>
            </w:tcBorders>
            <w:shd w:val="clear" w:color="auto" w:fill="auto"/>
            <w:vAlign w:val="center"/>
            <w:hideMark/>
          </w:tcPr>
          <w:p w14:paraId="6724FBDC"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White is always bright</w:t>
            </w:r>
          </w:p>
        </w:tc>
        <w:tc>
          <w:tcPr>
            <w:tcW w:w="992" w:type="dxa"/>
            <w:tcBorders>
              <w:top w:val="nil"/>
              <w:left w:val="nil"/>
              <w:bottom w:val="single" w:sz="4" w:space="0" w:color="auto"/>
              <w:right w:val="single" w:sz="4" w:space="0" w:color="auto"/>
            </w:tcBorders>
            <w:shd w:val="clear" w:color="auto" w:fill="auto"/>
            <w:vAlign w:val="center"/>
            <w:hideMark/>
          </w:tcPr>
          <w:p w14:paraId="10DF1764" w14:textId="77777777" w:rsidR="00F73AEE" w:rsidRPr="00994550" w:rsidRDefault="0015500E" w:rsidP="00F73AEE">
            <w:pPr>
              <w:widowControl/>
              <w:autoSpaceDE/>
              <w:autoSpaceDN/>
              <w:adjustRightInd/>
              <w:spacing w:line="240" w:lineRule="auto"/>
              <w:jc w:val="left"/>
              <w:rPr>
                <w:rFonts w:ascii="SimSun" w:hAnsi="SimSun" w:cs="SimSun"/>
                <w:color w:val="00B0F0"/>
                <w:sz w:val="20"/>
                <w:szCs w:val="20"/>
              </w:rPr>
            </w:pPr>
            <w:r w:rsidRPr="00994550">
              <w:rPr>
                <w:color w:val="00B0F0"/>
                <w:sz w:val="20"/>
                <w:szCs w:val="20"/>
                <w:lang w:val="en"/>
              </w:rPr>
              <w:t>Blue is always bright</w:t>
            </w:r>
          </w:p>
        </w:tc>
        <w:tc>
          <w:tcPr>
            <w:tcW w:w="548" w:type="dxa"/>
            <w:tcBorders>
              <w:top w:val="nil"/>
              <w:left w:val="nil"/>
              <w:bottom w:val="single" w:sz="4" w:space="0" w:color="auto"/>
              <w:right w:val="single" w:sz="4" w:space="0" w:color="auto"/>
            </w:tcBorders>
            <w:shd w:val="clear" w:color="auto" w:fill="auto"/>
            <w:vAlign w:val="center"/>
            <w:hideMark/>
          </w:tcPr>
          <w:p w14:paraId="59912374"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extinguish</w:t>
            </w:r>
          </w:p>
        </w:tc>
        <w:tc>
          <w:tcPr>
            <w:tcW w:w="519" w:type="dxa"/>
            <w:tcBorders>
              <w:top w:val="nil"/>
              <w:left w:val="nil"/>
              <w:bottom w:val="single" w:sz="4" w:space="0" w:color="auto"/>
              <w:right w:val="single" w:sz="4" w:space="0" w:color="auto"/>
            </w:tcBorders>
            <w:shd w:val="clear" w:color="auto" w:fill="auto"/>
            <w:vAlign w:val="center"/>
            <w:hideMark/>
          </w:tcPr>
          <w:p w14:paraId="300A07F6"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extinguish</w:t>
            </w:r>
          </w:p>
        </w:tc>
        <w:tc>
          <w:tcPr>
            <w:tcW w:w="844" w:type="dxa"/>
            <w:tcBorders>
              <w:top w:val="nil"/>
              <w:left w:val="nil"/>
              <w:bottom w:val="single" w:sz="4" w:space="0" w:color="auto"/>
              <w:right w:val="single" w:sz="4" w:space="0" w:color="auto"/>
            </w:tcBorders>
            <w:shd w:val="clear" w:color="auto" w:fill="auto"/>
            <w:vAlign w:val="center"/>
            <w:hideMark/>
          </w:tcPr>
          <w:p w14:paraId="0BE034A6"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extinguish</w:t>
            </w:r>
          </w:p>
        </w:tc>
        <w:tc>
          <w:tcPr>
            <w:tcW w:w="912" w:type="dxa"/>
            <w:tcBorders>
              <w:top w:val="nil"/>
              <w:left w:val="nil"/>
              <w:bottom w:val="single" w:sz="4" w:space="0" w:color="auto"/>
              <w:right w:val="single" w:sz="4" w:space="0" w:color="auto"/>
            </w:tcBorders>
            <w:shd w:val="clear" w:color="auto" w:fill="auto"/>
            <w:vAlign w:val="center"/>
            <w:hideMark/>
          </w:tcPr>
          <w:p w14:paraId="33507456"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extinguish</w:t>
            </w:r>
          </w:p>
        </w:tc>
        <w:tc>
          <w:tcPr>
            <w:tcW w:w="858" w:type="dxa"/>
            <w:tcBorders>
              <w:top w:val="nil"/>
              <w:left w:val="nil"/>
              <w:bottom w:val="single" w:sz="4" w:space="0" w:color="auto"/>
              <w:right w:val="single" w:sz="4" w:space="0" w:color="auto"/>
            </w:tcBorders>
            <w:shd w:val="clear" w:color="auto" w:fill="auto"/>
            <w:vAlign w:val="center"/>
            <w:hideMark/>
          </w:tcPr>
          <w:p w14:paraId="308BCB47"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White is always bright</w:t>
            </w:r>
          </w:p>
        </w:tc>
        <w:tc>
          <w:tcPr>
            <w:tcW w:w="821" w:type="dxa"/>
            <w:tcBorders>
              <w:top w:val="nil"/>
              <w:left w:val="nil"/>
              <w:bottom w:val="single" w:sz="4" w:space="0" w:color="auto"/>
              <w:right w:val="single" w:sz="4" w:space="0" w:color="auto"/>
            </w:tcBorders>
            <w:shd w:val="clear" w:color="auto" w:fill="auto"/>
            <w:vAlign w:val="center"/>
            <w:hideMark/>
          </w:tcPr>
          <w:p w14:paraId="7E0239EE"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extinguish</w:t>
            </w:r>
          </w:p>
        </w:tc>
        <w:tc>
          <w:tcPr>
            <w:tcW w:w="821" w:type="dxa"/>
            <w:tcBorders>
              <w:top w:val="nil"/>
              <w:left w:val="nil"/>
              <w:bottom w:val="single" w:sz="4" w:space="0" w:color="auto"/>
              <w:right w:val="single" w:sz="4" w:space="0" w:color="auto"/>
            </w:tcBorders>
            <w:shd w:val="clear" w:color="auto" w:fill="auto"/>
            <w:vAlign w:val="center"/>
            <w:hideMark/>
          </w:tcPr>
          <w:p w14:paraId="3675692E"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extinguish</w:t>
            </w:r>
          </w:p>
        </w:tc>
      </w:tr>
      <w:tr w:rsidR="00F73AEE" w:rsidRPr="00327AF2" w14:paraId="7A8F7EE2" w14:textId="77777777" w:rsidTr="00321277">
        <w:trPr>
          <w:trHeight w:val="240"/>
        </w:trPr>
        <w:tc>
          <w:tcPr>
            <w:tcW w:w="1649" w:type="dxa"/>
            <w:tcBorders>
              <w:top w:val="nil"/>
              <w:left w:val="single" w:sz="4" w:space="0" w:color="auto"/>
              <w:bottom w:val="single" w:sz="4" w:space="0" w:color="auto"/>
              <w:right w:val="single" w:sz="4" w:space="0" w:color="auto"/>
            </w:tcBorders>
            <w:shd w:val="clear" w:color="auto" w:fill="auto"/>
            <w:vAlign w:val="center"/>
            <w:hideMark/>
          </w:tcPr>
          <w:p w14:paraId="26677335" w14:textId="77777777" w:rsidR="00F73AEE" w:rsidRPr="00327AF2" w:rsidRDefault="00F73AEE" w:rsidP="00F73AEE">
            <w:pPr>
              <w:widowControl/>
              <w:autoSpaceDE/>
              <w:autoSpaceDN/>
              <w:adjustRightInd/>
              <w:spacing w:line="240" w:lineRule="auto"/>
              <w:jc w:val="left"/>
              <w:rPr>
                <w:rFonts w:ascii="SimSun" w:hAnsi="SimSun" w:cs="SimSun"/>
                <w:color w:val="000000"/>
                <w:sz w:val="20"/>
                <w:szCs w:val="20"/>
              </w:rPr>
            </w:pPr>
            <w:r w:rsidRPr="00327AF2">
              <w:rPr>
                <w:color w:val="000000"/>
                <w:sz w:val="20"/>
                <w:szCs w:val="20"/>
                <w:lang w:val="en"/>
              </w:rPr>
              <w:t>Upgrade the write flash process</w:t>
            </w:r>
          </w:p>
        </w:tc>
        <w:tc>
          <w:tcPr>
            <w:tcW w:w="756" w:type="dxa"/>
            <w:tcBorders>
              <w:top w:val="nil"/>
              <w:left w:val="nil"/>
              <w:bottom w:val="single" w:sz="4" w:space="0" w:color="auto"/>
              <w:right w:val="single" w:sz="4" w:space="0" w:color="auto"/>
            </w:tcBorders>
            <w:shd w:val="clear" w:color="auto" w:fill="auto"/>
            <w:vAlign w:val="center"/>
            <w:hideMark/>
          </w:tcPr>
          <w:p w14:paraId="69BB8773"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White is always bright</w:t>
            </w:r>
          </w:p>
        </w:tc>
        <w:tc>
          <w:tcPr>
            <w:tcW w:w="992" w:type="dxa"/>
            <w:tcBorders>
              <w:top w:val="nil"/>
              <w:left w:val="nil"/>
              <w:bottom w:val="single" w:sz="4" w:space="0" w:color="auto"/>
              <w:right w:val="single" w:sz="4" w:space="0" w:color="auto"/>
            </w:tcBorders>
            <w:shd w:val="clear" w:color="auto" w:fill="auto"/>
            <w:vAlign w:val="center"/>
            <w:hideMark/>
          </w:tcPr>
          <w:p w14:paraId="5A4846C1" w14:textId="77777777" w:rsidR="00F73AEE" w:rsidRPr="00994550" w:rsidRDefault="00F73AEE" w:rsidP="00F73AEE">
            <w:pPr>
              <w:widowControl/>
              <w:autoSpaceDE/>
              <w:autoSpaceDN/>
              <w:adjustRightInd/>
              <w:spacing w:line="240" w:lineRule="auto"/>
              <w:jc w:val="left"/>
              <w:rPr>
                <w:rFonts w:ascii="SimSun" w:hAnsi="SimSun" w:cs="SimSun"/>
                <w:color w:val="00B0F0"/>
                <w:sz w:val="20"/>
                <w:szCs w:val="20"/>
              </w:rPr>
            </w:pPr>
            <w:r w:rsidRPr="00994550">
              <w:rPr>
                <w:color w:val="00B0F0"/>
                <w:sz w:val="20"/>
                <w:szCs w:val="20"/>
                <w:lang w:val="en"/>
              </w:rPr>
              <w:t>Blue is always bright</w:t>
            </w:r>
          </w:p>
        </w:tc>
        <w:tc>
          <w:tcPr>
            <w:tcW w:w="548" w:type="dxa"/>
            <w:tcBorders>
              <w:top w:val="nil"/>
              <w:left w:val="nil"/>
              <w:bottom w:val="single" w:sz="4" w:space="0" w:color="auto"/>
              <w:right w:val="single" w:sz="4" w:space="0" w:color="auto"/>
            </w:tcBorders>
            <w:shd w:val="clear" w:color="auto" w:fill="auto"/>
            <w:vAlign w:val="center"/>
            <w:hideMark/>
          </w:tcPr>
          <w:p w14:paraId="21CF3D3F"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extinguish</w:t>
            </w:r>
          </w:p>
        </w:tc>
        <w:tc>
          <w:tcPr>
            <w:tcW w:w="519" w:type="dxa"/>
            <w:tcBorders>
              <w:top w:val="nil"/>
              <w:left w:val="nil"/>
              <w:bottom w:val="single" w:sz="4" w:space="0" w:color="auto"/>
              <w:right w:val="single" w:sz="4" w:space="0" w:color="auto"/>
            </w:tcBorders>
            <w:shd w:val="clear" w:color="auto" w:fill="auto"/>
            <w:vAlign w:val="center"/>
            <w:hideMark/>
          </w:tcPr>
          <w:p w14:paraId="266D5947"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extinguish</w:t>
            </w:r>
          </w:p>
        </w:tc>
        <w:tc>
          <w:tcPr>
            <w:tcW w:w="844" w:type="dxa"/>
            <w:tcBorders>
              <w:top w:val="nil"/>
              <w:left w:val="nil"/>
              <w:bottom w:val="single" w:sz="4" w:space="0" w:color="auto"/>
              <w:right w:val="single" w:sz="4" w:space="0" w:color="auto"/>
            </w:tcBorders>
            <w:shd w:val="clear" w:color="auto" w:fill="auto"/>
            <w:vAlign w:val="center"/>
            <w:hideMark/>
          </w:tcPr>
          <w:p w14:paraId="4C06C5E5" w14:textId="77777777" w:rsidR="00F73AEE" w:rsidRPr="00327AF2" w:rsidRDefault="00F73AEE" w:rsidP="00F73AEE">
            <w:pPr>
              <w:widowControl/>
              <w:autoSpaceDE/>
              <w:autoSpaceDN/>
              <w:adjustRightInd/>
              <w:spacing w:line="240" w:lineRule="auto"/>
              <w:jc w:val="left"/>
              <w:rPr>
                <w:rFonts w:ascii="SimSun" w:hAnsi="SimSun" w:cs="SimSun"/>
                <w:color w:val="000000"/>
                <w:sz w:val="20"/>
                <w:szCs w:val="20"/>
              </w:rPr>
            </w:pPr>
            <w:r w:rsidRPr="00327AF2">
              <w:rPr>
                <w:color w:val="000000"/>
                <w:sz w:val="20"/>
                <w:szCs w:val="20"/>
                <w:lang w:val="en"/>
              </w:rPr>
              <w:t>extinguish</w:t>
            </w:r>
          </w:p>
        </w:tc>
        <w:tc>
          <w:tcPr>
            <w:tcW w:w="912" w:type="dxa"/>
            <w:tcBorders>
              <w:top w:val="nil"/>
              <w:left w:val="nil"/>
              <w:bottom w:val="single" w:sz="4" w:space="0" w:color="auto"/>
              <w:right w:val="single" w:sz="4" w:space="0" w:color="auto"/>
            </w:tcBorders>
            <w:shd w:val="clear" w:color="auto" w:fill="auto"/>
            <w:vAlign w:val="center"/>
            <w:hideMark/>
          </w:tcPr>
          <w:p w14:paraId="3AE2B882" w14:textId="77777777" w:rsidR="00F73AEE" w:rsidRPr="00327AF2" w:rsidRDefault="00F73AEE" w:rsidP="00F73AEE">
            <w:pPr>
              <w:widowControl/>
              <w:autoSpaceDE/>
              <w:autoSpaceDN/>
              <w:adjustRightInd/>
              <w:spacing w:line="240" w:lineRule="auto"/>
              <w:jc w:val="left"/>
              <w:rPr>
                <w:rFonts w:ascii="SimSun" w:hAnsi="SimSun" w:cs="SimSun"/>
                <w:color w:val="000000"/>
                <w:sz w:val="20"/>
                <w:szCs w:val="20"/>
              </w:rPr>
            </w:pPr>
            <w:r w:rsidRPr="00327AF2">
              <w:rPr>
                <w:color w:val="000000"/>
                <w:sz w:val="20"/>
                <w:szCs w:val="20"/>
                <w:lang w:val="en"/>
              </w:rPr>
              <w:t>White is always bright</w:t>
            </w:r>
          </w:p>
        </w:tc>
        <w:tc>
          <w:tcPr>
            <w:tcW w:w="858" w:type="dxa"/>
            <w:tcBorders>
              <w:top w:val="nil"/>
              <w:left w:val="nil"/>
              <w:bottom w:val="single" w:sz="4" w:space="0" w:color="auto"/>
              <w:right w:val="single" w:sz="4" w:space="0" w:color="auto"/>
            </w:tcBorders>
            <w:shd w:val="clear" w:color="auto" w:fill="auto"/>
            <w:vAlign w:val="center"/>
            <w:hideMark/>
          </w:tcPr>
          <w:p w14:paraId="26CD36A9" w14:textId="77777777" w:rsidR="00F73AEE" w:rsidRPr="00327AF2" w:rsidRDefault="00F73AEE" w:rsidP="00F73AEE">
            <w:pPr>
              <w:widowControl/>
              <w:autoSpaceDE/>
              <w:autoSpaceDN/>
              <w:adjustRightInd/>
              <w:spacing w:line="240" w:lineRule="auto"/>
              <w:jc w:val="left"/>
              <w:rPr>
                <w:rFonts w:ascii="SimSun" w:hAnsi="SimSun" w:cs="SimSun"/>
                <w:color w:val="000000"/>
                <w:sz w:val="20"/>
                <w:szCs w:val="20"/>
              </w:rPr>
            </w:pPr>
            <w:r w:rsidRPr="00327AF2">
              <w:rPr>
                <w:color w:val="000000"/>
                <w:sz w:val="20"/>
                <w:szCs w:val="20"/>
                <w:lang w:val="en"/>
              </w:rPr>
              <w:t>White is always bright</w:t>
            </w:r>
          </w:p>
        </w:tc>
        <w:tc>
          <w:tcPr>
            <w:tcW w:w="821" w:type="dxa"/>
            <w:tcBorders>
              <w:top w:val="nil"/>
              <w:left w:val="nil"/>
              <w:bottom w:val="single" w:sz="4" w:space="0" w:color="auto"/>
              <w:right w:val="single" w:sz="4" w:space="0" w:color="auto"/>
            </w:tcBorders>
            <w:shd w:val="clear" w:color="auto" w:fill="auto"/>
            <w:vAlign w:val="center"/>
            <w:hideMark/>
          </w:tcPr>
          <w:p w14:paraId="29B6A64C"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extinguish</w:t>
            </w:r>
          </w:p>
        </w:tc>
        <w:tc>
          <w:tcPr>
            <w:tcW w:w="821" w:type="dxa"/>
            <w:tcBorders>
              <w:top w:val="nil"/>
              <w:left w:val="nil"/>
              <w:bottom w:val="single" w:sz="4" w:space="0" w:color="auto"/>
              <w:right w:val="single" w:sz="4" w:space="0" w:color="auto"/>
            </w:tcBorders>
            <w:shd w:val="clear" w:color="auto" w:fill="auto"/>
            <w:vAlign w:val="center"/>
            <w:hideMark/>
          </w:tcPr>
          <w:p w14:paraId="5F166E3A"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extinguish</w:t>
            </w:r>
          </w:p>
        </w:tc>
      </w:tr>
      <w:tr w:rsidR="00F73AEE" w:rsidRPr="00327AF2" w14:paraId="50E3DEEF" w14:textId="77777777" w:rsidTr="00321277">
        <w:trPr>
          <w:trHeight w:val="240"/>
        </w:trPr>
        <w:tc>
          <w:tcPr>
            <w:tcW w:w="1649" w:type="dxa"/>
            <w:tcBorders>
              <w:top w:val="nil"/>
              <w:left w:val="single" w:sz="4" w:space="0" w:color="auto"/>
              <w:bottom w:val="single" w:sz="4" w:space="0" w:color="auto"/>
              <w:right w:val="single" w:sz="4" w:space="0" w:color="auto"/>
            </w:tcBorders>
            <w:shd w:val="clear" w:color="auto" w:fill="auto"/>
            <w:vAlign w:val="center"/>
            <w:hideMark/>
          </w:tcPr>
          <w:p w14:paraId="6E039FCE" w14:textId="77777777" w:rsidR="00F73AEE" w:rsidRPr="00327AF2" w:rsidRDefault="00F73AEE" w:rsidP="00F73AEE">
            <w:pPr>
              <w:widowControl/>
              <w:autoSpaceDE/>
              <w:autoSpaceDN/>
              <w:adjustRightInd/>
              <w:spacing w:line="240" w:lineRule="auto"/>
              <w:jc w:val="left"/>
              <w:rPr>
                <w:rFonts w:ascii="SimSun" w:hAnsi="SimSun" w:cs="SimSun"/>
                <w:color w:val="000000"/>
                <w:sz w:val="20"/>
                <w:szCs w:val="20"/>
              </w:rPr>
            </w:pPr>
            <w:r w:rsidRPr="00327AF2">
              <w:rPr>
                <w:color w:val="000000"/>
                <w:sz w:val="20"/>
                <w:szCs w:val="20"/>
                <w:lang w:val="en"/>
              </w:rPr>
              <w:t>The upgrade was successful</w:t>
            </w:r>
          </w:p>
        </w:tc>
        <w:tc>
          <w:tcPr>
            <w:tcW w:w="756" w:type="dxa"/>
            <w:tcBorders>
              <w:top w:val="nil"/>
              <w:left w:val="nil"/>
              <w:bottom w:val="single" w:sz="4" w:space="0" w:color="auto"/>
              <w:right w:val="single" w:sz="4" w:space="0" w:color="auto"/>
            </w:tcBorders>
            <w:shd w:val="clear" w:color="auto" w:fill="auto"/>
            <w:vAlign w:val="center"/>
            <w:hideMark/>
          </w:tcPr>
          <w:p w14:paraId="1C169DD8"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White is always bright</w:t>
            </w:r>
          </w:p>
        </w:tc>
        <w:tc>
          <w:tcPr>
            <w:tcW w:w="992" w:type="dxa"/>
            <w:tcBorders>
              <w:top w:val="nil"/>
              <w:left w:val="nil"/>
              <w:bottom w:val="single" w:sz="4" w:space="0" w:color="auto"/>
              <w:right w:val="single" w:sz="4" w:space="0" w:color="auto"/>
            </w:tcBorders>
            <w:shd w:val="clear" w:color="auto" w:fill="auto"/>
            <w:vAlign w:val="center"/>
            <w:hideMark/>
          </w:tcPr>
          <w:p w14:paraId="2AB232A0" w14:textId="77777777" w:rsidR="00F73AEE" w:rsidRPr="00994550" w:rsidRDefault="00F73AEE" w:rsidP="00F73AEE">
            <w:pPr>
              <w:widowControl/>
              <w:autoSpaceDE/>
              <w:autoSpaceDN/>
              <w:adjustRightInd/>
              <w:spacing w:line="240" w:lineRule="auto"/>
              <w:jc w:val="left"/>
              <w:rPr>
                <w:rFonts w:ascii="SimSun" w:hAnsi="SimSun" w:cs="SimSun"/>
                <w:color w:val="00B050"/>
                <w:sz w:val="20"/>
                <w:szCs w:val="20"/>
              </w:rPr>
            </w:pPr>
            <w:r w:rsidRPr="00994550">
              <w:rPr>
                <w:color w:val="00B050"/>
                <w:sz w:val="20"/>
                <w:szCs w:val="20"/>
                <w:lang w:val="en"/>
              </w:rPr>
              <w:t>The green is always bright</w:t>
            </w:r>
          </w:p>
        </w:tc>
        <w:tc>
          <w:tcPr>
            <w:tcW w:w="548" w:type="dxa"/>
            <w:tcBorders>
              <w:top w:val="nil"/>
              <w:left w:val="nil"/>
              <w:bottom w:val="single" w:sz="4" w:space="0" w:color="auto"/>
              <w:right w:val="single" w:sz="4" w:space="0" w:color="auto"/>
            </w:tcBorders>
            <w:shd w:val="clear" w:color="auto" w:fill="auto"/>
            <w:vAlign w:val="center"/>
            <w:hideMark/>
          </w:tcPr>
          <w:p w14:paraId="114CDEB9"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extinguish</w:t>
            </w:r>
          </w:p>
        </w:tc>
        <w:tc>
          <w:tcPr>
            <w:tcW w:w="519" w:type="dxa"/>
            <w:tcBorders>
              <w:top w:val="nil"/>
              <w:left w:val="nil"/>
              <w:bottom w:val="single" w:sz="4" w:space="0" w:color="auto"/>
              <w:right w:val="single" w:sz="4" w:space="0" w:color="auto"/>
            </w:tcBorders>
            <w:shd w:val="clear" w:color="auto" w:fill="auto"/>
            <w:vAlign w:val="center"/>
            <w:hideMark/>
          </w:tcPr>
          <w:p w14:paraId="4D091455"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extinguish</w:t>
            </w:r>
          </w:p>
        </w:tc>
        <w:tc>
          <w:tcPr>
            <w:tcW w:w="844" w:type="dxa"/>
            <w:tcBorders>
              <w:top w:val="nil"/>
              <w:left w:val="nil"/>
              <w:bottom w:val="single" w:sz="4" w:space="0" w:color="auto"/>
              <w:right w:val="single" w:sz="4" w:space="0" w:color="auto"/>
            </w:tcBorders>
            <w:shd w:val="clear" w:color="auto" w:fill="auto"/>
            <w:vAlign w:val="center"/>
            <w:hideMark/>
          </w:tcPr>
          <w:p w14:paraId="705DD266" w14:textId="77777777" w:rsidR="00F73AEE" w:rsidRPr="00327AF2" w:rsidRDefault="00F73AEE" w:rsidP="00F73AEE">
            <w:pPr>
              <w:widowControl/>
              <w:autoSpaceDE/>
              <w:autoSpaceDN/>
              <w:adjustRightInd/>
              <w:spacing w:line="240" w:lineRule="auto"/>
              <w:jc w:val="left"/>
              <w:rPr>
                <w:rFonts w:ascii="SimSun" w:hAnsi="SimSun" w:cs="SimSun"/>
                <w:color w:val="000000"/>
                <w:sz w:val="20"/>
                <w:szCs w:val="20"/>
              </w:rPr>
            </w:pPr>
            <w:r w:rsidRPr="00327AF2">
              <w:rPr>
                <w:color w:val="000000"/>
                <w:sz w:val="20"/>
                <w:szCs w:val="20"/>
                <w:lang w:val="en"/>
              </w:rPr>
              <w:t>White is always bright</w:t>
            </w:r>
          </w:p>
        </w:tc>
        <w:tc>
          <w:tcPr>
            <w:tcW w:w="912" w:type="dxa"/>
            <w:tcBorders>
              <w:top w:val="nil"/>
              <w:left w:val="nil"/>
              <w:bottom w:val="single" w:sz="4" w:space="0" w:color="auto"/>
              <w:right w:val="single" w:sz="4" w:space="0" w:color="auto"/>
            </w:tcBorders>
            <w:shd w:val="clear" w:color="auto" w:fill="auto"/>
            <w:vAlign w:val="center"/>
            <w:hideMark/>
          </w:tcPr>
          <w:p w14:paraId="5A5D84DF" w14:textId="77777777" w:rsidR="00F73AEE" w:rsidRPr="00327AF2" w:rsidRDefault="00F73AEE" w:rsidP="00F73AEE">
            <w:pPr>
              <w:widowControl/>
              <w:autoSpaceDE/>
              <w:autoSpaceDN/>
              <w:adjustRightInd/>
              <w:spacing w:line="240" w:lineRule="auto"/>
              <w:jc w:val="left"/>
              <w:rPr>
                <w:rFonts w:ascii="SimSun" w:hAnsi="SimSun" w:cs="SimSun"/>
                <w:color w:val="000000"/>
                <w:sz w:val="20"/>
                <w:szCs w:val="20"/>
              </w:rPr>
            </w:pPr>
            <w:r w:rsidRPr="00327AF2">
              <w:rPr>
                <w:color w:val="000000"/>
                <w:sz w:val="20"/>
                <w:szCs w:val="20"/>
                <w:lang w:val="en"/>
              </w:rPr>
              <w:t>extinguish</w:t>
            </w:r>
          </w:p>
        </w:tc>
        <w:tc>
          <w:tcPr>
            <w:tcW w:w="858" w:type="dxa"/>
            <w:tcBorders>
              <w:top w:val="nil"/>
              <w:left w:val="nil"/>
              <w:bottom w:val="single" w:sz="4" w:space="0" w:color="auto"/>
              <w:right w:val="single" w:sz="4" w:space="0" w:color="auto"/>
            </w:tcBorders>
            <w:shd w:val="clear" w:color="auto" w:fill="auto"/>
            <w:vAlign w:val="center"/>
            <w:hideMark/>
          </w:tcPr>
          <w:p w14:paraId="50BF358E" w14:textId="77777777" w:rsidR="00F73AEE" w:rsidRPr="00327AF2" w:rsidRDefault="00F73AEE" w:rsidP="00F73AEE">
            <w:pPr>
              <w:widowControl/>
              <w:autoSpaceDE/>
              <w:autoSpaceDN/>
              <w:adjustRightInd/>
              <w:spacing w:line="240" w:lineRule="auto"/>
              <w:jc w:val="left"/>
              <w:rPr>
                <w:rFonts w:ascii="SimSun" w:hAnsi="SimSun" w:cs="SimSun"/>
                <w:color w:val="000000"/>
                <w:sz w:val="20"/>
                <w:szCs w:val="20"/>
              </w:rPr>
            </w:pPr>
            <w:r w:rsidRPr="00327AF2">
              <w:rPr>
                <w:color w:val="000000"/>
                <w:sz w:val="20"/>
                <w:szCs w:val="20"/>
                <w:lang w:val="en"/>
              </w:rPr>
              <w:t>White is always bright</w:t>
            </w:r>
          </w:p>
        </w:tc>
        <w:tc>
          <w:tcPr>
            <w:tcW w:w="821" w:type="dxa"/>
            <w:tcBorders>
              <w:top w:val="nil"/>
              <w:left w:val="nil"/>
              <w:bottom w:val="single" w:sz="4" w:space="0" w:color="auto"/>
              <w:right w:val="single" w:sz="4" w:space="0" w:color="auto"/>
            </w:tcBorders>
            <w:shd w:val="clear" w:color="auto" w:fill="auto"/>
            <w:vAlign w:val="center"/>
            <w:hideMark/>
          </w:tcPr>
          <w:p w14:paraId="52765A8F"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extinguish</w:t>
            </w:r>
          </w:p>
        </w:tc>
        <w:tc>
          <w:tcPr>
            <w:tcW w:w="821" w:type="dxa"/>
            <w:tcBorders>
              <w:top w:val="nil"/>
              <w:left w:val="nil"/>
              <w:bottom w:val="single" w:sz="4" w:space="0" w:color="auto"/>
              <w:right w:val="single" w:sz="4" w:space="0" w:color="auto"/>
            </w:tcBorders>
            <w:shd w:val="clear" w:color="auto" w:fill="auto"/>
            <w:vAlign w:val="center"/>
            <w:hideMark/>
          </w:tcPr>
          <w:p w14:paraId="217CEEDA"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extinguish</w:t>
            </w:r>
          </w:p>
        </w:tc>
      </w:tr>
      <w:tr w:rsidR="00F73AEE" w:rsidRPr="00327AF2" w14:paraId="3E779B95" w14:textId="77777777" w:rsidTr="00321277">
        <w:trPr>
          <w:trHeight w:val="240"/>
        </w:trPr>
        <w:tc>
          <w:tcPr>
            <w:tcW w:w="1649" w:type="dxa"/>
            <w:tcBorders>
              <w:top w:val="nil"/>
              <w:left w:val="single" w:sz="4" w:space="0" w:color="auto"/>
              <w:bottom w:val="single" w:sz="4" w:space="0" w:color="auto"/>
              <w:right w:val="single" w:sz="4" w:space="0" w:color="auto"/>
            </w:tcBorders>
            <w:shd w:val="clear" w:color="auto" w:fill="auto"/>
            <w:vAlign w:val="center"/>
            <w:hideMark/>
          </w:tcPr>
          <w:p w14:paraId="50EC6A70" w14:textId="77777777" w:rsidR="00F73AEE" w:rsidRPr="00327AF2" w:rsidRDefault="00F73AEE" w:rsidP="00F73AEE">
            <w:pPr>
              <w:widowControl/>
              <w:autoSpaceDE/>
              <w:autoSpaceDN/>
              <w:adjustRightInd/>
              <w:spacing w:line="240" w:lineRule="auto"/>
              <w:jc w:val="left"/>
              <w:rPr>
                <w:rFonts w:ascii="SimSun" w:hAnsi="SimSun" w:cs="SimSun"/>
                <w:color w:val="000000"/>
                <w:sz w:val="20"/>
                <w:szCs w:val="20"/>
              </w:rPr>
            </w:pPr>
            <w:r w:rsidRPr="00327AF2">
              <w:rPr>
                <w:color w:val="000000"/>
                <w:sz w:val="20"/>
                <w:szCs w:val="20"/>
                <w:lang w:val="en"/>
              </w:rPr>
              <w:t>The upgrade failed</w:t>
            </w:r>
          </w:p>
        </w:tc>
        <w:tc>
          <w:tcPr>
            <w:tcW w:w="756" w:type="dxa"/>
            <w:tcBorders>
              <w:top w:val="nil"/>
              <w:left w:val="nil"/>
              <w:bottom w:val="single" w:sz="4" w:space="0" w:color="auto"/>
              <w:right w:val="single" w:sz="4" w:space="0" w:color="auto"/>
            </w:tcBorders>
            <w:shd w:val="clear" w:color="auto" w:fill="auto"/>
            <w:vAlign w:val="center"/>
            <w:hideMark/>
          </w:tcPr>
          <w:p w14:paraId="18BC2EF2"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White is always bright</w:t>
            </w:r>
          </w:p>
        </w:tc>
        <w:tc>
          <w:tcPr>
            <w:tcW w:w="992" w:type="dxa"/>
            <w:tcBorders>
              <w:top w:val="nil"/>
              <w:left w:val="nil"/>
              <w:bottom w:val="single" w:sz="4" w:space="0" w:color="auto"/>
              <w:right w:val="single" w:sz="4" w:space="0" w:color="auto"/>
            </w:tcBorders>
            <w:shd w:val="clear" w:color="auto" w:fill="auto"/>
            <w:vAlign w:val="center"/>
            <w:hideMark/>
          </w:tcPr>
          <w:p w14:paraId="0661AEBE" w14:textId="77777777" w:rsidR="00F73AEE" w:rsidRPr="00994550" w:rsidRDefault="00F73AEE" w:rsidP="00F73AEE">
            <w:pPr>
              <w:widowControl/>
              <w:autoSpaceDE/>
              <w:autoSpaceDN/>
              <w:adjustRightInd/>
              <w:spacing w:line="240" w:lineRule="auto"/>
              <w:jc w:val="left"/>
              <w:rPr>
                <w:rFonts w:ascii="SimSun" w:hAnsi="SimSun" w:cs="SimSun"/>
                <w:color w:val="FF0000"/>
                <w:sz w:val="20"/>
                <w:szCs w:val="20"/>
              </w:rPr>
            </w:pPr>
            <w:r w:rsidRPr="00994550">
              <w:rPr>
                <w:color w:val="FF0000"/>
                <w:sz w:val="20"/>
                <w:szCs w:val="20"/>
                <w:lang w:val="en"/>
              </w:rPr>
              <w:t>Red is always bright</w:t>
            </w:r>
          </w:p>
        </w:tc>
        <w:tc>
          <w:tcPr>
            <w:tcW w:w="548" w:type="dxa"/>
            <w:tcBorders>
              <w:top w:val="nil"/>
              <w:left w:val="nil"/>
              <w:bottom w:val="single" w:sz="4" w:space="0" w:color="auto"/>
              <w:right w:val="single" w:sz="4" w:space="0" w:color="auto"/>
            </w:tcBorders>
            <w:shd w:val="clear" w:color="auto" w:fill="auto"/>
            <w:vAlign w:val="center"/>
            <w:hideMark/>
          </w:tcPr>
          <w:p w14:paraId="6C7964AB"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extinguish</w:t>
            </w:r>
          </w:p>
        </w:tc>
        <w:tc>
          <w:tcPr>
            <w:tcW w:w="519" w:type="dxa"/>
            <w:tcBorders>
              <w:top w:val="nil"/>
              <w:left w:val="nil"/>
              <w:bottom w:val="single" w:sz="4" w:space="0" w:color="auto"/>
              <w:right w:val="single" w:sz="4" w:space="0" w:color="auto"/>
            </w:tcBorders>
            <w:shd w:val="clear" w:color="auto" w:fill="auto"/>
            <w:vAlign w:val="center"/>
            <w:hideMark/>
          </w:tcPr>
          <w:p w14:paraId="0817F66D"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extinguish</w:t>
            </w:r>
          </w:p>
        </w:tc>
        <w:tc>
          <w:tcPr>
            <w:tcW w:w="844" w:type="dxa"/>
            <w:tcBorders>
              <w:top w:val="nil"/>
              <w:left w:val="nil"/>
              <w:bottom w:val="single" w:sz="4" w:space="0" w:color="auto"/>
              <w:right w:val="single" w:sz="4" w:space="0" w:color="auto"/>
            </w:tcBorders>
            <w:shd w:val="clear" w:color="auto" w:fill="auto"/>
            <w:vAlign w:val="center"/>
            <w:hideMark/>
          </w:tcPr>
          <w:p w14:paraId="1A556248"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Pr>
                <w:color w:val="000000"/>
                <w:sz w:val="20"/>
                <w:szCs w:val="20"/>
                <w:lang w:val="en"/>
              </w:rPr>
              <w:t>extinguish</w:t>
            </w:r>
          </w:p>
        </w:tc>
        <w:tc>
          <w:tcPr>
            <w:tcW w:w="912" w:type="dxa"/>
            <w:tcBorders>
              <w:top w:val="nil"/>
              <w:left w:val="nil"/>
              <w:bottom w:val="single" w:sz="4" w:space="0" w:color="auto"/>
              <w:right w:val="single" w:sz="4" w:space="0" w:color="auto"/>
            </w:tcBorders>
            <w:shd w:val="clear" w:color="auto" w:fill="auto"/>
            <w:vAlign w:val="center"/>
            <w:hideMark/>
          </w:tcPr>
          <w:p w14:paraId="58A81DDA" w14:textId="77777777" w:rsidR="00F73AEE" w:rsidRPr="00327AF2" w:rsidRDefault="00F73AEE" w:rsidP="00F73AEE">
            <w:pPr>
              <w:widowControl/>
              <w:autoSpaceDE/>
              <w:autoSpaceDN/>
              <w:adjustRightInd/>
              <w:spacing w:line="240" w:lineRule="auto"/>
              <w:jc w:val="left"/>
              <w:rPr>
                <w:rFonts w:ascii="SimSun" w:hAnsi="SimSun" w:cs="SimSun"/>
                <w:color w:val="000000"/>
                <w:sz w:val="20"/>
                <w:szCs w:val="20"/>
              </w:rPr>
            </w:pPr>
            <w:r w:rsidRPr="00327AF2">
              <w:rPr>
                <w:color w:val="000000"/>
                <w:sz w:val="20"/>
                <w:szCs w:val="20"/>
                <w:lang w:val="en"/>
              </w:rPr>
              <w:t>White is always bright</w:t>
            </w:r>
          </w:p>
        </w:tc>
        <w:tc>
          <w:tcPr>
            <w:tcW w:w="858" w:type="dxa"/>
            <w:tcBorders>
              <w:top w:val="nil"/>
              <w:left w:val="nil"/>
              <w:bottom w:val="single" w:sz="4" w:space="0" w:color="auto"/>
              <w:right w:val="single" w:sz="4" w:space="0" w:color="auto"/>
            </w:tcBorders>
            <w:shd w:val="clear" w:color="auto" w:fill="auto"/>
            <w:vAlign w:val="center"/>
            <w:hideMark/>
          </w:tcPr>
          <w:p w14:paraId="448E08CA" w14:textId="77777777" w:rsidR="00F73AEE" w:rsidRPr="00327AF2" w:rsidRDefault="00F73AEE" w:rsidP="00F73AEE">
            <w:pPr>
              <w:widowControl/>
              <w:autoSpaceDE/>
              <w:autoSpaceDN/>
              <w:adjustRightInd/>
              <w:spacing w:line="240" w:lineRule="auto"/>
              <w:jc w:val="left"/>
              <w:rPr>
                <w:rFonts w:ascii="SimSun" w:hAnsi="SimSun" w:cs="SimSun"/>
                <w:color w:val="000000"/>
                <w:sz w:val="20"/>
                <w:szCs w:val="20"/>
              </w:rPr>
            </w:pPr>
            <w:r w:rsidRPr="00327AF2">
              <w:rPr>
                <w:color w:val="000000"/>
                <w:sz w:val="20"/>
                <w:szCs w:val="20"/>
                <w:lang w:val="en"/>
              </w:rPr>
              <w:t>White is always bright</w:t>
            </w:r>
          </w:p>
        </w:tc>
        <w:tc>
          <w:tcPr>
            <w:tcW w:w="821" w:type="dxa"/>
            <w:tcBorders>
              <w:top w:val="nil"/>
              <w:left w:val="nil"/>
              <w:bottom w:val="single" w:sz="4" w:space="0" w:color="auto"/>
              <w:right w:val="single" w:sz="4" w:space="0" w:color="auto"/>
            </w:tcBorders>
            <w:shd w:val="clear" w:color="auto" w:fill="auto"/>
            <w:vAlign w:val="center"/>
            <w:hideMark/>
          </w:tcPr>
          <w:p w14:paraId="17F409FF"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extinguish</w:t>
            </w:r>
          </w:p>
        </w:tc>
        <w:tc>
          <w:tcPr>
            <w:tcW w:w="821" w:type="dxa"/>
            <w:tcBorders>
              <w:top w:val="nil"/>
              <w:left w:val="nil"/>
              <w:bottom w:val="single" w:sz="4" w:space="0" w:color="auto"/>
              <w:right w:val="single" w:sz="4" w:space="0" w:color="auto"/>
            </w:tcBorders>
            <w:shd w:val="clear" w:color="auto" w:fill="auto"/>
            <w:vAlign w:val="center"/>
            <w:hideMark/>
          </w:tcPr>
          <w:p w14:paraId="08304299" w14:textId="77777777" w:rsidR="00F73AEE" w:rsidRPr="00327AF2" w:rsidRDefault="00F73AEE" w:rsidP="00F73AEE">
            <w:pPr>
              <w:widowControl/>
              <w:autoSpaceDE/>
              <w:autoSpaceDN/>
              <w:adjustRightInd/>
              <w:spacing w:line="240" w:lineRule="auto"/>
              <w:jc w:val="left"/>
              <w:rPr>
                <w:rFonts w:ascii="SimSun" w:hAnsi="SimSun" w:cs="SimSun"/>
                <w:sz w:val="20"/>
                <w:szCs w:val="20"/>
              </w:rPr>
            </w:pPr>
            <w:r w:rsidRPr="00327AF2">
              <w:rPr>
                <w:sz w:val="20"/>
                <w:szCs w:val="20"/>
                <w:lang w:val="en"/>
              </w:rPr>
              <w:t>extinguish</w:t>
            </w:r>
          </w:p>
        </w:tc>
      </w:tr>
    </w:tbl>
    <w:p w14:paraId="0D987F38" w14:textId="77777777" w:rsidR="00E50AD3" w:rsidRPr="00E50AD3" w:rsidRDefault="00E50AD3" w:rsidP="00DD40D8">
      <w:pPr>
        <w:pStyle w:val="BodyTextFirstIndent"/>
        <w:widowControl/>
        <w:numPr>
          <w:ilvl w:val="12"/>
          <w:numId w:val="0"/>
        </w:numPr>
        <w:rPr>
          <w:b/>
          <w:color w:val="FF0000"/>
        </w:rPr>
      </w:pPr>
      <w:r w:rsidRPr="00E50AD3">
        <w:rPr>
          <w:b/>
          <w:color w:val="FF0000"/>
          <w:lang w:val="en"/>
        </w:rPr>
        <w:t>Note: After the package is completed and the write flash is completed, there will be</w:t>
      </w:r>
      <w:r w:rsidR="00DD40D8">
        <w:rPr>
          <w:lang w:val="en"/>
        </w:rPr>
        <w:t xml:space="preserve"> 2 restart </w:t>
      </w:r>
      <w:r w:rsidRPr="00E50AD3">
        <w:rPr>
          <w:b/>
          <w:color w:val="FF0000"/>
          <w:lang w:val="en"/>
        </w:rPr>
        <w:t>operations on the</w:t>
      </w:r>
      <w:r w:rsidR="00DD40D8">
        <w:rPr>
          <w:lang w:val="en"/>
        </w:rPr>
        <w:t xml:space="preserve"> single </w:t>
      </w:r>
      <w:r w:rsidRPr="00E50AD3">
        <w:rPr>
          <w:b/>
          <w:color w:val="FF0000"/>
          <w:lang w:val="en"/>
        </w:rPr>
        <w:t xml:space="preserve">board; </w:t>
      </w:r>
    </w:p>
    <w:p w14:paraId="2E5543E3" w14:textId="77777777" w:rsidR="008813FB" w:rsidRPr="005C282A" w:rsidRDefault="00C9592A" w:rsidP="00E50AD3">
      <w:pPr>
        <w:pStyle w:val="BodyTextFirstIndent"/>
        <w:widowControl/>
        <w:numPr>
          <w:ilvl w:val="12"/>
          <w:numId w:val="0"/>
        </w:numPr>
        <w:ind w:firstLineChars="300" w:firstLine="630"/>
      </w:pPr>
      <w:r w:rsidRPr="00C9592A">
        <w:rPr>
          <w:lang w:val="en"/>
        </w:rPr>
        <w:t xml:space="preserve">The mode light </w:t>
      </w:r>
      <w:r w:rsidR="008813FB" w:rsidRPr="005C282A">
        <w:rPr>
          <w:color w:val="FF0000"/>
          <w:lang w:val="en"/>
        </w:rPr>
        <w:t>red</w:t>
      </w:r>
      <w:r>
        <w:rPr>
          <w:lang w:val="en"/>
        </w:rPr>
        <w:t xml:space="preserve"> </w:t>
      </w:r>
      <w:r w:rsidR="008813FB" w:rsidRPr="008813FB">
        <w:rPr>
          <w:lang w:val="en"/>
        </w:rPr>
        <w:t xml:space="preserve">indicates </w:t>
      </w:r>
      <w:proofErr w:type="gramStart"/>
      <w:r w:rsidR="008813FB" w:rsidRPr="008813FB">
        <w:rPr>
          <w:lang w:val="en"/>
        </w:rPr>
        <w:t>failure,</w:t>
      </w:r>
      <w:r>
        <w:rPr>
          <w:lang w:val="en"/>
        </w:rPr>
        <w:t xml:space="preserve">  </w:t>
      </w:r>
      <w:r w:rsidR="008813FB" w:rsidRPr="005C282A">
        <w:rPr>
          <w:color w:val="003399"/>
          <w:lang w:val="en"/>
        </w:rPr>
        <w:t>blue</w:t>
      </w:r>
      <w:proofErr w:type="gramEnd"/>
      <w:r>
        <w:rPr>
          <w:lang w:val="en"/>
        </w:rPr>
        <w:t xml:space="preserve"> </w:t>
      </w:r>
      <w:r w:rsidR="008813FB" w:rsidRPr="008813FB">
        <w:rPr>
          <w:lang w:val="en"/>
        </w:rPr>
        <w:t>indicates the upgrade process,</w:t>
      </w:r>
      <w:r>
        <w:rPr>
          <w:lang w:val="en"/>
        </w:rPr>
        <w:t xml:space="preserve"> and </w:t>
      </w:r>
      <w:r w:rsidR="008813FB" w:rsidRPr="005C282A">
        <w:rPr>
          <w:b/>
          <w:color w:val="00B050"/>
          <w:lang w:val="en"/>
        </w:rPr>
        <w:t>green</w:t>
      </w:r>
      <w:r>
        <w:rPr>
          <w:lang w:val="en"/>
        </w:rPr>
        <w:t xml:space="preserve"> indicates that </w:t>
      </w:r>
      <w:r w:rsidRPr="005C282A">
        <w:rPr>
          <w:lang w:val="en"/>
        </w:rPr>
        <w:t>the</w:t>
      </w:r>
      <w:r>
        <w:rPr>
          <w:lang w:val="en"/>
        </w:rPr>
        <w:t xml:space="preserve"> upgrade was </w:t>
      </w:r>
      <w:r w:rsidR="008813FB" w:rsidRPr="008813FB">
        <w:rPr>
          <w:lang w:val="en"/>
        </w:rPr>
        <w:t>successful.</w:t>
      </w:r>
      <w:r>
        <w:rPr>
          <w:lang w:val="en"/>
        </w:rPr>
        <w:t xml:space="preserve">  </w:t>
      </w:r>
    </w:p>
    <w:p w14:paraId="181A2C51" w14:textId="77777777" w:rsidR="00C9592A" w:rsidRPr="005C282A" w:rsidRDefault="00C9592A" w:rsidP="005A01D6">
      <w:pPr>
        <w:pStyle w:val="BodyTextFirstIndent"/>
        <w:widowControl/>
        <w:numPr>
          <w:ilvl w:val="12"/>
          <w:numId w:val="0"/>
        </w:numPr>
        <w:ind w:leftChars="98" w:left="206" w:firstLineChars="200" w:firstLine="420"/>
      </w:pPr>
      <w:r>
        <w:rPr>
          <w:lang w:val="en"/>
        </w:rPr>
        <w:t xml:space="preserve">The upgrade success indicator is observed to indicate that the download is </w:t>
      </w:r>
      <w:proofErr w:type="gramStart"/>
      <w:r>
        <w:rPr>
          <w:lang w:val="en"/>
        </w:rPr>
        <w:t>complete,  the</w:t>
      </w:r>
      <w:proofErr w:type="gramEnd"/>
      <w:r>
        <w:rPr>
          <w:lang w:val="en"/>
        </w:rPr>
        <w:t xml:space="preserve"> production line can </w:t>
      </w:r>
      <w:r w:rsidR="005A01D6">
        <w:rPr>
          <w:lang w:val="en"/>
        </w:rPr>
        <w:t>be replaced with a single board for a multicast</w:t>
      </w:r>
      <w:r>
        <w:rPr>
          <w:lang w:val="en"/>
        </w:rPr>
        <w:t xml:space="preserve"> </w:t>
      </w:r>
      <w:r w:rsidR="005A01D6">
        <w:rPr>
          <w:lang w:val="en"/>
        </w:rPr>
        <w:t>upgrade,</w:t>
      </w:r>
      <w:r>
        <w:rPr>
          <w:lang w:val="en"/>
        </w:rPr>
        <w:t xml:space="preserve"> </w:t>
      </w:r>
      <w:r w:rsidR="005A01D6">
        <w:rPr>
          <w:lang w:val="en"/>
        </w:rPr>
        <w:t>the start</w:t>
      </w:r>
      <w:r>
        <w:rPr>
          <w:lang w:val="en"/>
        </w:rPr>
        <w:t xml:space="preserve"> test needs to point </w:t>
      </w:r>
      <w:r w:rsidR="005A01D6" w:rsidRPr="005A01D6">
        <w:rPr>
          <w:lang w:val="en"/>
        </w:rPr>
        <w:t>stop</w:t>
      </w:r>
      <w:r>
        <w:rPr>
          <w:lang w:val="en"/>
        </w:rPr>
        <w:t xml:space="preserve"> </w:t>
      </w:r>
      <w:r w:rsidR="005A01D6" w:rsidRPr="005A01D6">
        <w:rPr>
          <w:lang w:val="en"/>
        </w:rPr>
        <w:t>on the multicast software</w:t>
      </w:r>
      <w:r>
        <w:rPr>
          <w:lang w:val="en"/>
        </w:rPr>
        <w:t xml:space="preserve"> before </w:t>
      </w:r>
      <w:r w:rsidR="00E67FA3" w:rsidRPr="00E67FA3">
        <w:rPr>
          <w:color w:val="0070C0"/>
          <w:lang w:val="en"/>
        </w:rPr>
        <w:t>powering off</w:t>
      </w:r>
      <w:r>
        <w:rPr>
          <w:lang w:val="en"/>
        </w:rPr>
        <w:t xml:space="preserve"> </w:t>
      </w:r>
      <w:r w:rsidR="005A01D6" w:rsidRPr="005A01D6">
        <w:rPr>
          <w:lang w:val="en"/>
        </w:rPr>
        <w:t>to</w:t>
      </w:r>
      <w:r>
        <w:rPr>
          <w:lang w:val="en"/>
        </w:rPr>
        <w:t xml:space="preserve"> restart the </w:t>
      </w:r>
      <w:r w:rsidR="005A01D6" w:rsidRPr="005A01D6">
        <w:rPr>
          <w:lang w:val="en"/>
        </w:rPr>
        <w:t>single board,</w:t>
      </w:r>
      <w:r>
        <w:rPr>
          <w:lang w:val="en"/>
        </w:rPr>
        <w:t xml:space="preserve">  </w:t>
      </w:r>
      <w:r w:rsidR="005A01D6" w:rsidRPr="005A01D6">
        <w:rPr>
          <w:lang w:val="en"/>
        </w:rPr>
        <w:t xml:space="preserve">otherwise the single board will automatically multicast upgrade after starting. </w:t>
      </w:r>
    </w:p>
    <w:p w14:paraId="3F22D287" w14:textId="77777777" w:rsidR="00FA2C96" w:rsidRPr="00A007C4" w:rsidRDefault="0007784A" w:rsidP="00FA2C96">
      <w:pPr>
        <w:pStyle w:val="38"/>
        <w:ind w:left="1052" w:hanging="343"/>
        <w:rPr>
          <w:rFonts w:ascii="SimHei" w:eastAsia="SimHei"/>
        </w:rPr>
      </w:pPr>
      <w:bookmarkStart w:id="8" w:name="_Toc393110541"/>
      <w:r>
        <w:rPr>
          <w:lang w:val="en"/>
        </w:rPr>
        <w:t>Upgrade the troubleshooting method</w:t>
      </w:r>
      <w:bookmarkEnd w:id="8"/>
    </w:p>
    <w:p w14:paraId="35F35A3D" w14:textId="77777777" w:rsidR="00FA2C96" w:rsidRDefault="00004663" w:rsidP="0007784A">
      <w:pPr>
        <w:pStyle w:val="BodyTextFirstIndent"/>
        <w:widowControl/>
        <w:numPr>
          <w:ilvl w:val="12"/>
          <w:numId w:val="0"/>
        </w:numPr>
        <w:ind w:leftChars="98" w:left="206" w:firstLineChars="200" w:firstLine="420"/>
      </w:pPr>
      <w:r>
        <w:rPr>
          <w:lang w:val="en"/>
        </w:rPr>
        <w:t xml:space="preserve">Common handling methods for failures during the upgrade process are shown in </w:t>
      </w:r>
      <w:r w:rsidR="0007784A">
        <w:rPr>
          <w:lang w:val="en"/>
        </w:rPr>
        <w:t>Table</w:t>
      </w:r>
      <w:r>
        <w:rPr>
          <w:lang w:val="en"/>
        </w:rPr>
        <w:t xml:space="preserve"> 2. </w:t>
      </w:r>
      <w:r w:rsidR="00D163F1">
        <w:rPr>
          <w:lang w:val="en"/>
        </w:rPr>
        <w:t xml:space="preserve"> </w:t>
      </w:r>
    </w:p>
    <w:p w14:paraId="53D99DCA" w14:textId="77777777" w:rsidR="00F5508D" w:rsidRPr="0007784A" w:rsidRDefault="00F5508D" w:rsidP="0093554B">
      <w:pPr>
        <w:pStyle w:val="BodyTextFirstIndent"/>
        <w:widowControl/>
        <w:numPr>
          <w:ilvl w:val="12"/>
          <w:numId w:val="0"/>
        </w:numPr>
      </w:pPr>
      <w:r>
        <w:rPr>
          <w:lang w:val="en"/>
        </w:rPr>
        <w:t xml:space="preserve">Table </w:t>
      </w:r>
      <w:proofErr w:type="gramStart"/>
      <w:r>
        <w:rPr>
          <w:lang w:val="en"/>
        </w:rPr>
        <w:t>2</w:t>
      </w:r>
      <w:r w:rsidR="0093554B">
        <w:rPr>
          <w:lang w:val="en"/>
        </w:rPr>
        <w:t xml:space="preserve"> </w:t>
      </w:r>
      <w:r>
        <w:rPr>
          <w:lang w:val="en"/>
        </w:rPr>
        <w:t xml:space="preserve"> How</w:t>
      </w:r>
      <w:proofErr w:type="gramEnd"/>
      <w:r>
        <w:rPr>
          <w:lang w:val="en"/>
        </w:rPr>
        <w:t xml:space="preserve"> to troubleshoot</w:t>
      </w:r>
    </w:p>
    <w:tbl>
      <w:tblPr>
        <w:tblStyle w:val="TableGrid"/>
        <w:tblW w:w="0" w:type="auto"/>
        <w:tblInd w:w="206" w:type="dxa"/>
        <w:tblLook w:val="04A0" w:firstRow="1" w:lastRow="0" w:firstColumn="1" w:lastColumn="0" w:noHBand="0" w:noVBand="1"/>
      </w:tblPr>
      <w:tblGrid>
        <w:gridCol w:w="2680"/>
        <w:gridCol w:w="6124"/>
      </w:tblGrid>
      <w:tr w:rsidR="0007784A" w14:paraId="797D8A53" w14:textId="77777777" w:rsidTr="0007784A">
        <w:tc>
          <w:tcPr>
            <w:tcW w:w="2737" w:type="dxa"/>
          </w:tcPr>
          <w:p w14:paraId="5E874119" w14:textId="77777777" w:rsidR="0007784A" w:rsidRDefault="0007784A" w:rsidP="0007784A">
            <w:pPr>
              <w:pStyle w:val="BodyTextFirstIndent"/>
              <w:widowControl/>
              <w:numPr>
                <w:ilvl w:val="12"/>
                <w:numId w:val="0"/>
              </w:numPr>
            </w:pPr>
            <w:r>
              <w:rPr>
                <w:lang w:val="en"/>
              </w:rPr>
              <w:lastRenderedPageBreak/>
              <w:t>fault</w:t>
            </w:r>
          </w:p>
        </w:tc>
        <w:tc>
          <w:tcPr>
            <w:tcW w:w="6293" w:type="dxa"/>
          </w:tcPr>
          <w:p w14:paraId="05D93972" w14:textId="77777777" w:rsidR="0007784A" w:rsidRDefault="0007784A" w:rsidP="0007784A">
            <w:pPr>
              <w:pStyle w:val="BodyTextFirstIndent"/>
              <w:widowControl/>
              <w:numPr>
                <w:ilvl w:val="12"/>
                <w:numId w:val="0"/>
              </w:numPr>
            </w:pPr>
            <w:r>
              <w:rPr>
                <w:lang w:val="en"/>
              </w:rPr>
              <w:t>The treatment method</w:t>
            </w:r>
          </w:p>
        </w:tc>
      </w:tr>
      <w:tr w:rsidR="00C9592A" w14:paraId="283A7918" w14:textId="77777777" w:rsidTr="0007784A">
        <w:tc>
          <w:tcPr>
            <w:tcW w:w="2737" w:type="dxa"/>
          </w:tcPr>
          <w:p w14:paraId="60309008" w14:textId="77777777" w:rsidR="00C9592A" w:rsidRDefault="00C9592A" w:rsidP="0007784A">
            <w:pPr>
              <w:pStyle w:val="BodyTextFirstIndent"/>
              <w:widowControl/>
              <w:numPr>
                <w:ilvl w:val="12"/>
                <w:numId w:val="0"/>
              </w:numPr>
            </w:pPr>
            <w:r>
              <w:rPr>
                <w:lang w:val="en"/>
              </w:rPr>
              <w:t xml:space="preserve">1. The multicast upgrade has not started, the mode light is always on red, and the signal light is not any of the states in Table </w:t>
            </w:r>
            <w:r w:rsidR="00E84C9F">
              <w:rPr>
                <w:lang w:val="en"/>
              </w:rPr>
              <w:t>1</w:t>
            </w:r>
          </w:p>
        </w:tc>
        <w:tc>
          <w:tcPr>
            <w:tcW w:w="6293" w:type="dxa"/>
          </w:tcPr>
          <w:p w14:paraId="421262BD" w14:textId="77777777" w:rsidR="00C9592A" w:rsidRDefault="00C9592A" w:rsidP="00C9592A">
            <w:pPr>
              <w:pStyle w:val="BodyTextFirstIndent"/>
              <w:widowControl/>
              <w:numPr>
                <w:ilvl w:val="12"/>
                <w:numId w:val="0"/>
              </w:numPr>
            </w:pPr>
            <w:r>
              <w:rPr>
                <w:lang w:val="en"/>
              </w:rPr>
              <w:t>Check that the network connection is OK.</w:t>
            </w:r>
          </w:p>
          <w:p w14:paraId="5662D2B6" w14:textId="77777777" w:rsidR="00C9592A" w:rsidRPr="00C9592A" w:rsidRDefault="00C9592A" w:rsidP="0007784A">
            <w:pPr>
              <w:pStyle w:val="BodyTextFirstIndent"/>
              <w:widowControl/>
              <w:numPr>
                <w:ilvl w:val="12"/>
                <w:numId w:val="0"/>
              </w:numPr>
            </w:pPr>
          </w:p>
        </w:tc>
      </w:tr>
      <w:tr w:rsidR="0007784A" w14:paraId="64B05341" w14:textId="77777777" w:rsidTr="0007784A">
        <w:tc>
          <w:tcPr>
            <w:tcW w:w="2737" w:type="dxa"/>
          </w:tcPr>
          <w:p w14:paraId="6644538D" w14:textId="77777777" w:rsidR="0007784A" w:rsidRDefault="00140A68" w:rsidP="0007784A">
            <w:pPr>
              <w:pStyle w:val="BodyTextFirstIndent"/>
              <w:widowControl/>
              <w:numPr>
                <w:ilvl w:val="12"/>
                <w:numId w:val="0"/>
              </w:numPr>
            </w:pPr>
            <w:r>
              <w:rPr>
                <w:lang w:val="en"/>
              </w:rPr>
              <w:t>2, upgrade</w:t>
            </w:r>
            <w:r w:rsidR="00C9592A">
              <w:rPr>
                <w:lang w:val="en"/>
              </w:rPr>
              <w:t xml:space="preserve"> </w:t>
            </w:r>
            <w:r w:rsidR="0007784A">
              <w:rPr>
                <w:lang w:val="en"/>
              </w:rPr>
              <w:t>process, mode light red light</w:t>
            </w:r>
            <w:r w:rsidR="00C9592A">
              <w:rPr>
                <w:lang w:val="en"/>
              </w:rPr>
              <w:t xml:space="preserve"> </w:t>
            </w:r>
            <w:r>
              <w:rPr>
                <w:lang w:val="en"/>
              </w:rPr>
              <w:t>always</w:t>
            </w:r>
            <w:r w:rsidR="00C9592A">
              <w:rPr>
                <w:lang w:val="en"/>
              </w:rPr>
              <w:t xml:space="preserve"> </w:t>
            </w:r>
            <w:r w:rsidR="0007784A">
              <w:rPr>
                <w:lang w:val="en"/>
              </w:rPr>
              <w:t>on</w:t>
            </w:r>
          </w:p>
        </w:tc>
        <w:tc>
          <w:tcPr>
            <w:tcW w:w="6293" w:type="dxa"/>
          </w:tcPr>
          <w:p w14:paraId="66462D26" w14:textId="77777777" w:rsidR="0007784A" w:rsidRDefault="0007784A" w:rsidP="0007784A">
            <w:pPr>
              <w:pStyle w:val="BodyTextFirstIndent"/>
              <w:widowControl/>
              <w:numPr>
                <w:ilvl w:val="12"/>
                <w:numId w:val="0"/>
              </w:numPr>
            </w:pPr>
            <w:r>
              <w:rPr>
                <w:lang w:val="en"/>
              </w:rPr>
              <w:t>Check that the upgrade package is packaged in the correct way;</w:t>
            </w:r>
          </w:p>
          <w:p w14:paraId="2D3EFE58" w14:textId="77777777" w:rsidR="00CB3A98" w:rsidRPr="0007784A" w:rsidRDefault="0007784A" w:rsidP="0007784A">
            <w:pPr>
              <w:pStyle w:val="BodyTextFirstIndent"/>
              <w:widowControl/>
              <w:numPr>
                <w:ilvl w:val="12"/>
                <w:numId w:val="0"/>
              </w:numPr>
            </w:pPr>
            <w:r>
              <w:rPr>
                <w:lang w:val="en"/>
              </w:rPr>
              <w:t>Check that the network connection is OK.</w:t>
            </w:r>
          </w:p>
        </w:tc>
      </w:tr>
      <w:tr w:rsidR="00B9394E" w14:paraId="1F4BEBF9" w14:textId="77777777" w:rsidTr="0007784A">
        <w:tc>
          <w:tcPr>
            <w:tcW w:w="2737" w:type="dxa"/>
          </w:tcPr>
          <w:p w14:paraId="5B76C3EC" w14:textId="77777777" w:rsidR="00B9394E" w:rsidRDefault="00B9394E" w:rsidP="00B9394E">
            <w:pPr>
              <w:pStyle w:val="BodyTextFirstIndent"/>
              <w:widowControl/>
              <w:numPr>
                <w:ilvl w:val="12"/>
                <w:numId w:val="0"/>
              </w:numPr>
            </w:pPr>
          </w:p>
        </w:tc>
        <w:tc>
          <w:tcPr>
            <w:tcW w:w="6293" w:type="dxa"/>
          </w:tcPr>
          <w:p w14:paraId="7647105E" w14:textId="77777777" w:rsidR="00B9394E" w:rsidRDefault="00B9394E" w:rsidP="0007784A">
            <w:pPr>
              <w:pStyle w:val="BodyTextFirstIndent"/>
              <w:widowControl/>
              <w:numPr>
                <w:ilvl w:val="12"/>
                <w:numId w:val="0"/>
              </w:numPr>
            </w:pPr>
          </w:p>
        </w:tc>
      </w:tr>
    </w:tbl>
    <w:p w14:paraId="3EA872D1" w14:textId="77777777" w:rsidR="0007784A" w:rsidRPr="0007784A" w:rsidRDefault="0007784A" w:rsidP="0007784A">
      <w:pPr>
        <w:pStyle w:val="BodyTextFirstIndent"/>
        <w:widowControl/>
        <w:numPr>
          <w:ilvl w:val="12"/>
          <w:numId w:val="0"/>
        </w:numPr>
        <w:ind w:leftChars="98" w:left="206" w:firstLineChars="200" w:firstLine="420"/>
      </w:pPr>
    </w:p>
    <w:p w14:paraId="5F49A114" w14:textId="77777777" w:rsidR="00E146D0" w:rsidRPr="00122212" w:rsidRDefault="0007784A" w:rsidP="008E075E">
      <w:pPr>
        <w:pStyle w:val="Heading1"/>
        <w:widowControl/>
        <w:numPr>
          <w:ilvl w:val="0"/>
          <w:numId w:val="4"/>
        </w:numPr>
        <w:rPr>
          <w:rFonts w:ascii="SimHei" w:eastAsia="SimHei"/>
          <w:sz w:val="32"/>
          <w:szCs w:val="32"/>
        </w:rPr>
      </w:pPr>
      <w:bookmarkStart w:id="9" w:name="_Toc393110542"/>
      <w:r>
        <w:rPr>
          <w:sz w:val="32"/>
          <w:szCs w:val="32"/>
          <w:lang w:val="en"/>
        </w:rPr>
        <w:t>annex</w:t>
      </w:r>
      <w:bookmarkEnd w:id="9"/>
    </w:p>
    <w:p w14:paraId="26B55E59" w14:textId="77777777" w:rsidR="00984CD6" w:rsidRPr="00D40DA5" w:rsidRDefault="000D27AE" w:rsidP="00984CD6">
      <w:pPr>
        <w:pStyle w:val="Heading2"/>
        <w:widowControl/>
        <w:numPr>
          <w:ilvl w:val="1"/>
          <w:numId w:val="4"/>
        </w:numPr>
      </w:pPr>
      <w:bookmarkStart w:id="10" w:name="_Toc393110543"/>
      <w:r>
        <w:rPr>
          <w:b w:val="0"/>
          <w:lang w:val="en"/>
        </w:rPr>
        <w:t xml:space="preserve"> The multicast </w:t>
      </w:r>
      <w:proofErr w:type="gramStart"/>
      <w:r>
        <w:rPr>
          <w:b w:val="0"/>
          <w:lang w:val="en"/>
        </w:rPr>
        <w:t>tool</w:t>
      </w:r>
      <w:bookmarkEnd w:id="10"/>
      <w:proofErr w:type="gramEnd"/>
    </w:p>
    <w:p w14:paraId="16F14D42" w14:textId="77777777" w:rsidR="00984CD6" w:rsidRDefault="00984CD6" w:rsidP="008E075E">
      <w:pPr>
        <w:pStyle w:val="BodyTextFirstIndent"/>
        <w:widowControl/>
        <w:numPr>
          <w:ilvl w:val="12"/>
          <w:numId w:val="0"/>
        </w:numPr>
        <w:ind w:left="494"/>
        <w:rPr>
          <w:rFonts w:ascii="Arial" w:hAnsi="Arial" w:cs="Arial"/>
          <w:b/>
          <w:bCs/>
        </w:rPr>
      </w:pPr>
    </w:p>
    <w:p w14:paraId="422D970C" w14:textId="77777777" w:rsidR="00E42289" w:rsidRDefault="005B361F" w:rsidP="00A67B2F">
      <w:pPr>
        <w:pStyle w:val="BodyTextFirstIndent"/>
        <w:widowControl/>
        <w:numPr>
          <w:ilvl w:val="12"/>
          <w:numId w:val="0"/>
        </w:numPr>
        <w:ind w:left="494"/>
        <w:rPr>
          <w:rFonts w:ascii="Arial" w:hAnsi="Arial" w:cs="Arial"/>
          <w:b/>
          <w:bCs/>
        </w:rPr>
      </w:pPr>
      <w:r w:rsidRPr="00615C00">
        <w:rPr>
          <w:rFonts w:ascii="Arial" w:hAnsi="Arial" w:cs="Arial"/>
          <w:b/>
          <w:bCs/>
          <w:noProof/>
        </w:rPr>
        <w:object w:dxaOrig="1534" w:dyaOrig="963" w14:anchorId="10026B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77.2pt;height:47.5pt;mso-width-percent:0;mso-height-percent:0;mso-width-percent:0;mso-height-percent:0" o:ole="">
            <v:imagedata r:id="rId14" o:title=""/>
          </v:shape>
          <o:OLEObject Type="Embed" ProgID="Package" ShapeID="_x0000_i1026" DrawAspect="Icon" ObjectID="_1686329690" r:id="rId15"/>
        </w:object>
      </w:r>
      <w:r w:rsidR="00A67B2F">
        <w:rPr>
          <w:rFonts w:ascii="Arial" w:hAnsi="Arial" w:cs="Arial"/>
          <w:b/>
          <w:bCs/>
        </w:rPr>
        <w:t xml:space="preserve">                </w:t>
      </w:r>
      <w:r w:rsidRPr="00A67B2F">
        <w:rPr>
          <w:rFonts w:ascii="Arial" w:hAnsi="Arial" w:cs="Arial"/>
          <w:b/>
          <w:bCs/>
          <w:noProof/>
        </w:rPr>
        <w:object w:dxaOrig="3465" w:dyaOrig="840" w14:anchorId="559BA138">
          <v:shape id="_x0000_i1025" type="#_x0000_t75" alt="" style="width:172.2pt;height:42.3pt;mso-width-percent:0;mso-height-percent:0;mso-width-percent:0;mso-height-percent:0" o:ole="">
            <v:imagedata r:id="rId16" o:title=""/>
          </v:shape>
          <o:OLEObject Type="Embed" ProgID="Package" ShapeID="_x0000_i1025" DrawAspect="Content" ObjectID="_1686329691" r:id="rId17"/>
        </w:object>
      </w:r>
    </w:p>
    <w:p w14:paraId="6A08786E" w14:textId="4932868A" w:rsidR="000D27AE" w:rsidRDefault="000D27AE" w:rsidP="00C9592A">
      <w:pPr>
        <w:pStyle w:val="Heading2"/>
        <w:widowControl/>
        <w:numPr>
          <w:ilvl w:val="0"/>
          <w:numId w:val="0"/>
        </w:numPr>
        <w:ind w:left="494"/>
      </w:pPr>
    </w:p>
    <w:sectPr w:rsidR="000D27AE" w:rsidSect="0099681E">
      <w:headerReference w:type="default" r:id="rId18"/>
      <w:footerReference w:type="default" r:id="rId19"/>
      <w:pgSz w:w="11900" w:h="16832" w:code="9"/>
      <w:pgMar w:top="1440" w:right="1440" w:bottom="1440" w:left="1440" w:header="646" w:footer="646" w:gutter="0"/>
      <w:cols w:space="720"/>
      <w:noEndnote/>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983B94" w14:textId="77777777" w:rsidR="005B361F" w:rsidRDefault="005B361F">
      <w:r>
        <w:rPr>
          <w:lang w:val="en"/>
        </w:rPr>
        <w:separator/>
      </w:r>
    </w:p>
  </w:endnote>
  <w:endnote w:type="continuationSeparator" w:id="0">
    <w:p w14:paraId="107B8FCE" w14:textId="77777777" w:rsidR="005B361F" w:rsidRDefault="005B361F">
      <w:r>
        <w:rPr>
          <w:lang w:val="e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0B5638" w14:textId="6264B91E" w:rsidR="000F00B1" w:rsidRDefault="000F00B1">
    <w:pPr>
      <w:pStyle w:val="ac"/>
      <w:widowControl/>
      <w:tabs>
        <w:tab w:val="center" w:pos="4510"/>
        <w:tab w:val="right" w:pos="9020"/>
      </w:tabs>
      <w:rPr>
        <w:rFonts w:ascii="SimSun" w:cs="SimSun"/>
        <w:sz w:val="18"/>
        <w:szCs w:val="18"/>
      </w:rPr>
    </w:pPr>
    <w:r>
      <w:rPr>
        <w:sz w:val="18"/>
        <w:szCs w:val="18"/>
        <w:lang w:val="en"/>
      </w:rPr>
      <w:tab/>
    </w:r>
    <w:r>
      <w:rPr>
        <w:sz w:val="18"/>
        <w:szCs w:val="18"/>
        <w:lang w:val="en"/>
      </w:rPr>
      <w:tab/>
    </w:r>
    <w:r>
      <w:rPr>
        <w:sz w:val="18"/>
        <w:szCs w:val="18"/>
        <w:lang w:val="en"/>
      </w:rPr>
      <w:t>第</w:t>
    </w:r>
    <w:r w:rsidR="00615C00">
      <w:rPr>
        <w:sz w:val="18"/>
        <w:szCs w:val="18"/>
        <w:lang w:val="en"/>
      </w:rPr>
      <w:fldChar w:fldCharType="begin"/>
    </w:r>
    <w:r>
      <w:rPr>
        <w:sz w:val="18"/>
        <w:szCs w:val="18"/>
        <w:lang w:val="en"/>
      </w:rPr>
      <w:instrText>PAGE</w:instrText>
    </w:r>
    <w:r w:rsidR="00615C00">
      <w:rPr>
        <w:sz w:val="18"/>
        <w:szCs w:val="18"/>
        <w:lang w:val="en"/>
      </w:rPr>
      <w:fldChar w:fldCharType="separate"/>
    </w:r>
    <w:r w:rsidR="00F128B4">
      <w:rPr>
        <w:noProof/>
        <w:sz w:val="18"/>
        <w:szCs w:val="18"/>
        <w:lang w:val="en"/>
      </w:rPr>
      <w:t>6</w:t>
    </w:r>
    <w:r w:rsidR="00615C00">
      <w:rPr>
        <w:sz w:val="18"/>
        <w:szCs w:val="18"/>
        <w:lang w:val="en"/>
      </w:rPr>
      <w:fldChar w:fldCharType="end"/>
    </w:r>
    <w:r>
      <w:rPr>
        <w:sz w:val="18"/>
        <w:szCs w:val="18"/>
        <w:lang w:val="en"/>
      </w:rPr>
      <w:t>page, total</w:t>
    </w:r>
    <w:r w:rsidR="00615C00">
      <w:rPr>
        <w:sz w:val="18"/>
        <w:szCs w:val="18"/>
        <w:lang w:val="en"/>
      </w:rPr>
      <w:fldChar w:fldCharType="begin"/>
    </w:r>
    <w:r>
      <w:rPr>
        <w:sz w:val="18"/>
        <w:szCs w:val="18"/>
        <w:lang w:val="en"/>
      </w:rPr>
      <w:instrText xml:space="preserve"> SECTIONPAGES  </w:instrText>
    </w:r>
    <w:r w:rsidR="00615C00">
      <w:rPr>
        <w:sz w:val="18"/>
        <w:szCs w:val="18"/>
        <w:lang w:val="en"/>
      </w:rPr>
      <w:fldChar w:fldCharType="separate"/>
    </w:r>
    <w:r w:rsidR="000718BA">
      <w:rPr>
        <w:noProof/>
        <w:sz w:val="18"/>
        <w:szCs w:val="18"/>
        <w:lang w:val="en"/>
      </w:rPr>
      <w:t>10</w:t>
    </w:r>
    <w:r w:rsidR="00615C00">
      <w:rPr>
        <w:sz w:val="18"/>
        <w:szCs w:val="18"/>
        <w:lang w:val="en"/>
      </w:rPr>
      <w:fldChar w:fldCharType="end"/>
    </w:r>
    <w:r>
      <w:rPr>
        <w:sz w:val="18"/>
        <w:szCs w:val="18"/>
        <w:lang w:val="en"/>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DD7045" w14:textId="77777777" w:rsidR="005B361F" w:rsidRDefault="005B361F">
      <w:r>
        <w:rPr>
          <w:lang w:val="en"/>
        </w:rPr>
        <w:separator/>
      </w:r>
    </w:p>
  </w:footnote>
  <w:footnote w:type="continuationSeparator" w:id="0">
    <w:p w14:paraId="179A4BE3" w14:textId="77777777" w:rsidR="005B361F" w:rsidRDefault="005B361F">
      <w:r>
        <w:rPr>
          <w:lang w:val="e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072" w:type="dxa"/>
      <w:tblInd w:w="108" w:type="dxa"/>
      <w:tblLayout w:type="fixed"/>
      <w:tblLook w:val="0000" w:firstRow="0" w:lastRow="0" w:firstColumn="0" w:lastColumn="0" w:noHBand="0" w:noVBand="0"/>
    </w:tblPr>
    <w:tblGrid>
      <w:gridCol w:w="920"/>
      <w:gridCol w:w="5884"/>
      <w:gridCol w:w="2268"/>
    </w:tblGrid>
    <w:tr w:rsidR="000F00B1" w14:paraId="664D2D20" w14:textId="77777777">
      <w:trPr>
        <w:cantSplit/>
        <w:trHeight w:hRule="exact" w:val="612"/>
      </w:trPr>
      <w:tc>
        <w:tcPr>
          <w:tcW w:w="920" w:type="dxa"/>
          <w:tcBorders>
            <w:top w:val="nil"/>
            <w:left w:val="nil"/>
            <w:bottom w:val="nil"/>
            <w:right w:val="nil"/>
          </w:tcBorders>
        </w:tcPr>
        <w:p w14:paraId="2065B85D" w14:textId="77777777" w:rsidR="000F00B1" w:rsidRDefault="000F00B1">
          <w:pPr>
            <w:pStyle w:val="ac"/>
            <w:widowControl/>
          </w:pPr>
          <w:r>
            <w:rPr>
              <w:noProof/>
              <w:lang w:val="en"/>
            </w:rPr>
            <w:drawing>
              <wp:inline distT="0" distB="0" distL="0" distR="0" wp14:anchorId="6575F447" wp14:editId="7929235A">
                <wp:extent cx="476250" cy="390525"/>
                <wp:effectExtent l="1905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srcRect/>
                        <a:stretch>
                          <a:fillRect/>
                        </a:stretch>
                      </pic:blipFill>
                      <pic:spPr bwMode="auto">
                        <a:xfrm>
                          <a:off x="0" y="0"/>
                          <a:ext cx="476250" cy="390525"/>
                        </a:xfrm>
                        <a:prstGeom prst="rect">
                          <a:avLst/>
                        </a:prstGeom>
                        <a:noFill/>
                        <a:ln w="9525">
                          <a:noFill/>
                          <a:miter lim="800000"/>
                          <a:headEnd/>
                          <a:tailEnd/>
                        </a:ln>
                      </pic:spPr>
                    </pic:pic>
                  </a:graphicData>
                </a:graphic>
              </wp:inline>
            </w:drawing>
          </w:r>
        </w:p>
      </w:tc>
      <w:tc>
        <w:tcPr>
          <w:tcW w:w="5884" w:type="dxa"/>
          <w:tcBorders>
            <w:top w:val="nil"/>
            <w:left w:val="nil"/>
            <w:bottom w:val="nil"/>
            <w:right w:val="nil"/>
          </w:tcBorders>
        </w:tcPr>
        <w:p w14:paraId="795E8D8A" w14:textId="77777777" w:rsidR="000F00B1" w:rsidRPr="00416AA1" w:rsidRDefault="00F573F6" w:rsidP="00F128B4">
          <w:pPr>
            <w:pStyle w:val="ac"/>
            <w:widowControl/>
            <w:rPr>
              <w:sz w:val="21"/>
              <w:szCs w:val="21"/>
            </w:rPr>
          </w:pPr>
          <w:r>
            <w:rPr>
              <w:sz w:val="21"/>
              <w:szCs w:val="21"/>
              <w:lang w:val="en"/>
            </w:rPr>
            <w:t>B535-</w:t>
          </w:r>
          <w:proofErr w:type="gramStart"/>
          <w:r w:rsidR="00F128B4">
            <w:rPr>
              <w:sz w:val="21"/>
              <w:szCs w:val="21"/>
              <w:lang w:val="en"/>
            </w:rPr>
            <w:t>9</w:t>
          </w:r>
          <w:r>
            <w:rPr>
              <w:sz w:val="21"/>
              <w:szCs w:val="21"/>
              <w:lang w:val="en"/>
            </w:rPr>
            <w:t>32</w:t>
          </w:r>
          <w:r w:rsidR="00424230">
            <w:rPr>
              <w:sz w:val="21"/>
              <w:szCs w:val="21"/>
              <w:lang w:val="en"/>
            </w:rPr>
            <w:t xml:space="preserve"> </w:t>
          </w:r>
          <w:r w:rsidR="000F00B1">
            <w:rPr>
              <w:sz w:val="21"/>
              <w:szCs w:val="21"/>
              <w:lang w:val="en"/>
            </w:rPr>
            <w:t xml:space="preserve"> </w:t>
          </w:r>
          <w:proofErr w:type="spellStart"/>
          <w:r w:rsidR="000F00B1">
            <w:rPr>
              <w:sz w:val="21"/>
              <w:szCs w:val="21"/>
              <w:lang w:val="en"/>
            </w:rPr>
            <w:t>CPEproductsoutMulticast</w:t>
          </w:r>
          <w:proofErr w:type="spellEnd"/>
          <w:proofErr w:type="gramEnd"/>
          <w:r w:rsidR="000F00B1">
            <w:rPr>
              <w:sz w:val="21"/>
              <w:szCs w:val="21"/>
              <w:lang w:val="en"/>
            </w:rPr>
            <w:t xml:space="preserve"> </w:t>
          </w:r>
          <w:proofErr w:type="spellStart"/>
          <w:r w:rsidR="000F00B1">
            <w:rPr>
              <w:sz w:val="21"/>
              <w:szCs w:val="21"/>
              <w:lang w:val="en"/>
            </w:rPr>
            <w:t>upgrade</w:t>
          </w:r>
          <w:r w:rsidR="000F00B1" w:rsidRPr="00365B44">
            <w:rPr>
              <w:sz w:val="21"/>
              <w:szCs w:val="21"/>
              <w:lang w:val="en"/>
            </w:rPr>
            <w:t>Guide</w:t>
          </w:r>
          <w:proofErr w:type="spellEnd"/>
        </w:p>
      </w:tc>
      <w:tc>
        <w:tcPr>
          <w:tcW w:w="2268" w:type="dxa"/>
          <w:tcBorders>
            <w:top w:val="nil"/>
            <w:left w:val="nil"/>
            <w:bottom w:val="nil"/>
            <w:right w:val="nil"/>
          </w:tcBorders>
        </w:tcPr>
        <w:p w14:paraId="3B68EB75" w14:textId="77777777" w:rsidR="000F00B1" w:rsidRDefault="000F00B1">
          <w:pPr>
            <w:pStyle w:val="ac"/>
            <w:widowControl/>
            <w:jc w:val="right"/>
            <w:rPr>
              <w:sz w:val="18"/>
              <w:szCs w:val="18"/>
            </w:rPr>
          </w:pPr>
          <w:r>
            <w:rPr>
              <w:sz w:val="18"/>
              <w:szCs w:val="18"/>
              <w:lang w:val="en"/>
            </w:rPr>
            <w:t>Internal disclosure</w:t>
          </w:r>
        </w:p>
        <w:p w14:paraId="431DB8F3" w14:textId="77777777" w:rsidR="000F00B1" w:rsidRDefault="000F00B1">
          <w:pPr>
            <w:pStyle w:val="ac"/>
            <w:widowControl/>
            <w:jc w:val="right"/>
          </w:pPr>
        </w:p>
      </w:tc>
    </w:tr>
  </w:tbl>
  <w:p w14:paraId="39C8FF37" w14:textId="77777777" w:rsidR="000F00B1" w:rsidRDefault="000F00B1">
    <w:pPr>
      <w:widowControl/>
      <w:spacing w:line="240" w:lineRule="auto"/>
      <w:jc w:val="left"/>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87600D"/>
    <w:multiLevelType w:val="hybridMultilevel"/>
    <w:tmpl w:val="13C00D68"/>
    <w:lvl w:ilvl="0" w:tplc="04090001">
      <w:start w:val="1"/>
      <w:numFmt w:val="bullet"/>
      <w:lvlText w:val=""/>
      <w:lvlJc w:val="left"/>
      <w:pPr>
        <w:ind w:left="1485" w:hanging="420"/>
      </w:pPr>
      <w:rPr>
        <w:rFonts w:ascii="Wingdings" w:hAnsi="Wingdings" w:hint="default"/>
      </w:rPr>
    </w:lvl>
    <w:lvl w:ilvl="1" w:tplc="04090003" w:tentative="1">
      <w:start w:val="1"/>
      <w:numFmt w:val="bullet"/>
      <w:lvlText w:val=""/>
      <w:lvlJc w:val="left"/>
      <w:pPr>
        <w:ind w:left="1905" w:hanging="420"/>
      </w:pPr>
      <w:rPr>
        <w:rFonts w:ascii="Wingdings" w:hAnsi="Wingdings" w:hint="default"/>
      </w:rPr>
    </w:lvl>
    <w:lvl w:ilvl="2" w:tplc="04090005" w:tentative="1">
      <w:start w:val="1"/>
      <w:numFmt w:val="bullet"/>
      <w:lvlText w:val=""/>
      <w:lvlJc w:val="left"/>
      <w:pPr>
        <w:ind w:left="2325" w:hanging="420"/>
      </w:pPr>
      <w:rPr>
        <w:rFonts w:ascii="Wingdings" w:hAnsi="Wingdings" w:hint="default"/>
      </w:rPr>
    </w:lvl>
    <w:lvl w:ilvl="3" w:tplc="04090001" w:tentative="1">
      <w:start w:val="1"/>
      <w:numFmt w:val="bullet"/>
      <w:lvlText w:val=""/>
      <w:lvlJc w:val="left"/>
      <w:pPr>
        <w:ind w:left="2745" w:hanging="420"/>
      </w:pPr>
      <w:rPr>
        <w:rFonts w:ascii="Wingdings" w:hAnsi="Wingdings" w:hint="default"/>
      </w:rPr>
    </w:lvl>
    <w:lvl w:ilvl="4" w:tplc="04090003" w:tentative="1">
      <w:start w:val="1"/>
      <w:numFmt w:val="bullet"/>
      <w:lvlText w:val=""/>
      <w:lvlJc w:val="left"/>
      <w:pPr>
        <w:ind w:left="3165" w:hanging="420"/>
      </w:pPr>
      <w:rPr>
        <w:rFonts w:ascii="Wingdings" w:hAnsi="Wingdings" w:hint="default"/>
      </w:rPr>
    </w:lvl>
    <w:lvl w:ilvl="5" w:tplc="04090005" w:tentative="1">
      <w:start w:val="1"/>
      <w:numFmt w:val="bullet"/>
      <w:lvlText w:val=""/>
      <w:lvlJc w:val="left"/>
      <w:pPr>
        <w:ind w:left="3585" w:hanging="420"/>
      </w:pPr>
      <w:rPr>
        <w:rFonts w:ascii="Wingdings" w:hAnsi="Wingdings" w:hint="default"/>
      </w:rPr>
    </w:lvl>
    <w:lvl w:ilvl="6" w:tplc="04090001" w:tentative="1">
      <w:start w:val="1"/>
      <w:numFmt w:val="bullet"/>
      <w:lvlText w:val=""/>
      <w:lvlJc w:val="left"/>
      <w:pPr>
        <w:ind w:left="4005" w:hanging="420"/>
      </w:pPr>
      <w:rPr>
        <w:rFonts w:ascii="Wingdings" w:hAnsi="Wingdings" w:hint="default"/>
      </w:rPr>
    </w:lvl>
    <w:lvl w:ilvl="7" w:tplc="04090003" w:tentative="1">
      <w:start w:val="1"/>
      <w:numFmt w:val="bullet"/>
      <w:lvlText w:val=""/>
      <w:lvlJc w:val="left"/>
      <w:pPr>
        <w:ind w:left="4425" w:hanging="420"/>
      </w:pPr>
      <w:rPr>
        <w:rFonts w:ascii="Wingdings" w:hAnsi="Wingdings" w:hint="default"/>
      </w:rPr>
    </w:lvl>
    <w:lvl w:ilvl="8" w:tplc="04090005" w:tentative="1">
      <w:start w:val="1"/>
      <w:numFmt w:val="bullet"/>
      <w:lvlText w:val=""/>
      <w:lvlJc w:val="left"/>
      <w:pPr>
        <w:ind w:left="4845" w:hanging="420"/>
      </w:pPr>
      <w:rPr>
        <w:rFonts w:ascii="Wingdings" w:hAnsi="Wingdings" w:hint="default"/>
      </w:rPr>
    </w:lvl>
  </w:abstractNum>
  <w:abstractNum w:abstractNumId="1" w15:restartNumberingAfterBreak="0">
    <w:nsid w:val="0D2B58F6"/>
    <w:multiLevelType w:val="hybridMultilevel"/>
    <w:tmpl w:val="8B500F2A"/>
    <w:lvl w:ilvl="0" w:tplc="E6446066">
      <w:start w:val="1"/>
      <w:numFmt w:val="decimal"/>
      <w:lvlText w:val="%1."/>
      <w:lvlJc w:val="left"/>
      <w:pPr>
        <w:ind w:left="1425" w:hanging="360"/>
      </w:pPr>
      <w:rPr>
        <w:rFonts w:hint="default"/>
      </w:rPr>
    </w:lvl>
    <w:lvl w:ilvl="1" w:tplc="04090019" w:tentative="1">
      <w:start w:val="1"/>
      <w:numFmt w:val="lowerLetter"/>
      <w:lvlText w:val="%2)"/>
      <w:lvlJc w:val="left"/>
      <w:pPr>
        <w:ind w:left="1905" w:hanging="420"/>
      </w:pPr>
    </w:lvl>
    <w:lvl w:ilvl="2" w:tplc="0409001B" w:tentative="1">
      <w:start w:val="1"/>
      <w:numFmt w:val="lowerRoman"/>
      <w:lvlText w:val="%3."/>
      <w:lvlJc w:val="right"/>
      <w:pPr>
        <w:ind w:left="2325" w:hanging="420"/>
      </w:pPr>
    </w:lvl>
    <w:lvl w:ilvl="3" w:tplc="0409000F" w:tentative="1">
      <w:start w:val="1"/>
      <w:numFmt w:val="decimal"/>
      <w:lvlText w:val="%4."/>
      <w:lvlJc w:val="left"/>
      <w:pPr>
        <w:ind w:left="2745" w:hanging="420"/>
      </w:pPr>
    </w:lvl>
    <w:lvl w:ilvl="4" w:tplc="04090019" w:tentative="1">
      <w:start w:val="1"/>
      <w:numFmt w:val="lowerLetter"/>
      <w:lvlText w:val="%5)"/>
      <w:lvlJc w:val="left"/>
      <w:pPr>
        <w:ind w:left="3165" w:hanging="420"/>
      </w:pPr>
    </w:lvl>
    <w:lvl w:ilvl="5" w:tplc="0409001B" w:tentative="1">
      <w:start w:val="1"/>
      <w:numFmt w:val="lowerRoman"/>
      <w:lvlText w:val="%6."/>
      <w:lvlJc w:val="right"/>
      <w:pPr>
        <w:ind w:left="3585" w:hanging="420"/>
      </w:pPr>
    </w:lvl>
    <w:lvl w:ilvl="6" w:tplc="0409000F" w:tentative="1">
      <w:start w:val="1"/>
      <w:numFmt w:val="decimal"/>
      <w:lvlText w:val="%7."/>
      <w:lvlJc w:val="left"/>
      <w:pPr>
        <w:ind w:left="4005" w:hanging="420"/>
      </w:pPr>
    </w:lvl>
    <w:lvl w:ilvl="7" w:tplc="04090019" w:tentative="1">
      <w:start w:val="1"/>
      <w:numFmt w:val="lowerLetter"/>
      <w:lvlText w:val="%8)"/>
      <w:lvlJc w:val="left"/>
      <w:pPr>
        <w:ind w:left="4425" w:hanging="420"/>
      </w:pPr>
    </w:lvl>
    <w:lvl w:ilvl="8" w:tplc="0409001B" w:tentative="1">
      <w:start w:val="1"/>
      <w:numFmt w:val="lowerRoman"/>
      <w:lvlText w:val="%9."/>
      <w:lvlJc w:val="right"/>
      <w:pPr>
        <w:ind w:left="4845" w:hanging="420"/>
      </w:pPr>
    </w:lvl>
  </w:abstractNum>
  <w:abstractNum w:abstractNumId="2" w15:restartNumberingAfterBreak="0">
    <w:nsid w:val="11407696"/>
    <w:multiLevelType w:val="singleLevel"/>
    <w:tmpl w:val="5E541AB0"/>
    <w:lvl w:ilvl="0">
      <w:start w:val="1"/>
      <w:numFmt w:val="decimal"/>
      <w:pStyle w:val="Heading4"/>
      <w:lvlText w:val="%1."/>
      <w:legacy w:legacy="1" w:legacySpace="0" w:legacyIndent="247"/>
      <w:lvlJc w:val="left"/>
      <w:pPr>
        <w:ind w:left="672" w:hanging="247"/>
      </w:pPr>
      <w:rPr>
        <w:rFonts w:ascii="Times New Roman" w:hAnsi="Times New Roman" w:cs="Times New Roman" w:hint="default"/>
      </w:rPr>
    </w:lvl>
  </w:abstractNum>
  <w:abstractNum w:abstractNumId="3" w15:restartNumberingAfterBreak="0">
    <w:nsid w:val="16D77B9B"/>
    <w:multiLevelType w:val="multilevel"/>
    <w:tmpl w:val="8AD48134"/>
    <w:lvl w:ilvl="0">
      <w:start w:val="1"/>
      <w:numFmt w:val="decimal"/>
      <w:lvlText w:val="%1"/>
      <w:legacy w:legacy="1" w:legacySpace="0" w:legacyIndent="247"/>
      <w:lvlJc w:val="left"/>
      <w:pPr>
        <w:ind w:left="247" w:hanging="247"/>
      </w:pPr>
      <w:rPr>
        <w:rFonts w:ascii="Times New Roman" w:hAnsi="Times New Roman" w:cs="Times New Roman" w:hint="default"/>
      </w:rPr>
    </w:lvl>
    <w:lvl w:ilvl="1">
      <w:start w:val="1"/>
      <w:numFmt w:val="decimal"/>
      <w:lvlText w:val="%1.%2"/>
      <w:legacy w:legacy="1" w:legacySpace="0" w:legacyIndent="247"/>
      <w:lvlJc w:val="left"/>
      <w:pPr>
        <w:ind w:left="494" w:hanging="247"/>
      </w:pPr>
      <w:rPr>
        <w:rFonts w:ascii="Times New Roman" w:hAnsi="Times New Roman" w:cs="Times New Roman" w:hint="default"/>
        <w:b w:val="0"/>
      </w:rPr>
    </w:lvl>
    <w:lvl w:ilvl="2">
      <w:start w:val="1"/>
      <w:numFmt w:val="decimal"/>
      <w:pStyle w:val="Heading3"/>
      <w:lvlText w:val="%1.%2.%3"/>
      <w:legacy w:legacy="1" w:legacySpace="0" w:legacyIndent="247"/>
      <w:lvlJc w:val="left"/>
      <w:pPr>
        <w:ind w:left="531" w:hanging="247"/>
      </w:pPr>
      <w:rPr>
        <w:rFonts w:cs="Times New Roman"/>
        <w:b w:val="0"/>
        <w:bCs w:val="0"/>
        <w:i w:val="0"/>
        <w:iCs w:val="0"/>
        <w:caps w:val="0"/>
        <w:smallCaps w:val="0"/>
        <w:strike w:val="0"/>
        <w:dstrike w:val="0"/>
        <w:noProof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egacy w:legacy="1" w:legacySpace="0" w:legacyIndent="247"/>
      <w:lvlJc w:val="left"/>
      <w:pPr>
        <w:ind w:left="988" w:hanging="247"/>
      </w:pPr>
      <w:rPr>
        <w:rFonts w:ascii="Times New Roman" w:hAnsi="Times New Roman" w:cs="Times New Roman" w:hint="default"/>
      </w:rPr>
    </w:lvl>
    <w:lvl w:ilvl="4">
      <w:start w:val="1"/>
      <w:numFmt w:val="decimal"/>
      <w:lvlText w:val=".%5"/>
      <w:legacy w:legacy="1" w:legacySpace="0" w:legacyIndent="247"/>
      <w:lvlJc w:val="left"/>
      <w:pPr>
        <w:ind w:left="1235" w:hanging="247"/>
      </w:pPr>
      <w:rPr>
        <w:rFonts w:ascii="Times New Roman" w:hAnsi="Times New Roman" w:cs="Times New Roman" w:hint="default"/>
      </w:rPr>
    </w:lvl>
    <w:lvl w:ilvl="5">
      <w:start w:val="1"/>
      <w:numFmt w:val="decimal"/>
      <w:lvlText w:val=".%6"/>
      <w:legacy w:legacy="1" w:legacySpace="0" w:legacyIndent="247"/>
      <w:lvlJc w:val="left"/>
      <w:pPr>
        <w:ind w:left="1482" w:hanging="247"/>
      </w:pPr>
      <w:rPr>
        <w:rFonts w:ascii="Times New Roman" w:hAnsi="Times New Roman" w:cs="Times New Roman" w:hint="default"/>
      </w:rPr>
    </w:lvl>
    <w:lvl w:ilvl="6">
      <w:start w:val="1"/>
      <w:numFmt w:val="decimal"/>
      <w:lvlText w:val=".%7"/>
      <w:legacy w:legacy="1" w:legacySpace="0" w:legacyIndent="247"/>
      <w:lvlJc w:val="left"/>
      <w:pPr>
        <w:ind w:left="1729" w:hanging="247"/>
      </w:pPr>
      <w:rPr>
        <w:rFonts w:ascii="Times New Roman" w:hAnsi="Times New Roman" w:cs="Times New Roman" w:hint="default"/>
      </w:rPr>
    </w:lvl>
    <w:lvl w:ilvl="7">
      <w:start w:val="1"/>
      <w:numFmt w:val="decimal"/>
      <w:lvlText w:val=".%8"/>
      <w:legacy w:legacy="1" w:legacySpace="0" w:legacyIndent="247"/>
      <w:lvlJc w:val="left"/>
      <w:pPr>
        <w:ind w:left="1976" w:hanging="247"/>
      </w:pPr>
      <w:rPr>
        <w:rFonts w:ascii="Times New Roman" w:hAnsi="Times New Roman" w:cs="Times New Roman" w:hint="default"/>
      </w:rPr>
    </w:lvl>
    <w:lvl w:ilvl="8">
      <w:start w:val="1"/>
      <w:numFmt w:val="decimal"/>
      <w:lvlText w:val=".%9"/>
      <w:legacy w:legacy="1" w:legacySpace="0" w:legacyIndent="247"/>
      <w:lvlJc w:val="left"/>
      <w:pPr>
        <w:ind w:left="2223" w:hanging="247"/>
      </w:pPr>
      <w:rPr>
        <w:rFonts w:ascii="Times New Roman" w:hAnsi="Times New Roman" w:cs="Times New Roman" w:hint="default"/>
      </w:rPr>
    </w:lvl>
  </w:abstractNum>
  <w:abstractNum w:abstractNumId="4" w15:restartNumberingAfterBreak="0">
    <w:nsid w:val="4BDF5D78"/>
    <w:multiLevelType w:val="hybridMultilevel"/>
    <w:tmpl w:val="0B8A26A6"/>
    <w:lvl w:ilvl="0" w:tplc="F54E5E6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11"/>
        </w:tabs>
        <w:ind w:left="311" w:hanging="420"/>
      </w:pPr>
    </w:lvl>
    <w:lvl w:ilvl="2" w:tplc="0409001B" w:tentative="1">
      <w:start w:val="1"/>
      <w:numFmt w:val="lowerRoman"/>
      <w:lvlText w:val="%3."/>
      <w:lvlJc w:val="right"/>
      <w:pPr>
        <w:tabs>
          <w:tab w:val="num" w:pos="731"/>
        </w:tabs>
        <w:ind w:left="731" w:hanging="420"/>
      </w:pPr>
    </w:lvl>
    <w:lvl w:ilvl="3" w:tplc="0409000F" w:tentative="1">
      <w:start w:val="1"/>
      <w:numFmt w:val="decimal"/>
      <w:lvlText w:val="%4."/>
      <w:lvlJc w:val="left"/>
      <w:pPr>
        <w:tabs>
          <w:tab w:val="num" w:pos="1151"/>
        </w:tabs>
        <w:ind w:left="1151" w:hanging="420"/>
      </w:pPr>
    </w:lvl>
    <w:lvl w:ilvl="4" w:tplc="04090019" w:tentative="1">
      <w:start w:val="1"/>
      <w:numFmt w:val="lowerLetter"/>
      <w:lvlText w:val="%5)"/>
      <w:lvlJc w:val="left"/>
      <w:pPr>
        <w:tabs>
          <w:tab w:val="num" w:pos="1571"/>
        </w:tabs>
        <w:ind w:left="1571" w:hanging="420"/>
      </w:pPr>
    </w:lvl>
    <w:lvl w:ilvl="5" w:tplc="0409001B" w:tentative="1">
      <w:start w:val="1"/>
      <w:numFmt w:val="lowerRoman"/>
      <w:lvlText w:val="%6."/>
      <w:lvlJc w:val="right"/>
      <w:pPr>
        <w:tabs>
          <w:tab w:val="num" w:pos="1991"/>
        </w:tabs>
        <w:ind w:left="1991" w:hanging="420"/>
      </w:pPr>
    </w:lvl>
    <w:lvl w:ilvl="6" w:tplc="0409000F" w:tentative="1">
      <w:start w:val="1"/>
      <w:numFmt w:val="decimal"/>
      <w:lvlText w:val="%7."/>
      <w:lvlJc w:val="left"/>
      <w:pPr>
        <w:tabs>
          <w:tab w:val="num" w:pos="2411"/>
        </w:tabs>
        <w:ind w:left="2411" w:hanging="420"/>
      </w:pPr>
    </w:lvl>
    <w:lvl w:ilvl="7" w:tplc="04090019" w:tentative="1">
      <w:start w:val="1"/>
      <w:numFmt w:val="lowerLetter"/>
      <w:lvlText w:val="%8)"/>
      <w:lvlJc w:val="left"/>
      <w:pPr>
        <w:tabs>
          <w:tab w:val="num" w:pos="2831"/>
        </w:tabs>
        <w:ind w:left="2831" w:hanging="420"/>
      </w:pPr>
    </w:lvl>
    <w:lvl w:ilvl="8" w:tplc="0409001B" w:tentative="1">
      <w:start w:val="1"/>
      <w:numFmt w:val="lowerRoman"/>
      <w:lvlText w:val="%9."/>
      <w:lvlJc w:val="right"/>
      <w:pPr>
        <w:tabs>
          <w:tab w:val="num" w:pos="3251"/>
        </w:tabs>
        <w:ind w:left="3251" w:hanging="420"/>
      </w:pPr>
    </w:lvl>
  </w:abstractNum>
  <w:abstractNum w:abstractNumId="5" w15:restartNumberingAfterBreak="0">
    <w:nsid w:val="4F05470B"/>
    <w:multiLevelType w:val="singleLevel"/>
    <w:tmpl w:val="786411A2"/>
    <w:lvl w:ilvl="0">
      <w:start w:val="1"/>
      <w:numFmt w:val="decimal"/>
      <w:pStyle w:val="Heading1"/>
      <w:lvlText w:val="%1"/>
      <w:legacy w:legacy="1" w:legacySpace="0" w:legacyIndent="247"/>
      <w:lvlJc w:val="left"/>
      <w:pPr>
        <w:ind w:left="247" w:hanging="247"/>
      </w:pPr>
      <w:rPr>
        <w:rFonts w:ascii="Times New Roman" w:hAnsi="Times New Roman" w:cs="Times New Roman" w:hint="default"/>
      </w:rPr>
    </w:lvl>
  </w:abstractNum>
  <w:abstractNum w:abstractNumId="6" w15:restartNumberingAfterBreak="0">
    <w:nsid w:val="640B3537"/>
    <w:multiLevelType w:val="singleLevel"/>
    <w:tmpl w:val="6DB8B7D0"/>
    <w:lvl w:ilvl="0">
      <w:start w:val="1"/>
      <w:numFmt w:val="decimal"/>
      <w:pStyle w:val="Heading2"/>
      <w:lvlText w:val=".%1"/>
      <w:legacy w:legacy="1" w:legacySpace="0" w:legacyIndent="417"/>
      <w:lvlJc w:val="left"/>
      <w:pPr>
        <w:ind w:left="417" w:hanging="417"/>
      </w:pPr>
      <w:rPr>
        <w:rFonts w:ascii="Times New Roman" w:hAnsi="Times New Roman" w:cs="Times New Roman" w:hint="default"/>
      </w:rPr>
    </w:lvl>
  </w:abstractNum>
  <w:abstractNum w:abstractNumId="7" w15:restartNumberingAfterBreak="0">
    <w:nsid w:val="73A43350"/>
    <w:multiLevelType w:val="hybridMultilevel"/>
    <w:tmpl w:val="AF141D08"/>
    <w:lvl w:ilvl="0" w:tplc="4D2E5B52">
      <w:start w:val="1"/>
      <w:numFmt w:val="decimal"/>
      <w:lvlText w:val="%1."/>
      <w:lvlJc w:val="left"/>
      <w:pPr>
        <w:ind w:left="1425" w:hanging="360"/>
      </w:pPr>
      <w:rPr>
        <w:rFonts w:hint="default"/>
      </w:rPr>
    </w:lvl>
    <w:lvl w:ilvl="1" w:tplc="04090019" w:tentative="1">
      <w:start w:val="1"/>
      <w:numFmt w:val="lowerLetter"/>
      <w:lvlText w:val="%2)"/>
      <w:lvlJc w:val="left"/>
      <w:pPr>
        <w:ind w:left="1905" w:hanging="420"/>
      </w:pPr>
    </w:lvl>
    <w:lvl w:ilvl="2" w:tplc="0409001B" w:tentative="1">
      <w:start w:val="1"/>
      <w:numFmt w:val="lowerRoman"/>
      <w:lvlText w:val="%3."/>
      <w:lvlJc w:val="right"/>
      <w:pPr>
        <w:ind w:left="2325" w:hanging="420"/>
      </w:pPr>
    </w:lvl>
    <w:lvl w:ilvl="3" w:tplc="0409000F" w:tentative="1">
      <w:start w:val="1"/>
      <w:numFmt w:val="decimal"/>
      <w:lvlText w:val="%4."/>
      <w:lvlJc w:val="left"/>
      <w:pPr>
        <w:ind w:left="2745" w:hanging="420"/>
      </w:pPr>
    </w:lvl>
    <w:lvl w:ilvl="4" w:tplc="04090019" w:tentative="1">
      <w:start w:val="1"/>
      <w:numFmt w:val="lowerLetter"/>
      <w:lvlText w:val="%5)"/>
      <w:lvlJc w:val="left"/>
      <w:pPr>
        <w:ind w:left="3165" w:hanging="420"/>
      </w:pPr>
    </w:lvl>
    <w:lvl w:ilvl="5" w:tplc="0409001B" w:tentative="1">
      <w:start w:val="1"/>
      <w:numFmt w:val="lowerRoman"/>
      <w:lvlText w:val="%6."/>
      <w:lvlJc w:val="right"/>
      <w:pPr>
        <w:ind w:left="3585" w:hanging="420"/>
      </w:pPr>
    </w:lvl>
    <w:lvl w:ilvl="6" w:tplc="0409000F" w:tentative="1">
      <w:start w:val="1"/>
      <w:numFmt w:val="decimal"/>
      <w:lvlText w:val="%7."/>
      <w:lvlJc w:val="left"/>
      <w:pPr>
        <w:ind w:left="4005" w:hanging="420"/>
      </w:pPr>
    </w:lvl>
    <w:lvl w:ilvl="7" w:tplc="04090019" w:tentative="1">
      <w:start w:val="1"/>
      <w:numFmt w:val="lowerLetter"/>
      <w:lvlText w:val="%8)"/>
      <w:lvlJc w:val="left"/>
      <w:pPr>
        <w:ind w:left="4425" w:hanging="420"/>
      </w:pPr>
    </w:lvl>
    <w:lvl w:ilvl="8" w:tplc="0409001B" w:tentative="1">
      <w:start w:val="1"/>
      <w:numFmt w:val="lowerRoman"/>
      <w:lvlText w:val="%9."/>
      <w:lvlJc w:val="right"/>
      <w:pPr>
        <w:ind w:left="4845" w:hanging="420"/>
      </w:pPr>
    </w:lvl>
  </w:abstractNum>
  <w:abstractNum w:abstractNumId="8" w15:restartNumberingAfterBreak="0">
    <w:nsid w:val="7999360E"/>
    <w:multiLevelType w:val="hybridMultilevel"/>
    <w:tmpl w:val="08504E5E"/>
    <w:lvl w:ilvl="0" w:tplc="6F1285F2">
      <w:start w:val="1"/>
      <w:numFmt w:val="decimal"/>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num w:numId="1">
    <w:abstractNumId w:val="5"/>
  </w:num>
  <w:num w:numId="2">
    <w:abstractNumId w:val="6"/>
  </w:num>
  <w:num w:numId="3">
    <w:abstractNumId w:val="2"/>
  </w:num>
  <w:num w:numId="4">
    <w:abstractNumId w:val="3"/>
  </w:num>
  <w:num w:numId="5">
    <w:abstractNumId w:val="4"/>
  </w:num>
  <w:num w:numId="6">
    <w:abstractNumId w:val="7"/>
  </w:num>
  <w:num w:numId="7">
    <w:abstractNumId w:val="1"/>
  </w:num>
  <w:num w:numId="8">
    <w:abstractNumId w:val="8"/>
  </w:num>
  <w:num w:numId="9">
    <w:abstractNumId w:val="0"/>
  </w:num>
  <w:num w:numId="10">
    <w:abstractNumId w:val="6"/>
  </w:num>
  <w:num w:numId="11">
    <w:abstractNumId w:val="6"/>
  </w:num>
  <w:num w:numId="12">
    <w:abstractNumId w:val="6"/>
  </w:num>
  <w:num w:numId="13">
    <w:abstractNumId w:val="6"/>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5"/>
  <w:embedSystemFonts/>
  <w:bordersDoNotSurroundHeader/>
  <w:bordersDoNotSurroundFooter/>
  <w:hideSpellingErrors/>
  <w:hideGrammaticalError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oNotHyphenateCaps/>
  <w:drawingGridHorizontalSpacing w:val="2"/>
  <w:drawingGridVerticalSpacing w:val="2"/>
  <w:displayHorizontalDrawingGridEvery w:val="0"/>
  <w:displayVerticalDrawingGridEvery w:val="3"/>
  <w:doNotUseMarginsForDrawingGridOrigin/>
  <w:drawingGridVerticalOrigin w:val="1985"/>
  <w:doNotShadeFormData/>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CDB"/>
    <w:rsid w:val="000001E7"/>
    <w:rsid w:val="000007B2"/>
    <w:rsid w:val="00002A84"/>
    <w:rsid w:val="00004663"/>
    <w:rsid w:val="00005883"/>
    <w:rsid w:val="000061E4"/>
    <w:rsid w:val="00006633"/>
    <w:rsid w:val="00006A6C"/>
    <w:rsid w:val="00006BEF"/>
    <w:rsid w:val="00010741"/>
    <w:rsid w:val="000119A5"/>
    <w:rsid w:val="00012D63"/>
    <w:rsid w:val="000131D5"/>
    <w:rsid w:val="00013C93"/>
    <w:rsid w:val="0001461A"/>
    <w:rsid w:val="0001532F"/>
    <w:rsid w:val="00015CCC"/>
    <w:rsid w:val="00015F5C"/>
    <w:rsid w:val="00016436"/>
    <w:rsid w:val="00016621"/>
    <w:rsid w:val="00016B89"/>
    <w:rsid w:val="00016EDA"/>
    <w:rsid w:val="000179B9"/>
    <w:rsid w:val="000200E7"/>
    <w:rsid w:val="000205A0"/>
    <w:rsid w:val="0002090F"/>
    <w:rsid w:val="00022415"/>
    <w:rsid w:val="000249E6"/>
    <w:rsid w:val="00024ADC"/>
    <w:rsid w:val="00024C90"/>
    <w:rsid w:val="00026750"/>
    <w:rsid w:val="00027512"/>
    <w:rsid w:val="00030832"/>
    <w:rsid w:val="00031C79"/>
    <w:rsid w:val="0003226A"/>
    <w:rsid w:val="00032293"/>
    <w:rsid w:val="00032A78"/>
    <w:rsid w:val="00032B2A"/>
    <w:rsid w:val="0003303A"/>
    <w:rsid w:val="00033167"/>
    <w:rsid w:val="000335BD"/>
    <w:rsid w:val="0003440B"/>
    <w:rsid w:val="00035412"/>
    <w:rsid w:val="00036890"/>
    <w:rsid w:val="0003799C"/>
    <w:rsid w:val="00040FEF"/>
    <w:rsid w:val="000410FA"/>
    <w:rsid w:val="00041871"/>
    <w:rsid w:val="00041877"/>
    <w:rsid w:val="00042263"/>
    <w:rsid w:val="00042BBB"/>
    <w:rsid w:val="00043352"/>
    <w:rsid w:val="00044365"/>
    <w:rsid w:val="00044A17"/>
    <w:rsid w:val="00046FB3"/>
    <w:rsid w:val="00050523"/>
    <w:rsid w:val="000505CA"/>
    <w:rsid w:val="000510D0"/>
    <w:rsid w:val="0005210A"/>
    <w:rsid w:val="00052D29"/>
    <w:rsid w:val="000550C9"/>
    <w:rsid w:val="0005550F"/>
    <w:rsid w:val="00056ABB"/>
    <w:rsid w:val="00057E2E"/>
    <w:rsid w:val="00057E88"/>
    <w:rsid w:val="00060688"/>
    <w:rsid w:val="0006153D"/>
    <w:rsid w:val="000617BB"/>
    <w:rsid w:val="000623A7"/>
    <w:rsid w:val="00062783"/>
    <w:rsid w:val="00062804"/>
    <w:rsid w:val="00062B3E"/>
    <w:rsid w:val="00063481"/>
    <w:rsid w:val="0006407F"/>
    <w:rsid w:val="00064D9A"/>
    <w:rsid w:val="00065FDB"/>
    <w:rsid w:val="0006721F"/>
    <w:rsid w:val="0006760B"/>
    <w:rsid w:val="000712A5"/>
    <w:rsid w:val="00071590"/>
    <w:rsid w:val="000717C8"/>
    <w:rsid w:val="000718BA"/>
    <w:rsid w:val="00071AAD"/>
    <w:rsid w:val="00071EFA"/>
    <w:rsid w:val="00073F29"/>
    <w:rsid w:val="0007489A"/>
    <w:rsid w:val="00075D77"/>
    <w:rsid w:val="0007737D"/>
    <w:rsid w:val="0007784A"/>
    <w:rsid w:val="0008233A"/>
    <w:rsid w:val="000823E2"/>
    <w:rsid w:val="00083824"/>
    <w:rsid w:val="00084226"/>
    <w:rsid w:val="00084D35"/>
    <w:rsid w:val="00084DCC"/>
    <w:rsid w:val="000850FE"/>
    <w:rsid w:val="00085F97"/>
    <w:rsid w:val="00086288"/>
    <w:rsid w:val="000865D4"/>
    <w:rsid w:val="00086A9E"/>
    <w:rsid w:val="00087493"/>
    <w:rsid w:val="000875E5"/>
    <w:rsid w:val="0009010D"/>
    <w:rsid w:val="000902DE"/>
    <w:rsid w:val="00093EB7"/>
    <w:rsid w:val="000947D9"/>
    <w:rsid w:val="00094C94"/>
    <w:rsid w:val="00095801"/>
    <w:rsid w:val="00095B11"/>
    <w:rsid w:val="00095E11"/>
    <w:rsid w:val="00096351"/>
    <w:rsid w:val="00096D98"/>
    <w:rsid w:val="00096DA1"/>
    <w:rsid w:val="00097DEC"/>
    <w:rsid w:val="000A021F"/>
    <w:rsid w:val="000A0AF6"/>
    <w:rsid w:val="000A0EB3"/>
    <w:rsid w:val="000A15AD"/>
    <w:rsid w:val="000A2C3B"/>
    <w:rsid w:val="000A2C78"/>
    <w:rsid w:val="000A2D92"/>
    <w:rsid w:val="000A33AB"/>
    <w:rsid w:val="000A3920"/>
    <w:rsid w:val="000A3D04"/>
    <w:rsid w:val="000A4AD4"/>
    <w:rsid w:val="000A647F"/>
    <w:rsid w:val="000B0951"/>
    <w:rsid w:val="000B0E12"/>
    <w:rsid w:val="000B0E70"/>
    <w:rsid w:val="000B15AD"/>
    <w:rsid w:val="000B1807"/>
    <w:rsid w:val="000B1B5F"/>
    <w:rsid w:val="000B3F49"/>
    <w:rsid w:val="000B42FE"/>
    <w:rsid w:val="000B4C7F"/>
    <w:rsid w:val="000B5010"/>
    <w:rsid w:val="000B6587"/>
    <w:rsid w:val="000B6929"/>
    <w:rsid w:val="000B6BC1"/>
    <w:rsid w:val="000B789C"/>
    <w:rsid w:val="000C037A"/>
    <w:rsid w:val="000C0D51"/>
    <w:rsid w:val="000C18CE"/>
    <w:rsid w:val="000C2267"/>
    <w:rsid w:val="000C2835"/>
    <w:rsid w:val="000C3816"/>
    <w:rsid w:val="000C4644"/>
    <w:rsid w:val="000C4E07"/>
    <w:rsid w:val="000C50EE"/>
    <w:rsid w:val="000C594A"/>
    <w:rsid w:val="000C5C43"/>
    <w:rsid w:val="000C6BA0"/>
    <w:rsid w:val="000D14D7"/>
    <w:rsid w:val="000D27AE"/>
    <w:rsid w:val="000D31B1"/>
    <w:rsid w:val="000D3B0E"/>
    <w:rsid w:val="000D47AE"/>
    <w:rsid w:val="000D501F"/>
    <w:rsid w:val="000D517F"/>
    <w:rsid w:val="000D54B5"/>
    <w:rsid w:val="000D5D3D"/>
    <w:rsid w:val="000D648C"/>
    <w:rsid w:val="000D6B95"/>
    <w:rsid w:val="000D6D8E"/>
    <w:rsid w:val="000D7993"/>
    <w:rsid w:val="000E058A"/>
    <w:rsid w:val="000E0B03"/>
    <w:rsid w:val="000E2AAD"/>
    <w:rsid w:val="000E4329"/>
    <w:rsid w:val="000E4DFD"/>
    <w:rsid w:val="000E55C2"/>
    <w:rsid w:val="000E58F7"/>
    <w:rsid w:val="000E59C2"/>
    <w:rsid w:val="000E6A49"/>
    <w:rsid w:val="000E70D1"/>
    <w:rsid w:val="000E7D3A"/>
    <w:rsid w:val="000E7D97"/>
    <w:rsid w:val="000F00B1"/>
    <w:rsid w:val="000F070D"/>
    <w:rsid w:val="000F167F"/>
    <w:rsid w:val="000F186C"/>
    <w:rsid w:val="000F1A25"/>
    <w:rsid w:val="000F1B72"/>
    <w:rsid w:val="000F23FA"/>
    <w:rsid w:val="000F3441"/>
    <w:rsid w:val="000F3608"/>
    <w:rsid w:val="000F42ED"/>
    <w:rsid w:val="000F482E"/>
    <w:rsid w:val="000F5BC6"/>
    <w:rsid w:val="000F6E01"/>
    <w:rsid w:val="000F71B1"/>
    <w:rsid w:val="000F75C2"/>
    <w:rsid w:val="000F7781"/>
    <w:rsid w:val="001002ED"/>
    <w:rsid w:val="00100C0F"/>
    <w:rsid w:val="0010255F"/>
    <w:rsid w:val="00102AE8"/>
    <w:rsid w:val="00102EA4"/>
    <w:rsid w:val="00104A3B"/>
    <w:rsid w:val="00105990"/>
    <w:rsid w:val="001064BE"/>
    <w:rsid w:val="0010668C"/>
    <w:rsid w:val="001071A7"/>
    <w:rsid w:val="00107290"/>
    <w:rsid w:val="00107693"/>
    <w:rsid w:val="00107D4E"/>
    <w:rsid w:val="00107DA9"/>
    <w:rsid w:val="00110E65"/>
    <w:rsid w:val="00111DC4"/>
    <w:rsid w:val="00112AE3"/>
    <w:rsid w:val="0011328B"/>
    <w:rsid w:val="00113E62"/>
    <w:rsid w:val="001143C4"/>
    <w:rsid w:val="00114DCB"/>
    <w:rsid w:val="00115818"/>
    <w:rsid w:val="00115C92"/>
    <w:rsid w:val="00115CFA"/>
    <w:rsid w:val="001173D5"/>
    <w:rsid w:val="00120F06"/>
    <w:rsid w:val="00122212"/>
    <w:rsid w:val="00122793"/>
    <w:rsid w:val="001234A3"/>
    <w:rsid w:val="00123806"/>
    <w:rsid w:val="00124984"/>
    <w:rsid w:val="00124BD1"/>
    <w:rsid w:val="00126FF2"/>
    <w:rsid w:val="001272C2"/>
    <w:rsid w:val="0012779E"/>
    <w:rsid w:val="00127E1A"/>
    <w:rsid w:val="0013076F"/>
    <w:rsid w:val="00132772"/>
    <w:rsid w:val="00133318"/>
    <w:rsid w:val="00135C20"/>
    <w:rsid w:val="00135CE8"/>
    <w:rsid w:val="001376B7"/>
    <w:rsid w:val="00140A68"/>
    <w:rsid w:val="00140EEC"/>
    <w:rsid w:val="001413FA"/>
    <w:rsid w:val="00142CE6"/>
    <w:rsid w:val="00143906"/>
    <w:rsid w:val="001478E2"/>
    <w:rsid w:val="00147A21"/>
    <w:rsid w:val="001506D4"/>
    <w:rsid w:val="00150B17"/>
    <w:rsid w:val="00151226"/>
    <w:rsid w:val="00151525"/>
    <w:rsid w:val="001517EA"/>
    <w:rsid w:val="00152E3C"/>
    <w:rsid w:val="001549EA"/>
    <w:rsid w:val="0015500E"/>
    <w:rsid w:val="001575CA"/>
    <w:rsid w:val="00160DA1"/>
    <w:rsid w:val="0016120B"/>
    <w:rsid w:val="001613FF"/>
    <w:rsid w:val="00161697"/>
    <w:rsid w:val="00162B2B"/>
    <w:rsid w:val="0016322A"/>
    <w:rsid w:val="001643AE"/>
    <w:rsid w:val="001644FE"/>
    <w:rsid w:val="00165720"/>
    <w:rsid w:val="00166133"/>
    <w:rsid w:val="00166C7E"/>
    <w:rsid w:val="001676D2"/>
    <w:rsid w:val="001727C6"/>
    <w:rsid w:val="0017388C"/>
    <w:rsid w:val="00173F68"/>
    <w:rsid w:val="001744C3"/>
    <w:rsid w:val="00175DB6"/>
    <w:rsid w:val="0018188D"/>
    <w:rsid w:val="001827DE"/>
    <w:rsid w:val="001829F3"/>
    <w:rsid w:val="00183065"/>
    <w:rsid w:val="00183BE7"/>
    <w:rsid w:val="001843A0"/>
    <w:rsid w:val="0018448A"/>
    <w:rsid w:val="00184497"/>
    <w:rsid w:val="00184CC7"/>
    <w:rsid w:val="001856F7"/>
    <w:rsid w:val="001869B8"/>
    <w:rsid w:val="00186D73"/>
    <w:rsid w:val="00186D92"/>
    <w:rsid w:val="00187196"/>
    <w:rsid w:val="001901FE"/>
    <w:rsid w:val="00192466"/>
    <w:rsid w:val="001930C6"/>
    <w:rsid w:val="00193366"/>
    <w:rsid w:val="00193F5F"/>
    <w:rsid w:val="001940FD"/>
    <w:rsid w:val="001948D7"/>
    <w:rsid w:val="00194B31"/>
    <w:rsid w:val="00195AD9"/>
    <w:rsid w:val="00195B5E"/>
    <w:rsid w:val="00197321"/>
    <w:rsid w:val="00197A28"/>
    <w:rsid w:val="00197F0A"/>
    <w:rsid w:val="001A0368"/>
    <w:rsid w:val="001A092A"/>
    <w:rsid w:val="001A11D8"/>
    <w:rsid w:val="001A1E0A"/>
    <w:rsid w:val="001A2587"/>
    <w:rsid w:val="001A2E77"/>
    <w:rsid w:val="001A336E"/>
    <w:rsid w:val="001A4606"/>
    <w:rsid w:val="001A46E3"/>
    <w:rsid w:val="001A4F19"/>
    <w:rsid w:val="001A5641"/>
    <w:rsid w:val="001A5EB2"/>
    <w:rsid w:val="001A5F63"/>
    <w:rsid w:val="001A6CF2"/>
    <w:rsid w:val="001A76A7"/>
    <w:rsid w:val="001B2226"/>
    <w:rsid w:val="001B47EC"/>
    <w:rsid w:val="001B5729"/>
    <w:rsid w:val="001B598E"/>
    <w:rsid w:val="001B59E6"/>
    <w:rsid w:val="001B66A1"/>
    <w:rsid w:val="001B6B71"/>
    <w:rsid w:val="001B6C44"/>
    <w:rsid w:val="001B7419"/>
    <w:rsid w:val="001B7BBF"/>
    <w:rsid w:val="001C2033"/>
    <w:rsid w:val="001C510D"/>
    <w:rsid w:val="001C55C4"/>
    <w:rsid w:val="001C5B98"/>
    <w:rsid w:val="001C65F1"/>
    <w:rsid w:val="001D0208"/>
    <w:rsid w:val="001D2E45"/>
    <w:rsid w:val="001D3F55"/>
    <w:rsid w:val="001D5B86"/>
    <w:rsid w:val="001D5BE3"/>
    <w:rsid w:val="001D79BA"/>
    <w:rsid w:val="001D7D59"/>
    <w:rsid w:val="001E05EA"/>
    <w:rsid w:val="001E0E79"/>
    <w:rsid w:val="001E187F"/>
    <w:rsid w:val="001E1A55"/>
    <w:rsid w:val="001E249D"/>
    <w:rsid w:val="001E27C2"/>
    <w:rsid w:val="001E4CAF"/>
    <w:rsid w:val="001E6E90"/>
    <w:rsid w:val="001E6F3A"/>
    <w:rsid w:val="001F1727"/>
    <w:rsid w:val="001F198B"/>
    <w:rsid w:val="001F1DAE"/>
    <w:rsid w:val="001F23D8"/>
    <w:rsid w:val="001F2D90"/>
    <w:rsid w:val="001F3089"/>
    <w:rsid w:val="001F325F"/>
    <w:rsid w:val="001F3654"/>
    <w:rsid w:val="001F431D"/>
    <w:rsid w:val="001F4676"/>
    <w:rsid w:val="001F58B9"/>
    <w:rsid w:val="001F7D11"/>
    <w:rsid w:val="001F7ECD"/>
    <w:rsid w:val="002008D6"/>
    <w:rsid w:val="00200E3C"/>
    <w:rsid w:val="00200EDC"/>
    <w:rsid w:val="00200FD0"/>
    <w:rsid w:val="002016D7"/>
    <w:rsid w:val="0020204B"/>
    <w:rsid w:val="0020233B"/>
    <w:rsid w:val="002027CB"/>
    <w:rsid w:val="002029F4"/>
    <w:rsid w:val="00203EB4"/>
    <w:rsid w:val="00204A9C"/>
    <w:rsid w:val="002058F9"/>
    <w:rsid w:val="00205BB9"/>
    <w:rsid w:val="002067C6"/>
    <w:rsid w:val="00207291"/>
    <w:rsid w:val="00207512"/>
    <w:rsid w:val="00207FA6"/>
    <w:rsid w:val="00210DC6"/>
    <w:rsid w:val="00212508"/>
    <w:rsid w:val="00212BE8"/>
    <w:rsid w:val="002133A1"/>
    <w:rsid w:val="0021362E"/>
    <w:rsid w:val="0021365F"/>
    <w:rsid w:val="00214030"/>
    <w:rsid w:val="00214273"/>
    <w:rsid w:val="00214515"/>
    <w:rsid w:val="00215179"/>
    <w:rsid w:val="00215A82"/>
    <w:rsid w:val="00215AF0"/>
    <w:rsid w:val="00215CD8"/>
    <w:rsid w:val="00216746"/>
    <w:rsid w:val="00216825"/>
    <w:rsid w:val="0021769D"/>
    <w:rsid w:val="00221667"/>
    <w:rsid w:val="002218B7"/>
    <w:rsid w:val="002218DF"/>
    <w:rsid w:val="00221ADA"/>
    <w:rsid w:val="00222833"/>
    <w:rsid w:val="00222987"/>
    <w:rsid w:val="002238F6"/>
    <w:rsid w:val="0022577D"/>
    <w:rsid w:val="00226141"/>
    <w:rsid w:val="0022648C"/>
    <w:rsid w:val="00227702"/>
    <w:rsid w:val="00227DAE"/>
    <w:rsid w:val="00231034"/>
    <w:rsid w:val="002319C8"/>
    <w:rsid w:val="00231CE0"/>
    <w:rsid w:val="00232591"/>
    <w:rsid w:val="002333EF"/>
    <w:rsid w:val="00233589"/>
    <w:rsid w:val="00233663"/>
    <w:rsid w:val="00233D46"/>
    <w:rsid w:val="00234263"/>
    <w:rsid w:val="00234399"/>
    <w:rsid w:val="002344E0"/>
    <w:rsid w:val="00235D6F"/>
    <w:rsid w:val="002365E7"/>
    <w:rsid w:val="002365EE"/>
    <w:rsid w:val="00236883"/>
    <w:rsid w:val="002377FC"/>
    <w:rsid w:val="00237CFE"/>
    <w:rsid w:val="00237F34"/>
    <w:rsid w:val="00241D25"/>
    <w:rsid w:val="00242854"/>
    <w:rsid w:val="002430CD"/>
    <w:rsid w:val="00243AE9"/>
    <w:rsid w:val="00244790"/>
    <w:rsid w:val="002470AD"/>
    <w:rsid w:val="002476AE"/>
    <w:rsid w:val="0025056C"/>
    <w:rsid w:val="00251629"/>
    <w:rsid w:val="00251AE7"/>
    <w:rsid w:val="00251B86"/>
    <w:rsid w:val="00251D41"/>
    <w:rsid w:val="00251D64"/>
    <w:rsid w:val="0025367E"/>
    <w:rsid w:val="00253CFF"/>
    <w:rsid w:val="002549F3"/>
    <w:rsid w:val="002558CC"/>
    <w:rsid w:val="00255A1F"/>
    <w:rsid w:val="00255B64"/>
    <w:rsid w:val="00255CCB"/>
    <w:rsid w:val="002564E7"/>
    <w:rsid w:val="0025713C"/>
    <w:rsid w:val="002578ED"/>
    <w:rsid w:val="0025794F"/>
    <w:rsid w:val="00260658"/>
    <w:rsid w:val="00260B01"/>
    <w:rsid w:val="00261394"/>
    <w:rsid w:val="00262452"/>
    <w:rsid w:val="00262456"/>
    <w:rsid w:val="002627F5"/>
    <w:rsid w:val="00263562"/>
    <w:rsid w:val="002637C6"/>
    <w:rsid w:val="00263CEB"/>
    <w:rsid w:val="0026430B"/>
    <w:rsid w:val="002653B0"/>
    <w:rsid w:val="00266027"/>
    <w:rsid w:val="00266CB3"/>
    <w:rsid w:val="00266DC2"/>
    <w:rsid w:val="00266EAB"/>
    <w:rsid w:val="002678E5"/>
    <w:rsid w:val="002700AA"/>
    <w:rsid w:val="00270AA0"/>
    <w:rsid w:val="0027119B"/>
    <w:rsid w:val="00272F52"/>
    <w:rsid w:val="00273EA7"/>
    <w:rsid w:val="002742C8"/>
    <w:rsid w:val="00274C3A"/>
    <w:rsid w:val="00275FC9"/>
    <w:rsid w:val="00276EA5"/>
    <w:rsid w:val="00277C35"/>
    <w:rsid w:val="0028069D"/>
    <w:rsid w:val="00280A74"/>
    <w:rsid w:val="00280F29"/>
    <w:rsid w:val="00283702"/>
    <w:rsid w:val="00284FC3"/>
    <w:rsid w:val="002861FC"/>
    <w:rsid w:val="002863CB"/>
    <w:rsid w:val="0028692A"/>
    <w:rsid w:val="0028700A"/>
    <w:rsid w:val="002872D7"/>
    <w:rsid w:val="0028784B"/>
    <w:rsid w:val="002879E4"/>
    <w:rsid w:val="0029196A"/>
    <w:rsid w:val="00292CA2"/>
    <w:rsid w:val="00292D18"/>
    <w:rsid w:val="0029535E"/>
    <w:rsid w:val="0029556A"/>
    <w:rsid w:val="00296993"/>
    <w:rsid w:val="002969B6"/>
    <w:rsid w:val="00297E1D"/>
    <w:rsid w:val="002A0090"/>
    <w:rsid w:val="002A0125"/>
    <w:rsid w:val="002A17E5"/>
    <w:rsid w:val="002A202A"/>
    <w:rsid w:val="002A2656"/>
    <w:rsid w:val="002A2E6D"/>
    <w:rsid w:val="002A334C"/>
    <w:rsid w:val="002A47ED"/>
    <w:rsid w:val="002A488D"/>
    <w:rsid w:val="002A6261"/>
    <w:rsid w:val="002A6FE4"/>
    <w:rsid w:val="002A7C0D"/>
    <w:rsid w:val="002B096F"/>
    <w:rsid w:val="002B160B"/>
    <w:rsid w:val="002B1789"/>
    <w:rsid w:val="002B189F"/>
    <w:rsid w:val="002B1F01"/>
    <w:rsid w:val="002B2EAC"/>
    <w:rsid w:val="002B33C0"/>
    <w:rsid w:val="002B3DB2"/>
    <w:rsid w:val="002B4023"/>
    <w:rsid w:val="002B43C5"/>
    <w:rsid w:val="002B53BD"/>
    <w:rsid w:val="002B7D4E"/>
    <w:rsid w:val="002C042D"/>
    <w:rsid w:val="002C39A6"/>
    <w:rsid w:val="002C3CCA"/>
    <w:rsid w:val="002C454B"/>
    <w:rsid w:val="002C5D6B"/>
    <w:rsid w:val="002C69D6"/>
    <w:rsid w:val="002D0665"/>
    <w:rsid w:val="002D12E3"/>
    <w:rsid w:val="002D147D"/>
    <w:rsid w:val="002D157C"/>
    <w:rsid w:val="002D315B"/>
    <w:rsid w:val="002D3A27"/>
    <w:rsid w:val="002D5339"/>
    <w:rsid w:val="002D5D77"/>
    <w:rsid w:val="002D6895"/>
    <w:rsid w:val="002D6DE5"/>
    <w:rsid w:val="002D7660"/>
    <w:rsid w:val="002D7F36"/>
    <w:rsid w:val="002E0739"/>
    <w:rsid w:val="002E088C"/>
    <w:rsid w:val="002E1992"/>
    <w:rsid w:val="002E2669"/>
    <w:rsid w:val="002E27EA"/>
    <w:rsid w:val="002E29CA"/>
    <w:rsid w:val="002E2B70"/>
    <w:rsid w:val="002E37F2"/>
    <w:rsid w:val="002E4262"/>
    <w:rsid w:val="002E48A9"/>
    <w:rsid w:val="002E49AA"/>
    <w:rsid w:val="002E517F"/>
    <w:rsid w:val="002E56C7"/>
    <w:rsid w:val="002E5896"/>
    <w:rsid w:val="002E5E77"/>
    <w:rsid w:val="002E70B9"/>
    <w:rsid w:val="002E7EAB"/>
    <w:rsid w:val="002F0751"/>
    <w:rsid w:val="002F0BB5"/>
    <w:rsid w:val="002F1133"/>
    <w:rsid w:val="002F1232"/>
    <w:rsid w:val="002F37F5"/>
    <w:rsid w:val="002F3E3E"/>
    <w:rsid w:val="002F4220"/>
    <w:rsid w:val="002F5783"/>
    <w:rsid w:val="002F7057"/>
    <w:rsid w:val="003002CA"/>
    <w:rsid w:val="003006EF"/>
    <w:rsid w:val="00300935"/>
    <w:rsid w:val="00300F2E"/>
    <w:rsid w:val="00301602"/>
    <w:rsid w:val="00302302"/>
    <w:rsid w:val="0030313A"/>
    <w:rsid w:val="0030366E"/>
    <w:rsid w:val="003042BF"/>
    <w:rsid w:val="003054CF"/>
    <w:rsid w:val="00305811"/>
    <w:rsid w:val="00306C35"/>
    <w:rsid w:val="00306E42"/>
    <w:rsid w:val="00307D8D"/>
    <w:rsid w:val="00310921"/>
    <w:rsid w:val="00310A69"/>
    <w:rsid w:val="00310D07"/>
    <w:rsid w:val="00312FF7"/>
    <w:rsid w:val="003149FA"/>
    <w:rsid w:val="00315AA1"/>
    <w:rsid w:val="00316233"/>
    <w:rsid w:val="003173F9"/>
    <w:rsid w:val="00320170"/>
    <w:rsid w:val="00321277"/>
    <w:rsid w:val="003219D0"/>
    <w:rsid w:val="00322670"/>
    <w:rsid w:val="003229E3"/>
    <w:rsid w:val="00322FDA"/>
    <w:rsid w:val="00323794"/>
    <w:rsid w:val="00323EFA"/>
    <w:rsid w:val="00324786"/>
    <w:rsid w:val="00324B89"/>
    <w:rsid w:val="00327C60"/>
    <w:rsid w:val="003304E3"/>
    <w:rsid w:val="003319CE"/>
    <w:rsid w:val="00333CDF"/>
    <w:rsid w:val="00333F19"/>
    <w:rsid w:val="0033430C"/>
    <w:rsid w:val="0033436B"/>
    <w:rsid w:val="00334684"/>
    <w:rsid w:val="00334E82"/>
    <w:rsid w:val="00335727"/>
    <w:rsid w:val="003361E8"/>
    <w:rsid w:val="00336B27"/>
    <w:rsid w:val="00336FB8"/>
    <w:rsid w:val="00337727"/>
    <w:rsid w:val="0033797F"/>
    <w:rsid w:val="00340828"/>
    <w:rsid w:val="00340A97"/>
    <w:rsid w:val="0034153F"/>
    <w:rsid w:val="00342080"/>
    <w:rsid w:val="003423A2"/>
    <w:rsid w:val="00342AB3"/>
    <w:rsid w:val="00343F91"/>
    <w:rsid w:val="00344417"/>
    <w:rsid w:val="00344F2B"/>
    <w:rsid w:val="00346121"/>
    <w:rsid w:val="00346518"/>
    <w:rsid w:val="00347378"/>
    <w:rsid w:val="00347555"/>
    <w:rsid w:val="00347891"/>
    <w:rsid w:val="0034798F"/>
    <w:rsid w:val="00347E92"/>
    <w:rsid w:val="003504A1"/>
    <w:rsid w:val="0035065E"/>
    <w:rsid w:val="003508B2"/>
    <w:rsid w:val="00350E4B"/>
    <w:rsid w:val="003518AC"/>
    <w:rsid w:val="00351D21"/>
    <w:rsid w:val="00352515"/>
    <w:rsid w:val="00353ADC"/>
    <w:rsid w:val="00353B61"/>
    <w:rsid w:val="00353C83"/>
    <w:rsid w:val="00354699"/>
    <w:rsid w:val="00354AE4"/>
    <w:rsid w:val="00354D84"/>
    <w:rsid w:val="00355639"/>
    <w:rsid w:val="0035597C"/>
    <w:rsid w:val="00357B18"/>
    <w:rsid w:val="003600DD"/>
    <w:rsid w:val="003603EF"/>
    <w:rsid w:val="00360672"/>
    <w:rsid w:val="003630D9"/>
    <w:rsid w:val="003635B6"/>
    <w:rsid w:val="0036417F"/>
    <w:rsid w:val="003648AC"/>
    <w:rsid w:val="00364ACF"/>
    <w:rsid w:val="00365B44"/>
    <w:rsid w:val="00365F7A"/>
    <w:rsid w:val="0036703D"/>
    <w:rsid w:val="00367618"/>
    <w:rsid w:val="003714B3"/>
    <w:rsid w:val="00371D20"/>
    <w:rsid w:val="003722A8"/>
    <w:rsid w:val="0037261B"/>
    <w:rsid w:val="0037352E"/>
    <w:rsid w:val="003737DF"/>
    <w:rsid w:val="0037460E"/>
    <w:rsid w:val="00376702"/>
    <w:rsid w:val="00377386"/>
    <w:rsid w:val="00377B64"/>
    <w:rsid w:val="00377D07"/>
    <w:rsid w:val="00377D2F"/>
    <w:rsid w:val="00377F04"/>
    <w:rsid w:val="0038187E"/>
    <w:rsid w:val="00382D35"/>
    <w:rsid w:val="003838C3"/>
    <w:rsid w:val="00384D02"/>
    <w:rsid w:val="00385EE2"/>
    <w:rsid w:val="00385F2D"/>
    <w:rsid w:val="00386ACB"/>
    <w:rsid w:val="003878E3"/>
    <w:rsid w:val="00391256"/>
    <w:rsid w:val="00391560"/>
    <w:rsid w:val="00391DF6"/>
    <w:rsid w:val="00392A48"/>
    <w:rsid w:val="00392A5E"/>
    <w:rsid w:val="00392D33"/>
    <w:rsid w:val="0039340C"/>
    <w:rsid w:val="0039399B"/>
    <w:rsid w:val="00393B5A"/>
    <w:rsid w:val="0039413A"/>
    <w:rsid w:val="003947E4"/>
    <w:rsid w:val="0039643C"/>
    <w:rsid w:val="00396D75"/>
    <w:rsid w:val="00396F1A"/>
    <w:rsid w:val="00396F65"/>
    <w:rsid w:val="003972DA"/>
    <w:rsid w:val="00397486"/>
    <w:rsid w:val="003A0E69"/>
    <w:rsid w:val="003A23C1"/>
    <w:rsid w:val="003A3DCF"/>
    <w:rsid w:val="003A4C90"/>
    <w:rsid w:val="003A5C80"/>
    <w:rsid w:val="003A761F"/>
    <w:rsid w:val="003A78E9"/>
    <w:rsid w:val="003A7EC9"/>
    <w:rsid w:val="003B09B7"/>
    <w:rsid w:val="003B0A37"/>
    <w:rsid w:val="003B109F"/>
    <w:rsid w:val="003B1190"/>
    <w:rsid w:val="003B154E"/>
    <w:rsid w:val="003B1611"/>
    <w:rsid w:val="003B27A4"/>
    <w:rsid w:val="003B31A5"/>
    <w:rsid w:val="003B359B"/>
    <w:rsid w:val="003B4393"/>
    <w:rsid w:val="003B44C4"/>
    <w:rsid w:val="003B4729"/>
    <w:rsid w:val="003B53AA"/>
    <w:rsid w:val="003B621A"/>
    <w:rsid w:val="003C1A17"/>
    <w:rsid w:val="003C1F2E"/>
    <w:rsid w:val="003C2369"/>
    <w:rsid w:val="003C2370"/>
    <w:rsid w:val="003C37D8"/>
    <w:rsid w:val="003C3814"/>
    <w:rsid w:val="003C48DB"/>
    <w:rsid w:val="003C492A"/>
    <w:rsid w:val="003C50C9"/>
    <w:rsid w:val="003C5811"/>
    <w:rsid w:val="003C6408"/>
    <w:rsid w:val="003C6F11"/>
    <w:rsid w:val="003C6F36"/>
    <w:rsid w:val="003C7266"/>
    <w:rsid w:val="003C7ABE"/>
    <w:rsid w:val="003D148F"/>
    <w:rsid w:val="003D1F0A"/>
    <w:rsid w:val="003D33C1"/>
    <w:rsid w:val="003D39EF"/>
    <w:rsid w:val="003D3D0B"/>
    <w:rsid w:val="003D516A"/>
    <w:rsid w:val="003E0C11"/>
    <w:rsid w:val="003E12F6"/>
    <w:rsid w:val="003E16CC"/>
    <w:rsid w:val="003E1A16"/>
    <w:rsid w:val="003E27B0"/>
    <w:rsid w:val="003E4006"/>
    <w:rsid w:val="003E41C0"/>
    <w:rsid w:val="003E4293"/>
    <w:rsid w:val="003F04A7"/>
    <w:rsid w:val="003F0716"/>
    <w:rsid w:val="003F267D"/>
    <w:rsid w:val="003F2987"/>
    <w:rsid w:val="003F2C08"/>
    <w:rsid w:val="003F4B0E"/>
    <w:rsid w:val="003F57CB"/>
    <w:rsid w:val="003F5A98"/>
    <w:rsid w:val="003F5D5C"/>
    <w:rsid w:val="003F603C"/>
    <w:rsid w:val="003F72B3"/>
    <w:rsid w:val="00400ED2"/>
    <w:rsid w:val="00401AD0"/>
    <w:rsid w:val="004023B2"/>
    <w:rsid w:val="004027B5"/>
    <w:rsid w:val="00403E34"/>
    <w:rsid w:val="00406CC0"/>
    <w:rsid w:val="004071AB"/>
    <w:rsid w:val="004102D8"/>
    <w:rsid w:val="00410458"/>
    <w:rsid w:val="0041090E"/>
    <w:rsid w:val="00410DD1"/>
    <w:rsid w:val="004125B1"/>
    <w:rsid w:val="004131ED"/>
    <w:rsid w:val="004132BD"/>
    <w:rsid w:val="00416366"/>
    <w:rsid w:val="00416AA1"/>
    <w:rsid w:val="00420563"/>
    <w:rsid w:val="00421DC2"/>
    <w:rsid w:val="00421DFF"/>
    <w:rsid w:val="00421E5E"/>
    <w:rsid w:val="00422541"/>
    <w:rsid w:val="00422579"/>
    <w:rsid w:val="0042400E"/>
    <w:rsid w:val="00424230"/>
    <w:rsid w:val="00424F92"/>
    <w:rsid w:val="004255C5"/>
    <w:rsid w:val="00426534"/>
    <w:rsid w:val="004269E7"/>
    <w:rsid w:val="004275E9"/>
    <w:rsid w:val="00427F03"/>
    <w:rsid w:val="00430303"/>
    <w:rsid w:val="00430935"/>
    <w:rsid w:val="004319E9"/>
    <w:rsid w:val="00432419"/>
    <w:rsid w:val="00433146"/>
    <w:rsid w:val="00433437"/>
    <w:rsid w:val="00434E86"/>
    <w:rsid w:val="00436E07"/>
    <w:rsid w:val="0044085B"/>
    <w:rsid w:val="00440E83"/>
    <w:rsid w:val="00441D29"/>
    <w:rsid w:val="00442B53"/>
    <w:rsid w:val="00445EF3"/>
    <w:rsid w:val="00446961"/>
    <w:rsid w:val="004472DC"/>
    <w:rsid w:val="004503D9"/>
    <w:rsid w:val="004503E1"/>
    <w:rsid w:val="00450D62"/>
    <w:rsid w:val="004516A6"/>
    <w:rsid w:val="00452405"/>
    <w:rsid w:val="004539DE"/>
    <w:rsid w:val="00453DAD"/>
    <w:rsid w:val="00453E1F"/>
    <w:rsid w:val="00454014"/>
    <w:rsid w:val="004549BE"/>
    <w:rsid w:val="00454FBC"/>
    <w:rsid w:val="00454FED"/>
    <w:rsid w:val="00455176"/>
    <w:rsid w:val="00455786"/>
    <w:rsid w:val="00455C46"/>
    <w:rsid w:val="00457555"/>
    <w:rsid w:val="00457FF8"/>
    <w:rsid w:val="0046090E"/>
    <w:rsid w:val="00461DC3"/>
    <w:rsid w:val="00462F7D"/>
    <w:rsid w:val="004630F4"/>
    <w:rsid w:val="00463D5D"/>
    <w:rsid w:val="004642B1"/>
    <w:rsid w:val="004643B0"/>
    <w:rsid w:val="00464E9A"/>
    <w:rsid w:val="00464F20"/>
    <w:rsid w:val="004650A8"/>
    <w:rsid w:val="00467229"/>
    <w:rsid w:val="00471948"/>
    <w:rsid w:val="00471B18"/>
    <w:rsid w:val="00472537"/>
    <w:rsid w:val="00473AA7"/>
    <w:rsid w:val="004744CC"/>
    <w:rsid w:val="0047531B"/>
    <w:rsid w:val="004758C1"/>
    <w:rsid w:val="00476FFA"/>
    <w:rsid w:val="00477085"/>
    <w:rsid w:val="00477217"/>
    <w:rsid w:val="004775CC"/>
    <w:rsid w:val="00477DF5"/>
    <w:rsid w:val="004811A5"/>
    <w:rsid w:val="004832F8"/>
    <w:rsid w:val="00483D4D"/>
    <w:rsid w:val="004845E3"/>
    <w:rsid w:val="004854C8"/>
    <w:rsid w:val="00485B78"/>
    <w:rsid w:val="00485BDD"/>
    <w:rsid w:val="00486770"/>
    <w:rsid w:val="0049225C"/>
    <w:rsid w:val="00492310"/>
    <w:rsid w:val="00492833"/>
    <w:rsid w:val="00492864"/>
    <w:rsid w:val="00492C49"/>
    <w:rsid w:val="004937ED"/>
    <w:rsid w:val="00494224"/>
    <w:rsid w:val="00496559"/>
    <w:rsid w:val="0049679C"/>
    <w:rsid w:val="00496947"/>
    <w:rsid w:val="004A0079"/>
    <w:rsid w:val="004A0AC5"/>
    <w:rsid w:val="004A2649"/>
    <w:rsid w:val="004A2ED8"/>
    <w:rsid w:val="004A36A6"/>
    <w:rsid w:val="004A3827"/>
    <w:rsid w:val="004A3ABD"/>
    <w:rsid w:val="004A4995"/>
    <w:rsid w:val="004A6AEF"/>
    <w:rsid w:val="004B064B"/>
    <w:rsid w:val="004B12A9"/>
    <w:rsid w:val="004B1EFC"/>
    <w:rsid w:val="004B3674"/>
    <w:rsid w:val="004B51A5"/>
    <w:rsid w:val="004B59DC"/>
    <w:rsid w:val="004B5D4C"/>
    <w:rsid w:val="004B5F7D"/>
    <w:rsid w:val="004B6C06"/>
    <w:rsid w:val="004B6E12"/>
    <w:rsid w:val="004C0528"/>
    <w:rsid w:val="004C083E"/>
    <w:rsid w:val="004C15DE"/>
    <w:rsid w:val="004C234E"/>
    <w:rsid w:val="004C3C0D"/>
    <w:rsid w:val="004C5602"/>
    <w:rsid w:val="004C593D"/>
    <w:rsid w:val="004C5B4C"/>
    <w:rsid w:val="004C6C38"/>
    <w:rsid w:val="004C75F0"/>
    <w:rsid w:val="004D0BC6"/>
    <w:rsid w:val="004D218F"/>
    <w:rsid w:val="004D29B4"/>
    <w:rsid w:val="004D2FFB"/>
    <w:rsid w:val="004D3127"/>
    <w:rsid w:val="004D3551"/>
    <w:rsid w:val="004D3818"/>
    <w:rsid w:val="004D3877"/>
    <w:rsid w:val="004D3BDD"/>
    <w:rsid w:val="004D4F8F"/>
    <w:rsid w:val="004D7F1C"/>
    <w:rsid w:val="004E03F0"/>
    <w:rsid w:val="004E04C7"/>
    <w:rsid w:val="004E0532"/>
    <w:rsid w:val="004E09D6"/>
    <w:rsid w:val="004E1898"/>
    <w:rsid w:val="004E1955"/>
    <w:rsid w:val="004E43CB"/>
    <w:rsid w:val="004E5698"/>
    <w:rsid w:val="004E6769"/>
    <w:rsid w:val="004E6806"/>
    <w:rsid w:val="004E6940"/>
    <w:rsid w:val="004E6BA8"/>
    <w:rsid w:val="004F0536"/>
    <w:rsid w:val="004F0D58"/>
    <w:rsid w:val="004F0F3B"/>
    <w:rsid w:val="004F0F44"/>
    <w:rsid w:val="004F1309"/>
    <w:rsid w:val="004F2923"/>
    <w:rsid w:val="004F295A"/>
    <w:rsid w:val="004F30C9"/>
    <w:rsid w:val="004F35D2"/>
    <w:rsid w:val="004F38A3"/>
    <w:rsid w:val="004F3C7C"/>
    <w:rsid w:val="004F4BAC"/>
    <w:rsid w:val="004F4F7F"/>
    <w:rsid w:val="004F5A81"/>
    <w:rsid w:val="004F65FE"/>
    <w:rsid w:val="004F6B55"/>
    <w:rsid w:val="004F6BAC"/>
    <w:rsid w:val="00500088"/>
    <w:rsid w:val="0050048E"/>
    <w:rsid w:val="00500826"/>
    <w:rsid w:val="0050183C"/>
    <w:rsid w:val="0050233B"/>
    <w:rsid w:val="0050273B"/>
    <w:rsid w:val="00503F29"/>
    <w:rsid w:val="00505B75"/>
    <w:rsid w:val="00506512"/>
    <w:rsid w:val="0051063E"/>
    <w:rsid w:val="005108E1"/>
    <w:rsid w:val="00510D5E"/>
    <w:rsid w:val="00510FF6"/>
    <w:rsid w:val="0051401F"/>
    <w:rsid w:val="005143B7"/>
    <w:rsid w:val="00514621"/>
    <w:rsid w:val="00514B5A"/>
    <w:rsid w:val="00515B97"/>
    <w:rsid w:val="00516194"/>
    <w:rsid w:val="00516694"/>
    <w:rsid w:val="00516BC7"/>
    <w:rsid w:val="00517057"/>
    <w:rsid w:val="005171D0"/>
    <w:rsid w:val="0052011A"/>
    <w:rsid w:val="00520D11"/>
    <w:rsid w:val="00521B85"/>
    <w:rsid w:val="005234DB"/>
    <w:rsid w:val="00523944"/>
    <w:rsid w:val="00524942"/>
    <w:rsid w:val="005249E5"/>
    <w:rsid w:val="00525D56"/>
    <w:rsid w:val="00527B9A"/>
    <w:rsid w:val="005300C4"/>
    <w:rsid w:val="0053067F"/>
    <w:rsid w:val="005307C9"/>
    <w:rsid w:val="00531B00"/>
    <w:rsid w:val="00533231"/>
    <w:rsid w:val="00533E30"/>
    <w:rsid w:val="005344BB"/>
    <w:rsid w:val="0053488F"/>
    <w:rsid w:val="005352C6"/>
    <w:rsid w:val="005364F3"/>
    <w:rsid w:val="00536AF1"/>
    <w:rsid w:val="005409A6"/>
    <w:rsid w:val="00541068"/>
    <w:rsid w:val="00541599"/>
    <w:rsid w:val="00542EFA"/>
    <w:rsid w:val="00544334"/>
    <w:rsid w:val="0054445F"/>
    <w:rsid w:val="00544E6E"/>
    <w:rsid w:val="00546EC8"/>
    <w:rsid w:val="0054715D"/>
    <w:rsid w:val="00547D43"/>
    <w:rsid w:val="0055009D"/>
    <w:rsid w:val="005507F3"/>
    <w:rsid w:val="005518E6"/>
    <w:rsid w:val="00552CDE"/>
    <w:rsid w:val="00552DCD"/>
    <w:rsid w:val="00553505"/>
    <w:rsid w:val="00553823"/>
    <w:rsid w:val="00553D92"/>
    <w:rsid w:val="00554323"/>
    <w:rsid w:val="00555943"/>
    <w:rsid w:val="00555CD6"/>
    <w:rsid w:val="00555F7B"/>
    <w:rsid w:val="00556D0A"/>
    <w:rsid w:val="00557270"/>
    <w:rsid w:val="00560272"/>
    <w:rsid w:val="00560E86"/>
    <w:rsid w:val="00561CC4"/>
    <w:rsid w:val="00563FC4"/>
    <w:rsid w:val="00564655"/>
    <w:rsid w:val="005648D6"/>
    <w:rsid w:val="0056628F"/>
    <w:rsid w:val="0056690A"/>
    <w:rsid w:val="00566F28"/>
    <w:rsid w:val="00567B2D"/>
    <w:rsid w:val="00570100"/>
    <w:rsid w:val="005718A0"/>
    <w:rsid w:val="00571EAC"/>
    <w:rsid w:val="005724DA"/>
    <w:rsid w:val="00572BD5"/>
    <w:rsid w:val="00573A34"/>
    <w:rsid w:val="00574CF4"/>
    <w:rsid w:val="00574DFC"/>
    <w:rsid w:val="00575220"/>
    <w:rsid w:val="005752C9"/>
    <w:rsid w:val="00575AE0"/>
    <w:rsid w:val="00576247"/>
    <w:rsid w:val="00577680"/>
    <w:rsid w:val="00577BA9"/>
    <w:rsid w:val="00580798"/>
    <w:rsid w:val="00581B45"/>
    <w:rsid w:val="0058212A"/>
    <w:rsid w:val="005821EE"/>
    <w:rsid w:val="00582A72"/>
    <w:rsid w:val="00582EFA"/>
    <w:rsid w:val="005830B0"/>
    <w:rsid w:val="00583E9D"/>
    <w:rsid w:val="00584071"/>
    <w:rsid w:val="00584992"/>
    <w:rsid w:val="00584AD6"/>
    <w:rsid w:val="00584BE5"/>
    <w:rsid w:val="00585718"/>
    <w:rsid w:val="00585A02"/>
    <w:rsid w:val="00585F31"/>
    <w:rsid w:val="00587150"/>
    <w:rsid w:val="005875F3"/>
    <w:rsid w:val="00590B02"/>
    <w:rsid w:val="005929F3"/>
    <w:rsid w:val="00592D3C"/>
    <w:rsid w:val="0059377A"/>
    <w:rsid w:val="0059383C"/>
    <w:rsid w:val="005962B1"/>
    <w:rsid w:val="005A01D6"/>
    <w:rsid w:val="005A0C6F"/>
    <w:rsid w:val="005A2E5B"/>
    <w:rsid w:val="005A2F49"/>
    <w:rsid w:val="005A31BF"/>
    <w:rsid w:val="005A428D"/>
    <w:rsid w:val="005A5748"/>
    <w:rsid w:val="005A5C2D"/>
    <w:rsid w:val="005A6054"/>
    <w:rsid w:val="005A662B"/>
    <w:rsid w:val="005A67C8"/>
    <w:rsid w:val="005A68B1"/>
    <w:rsid w:val="005A7E3A"/>
    <w:rsid w:val="005B0399"/>
    <w:rsid w:val="005B11B4"/>
    <w:rsid w:val="005B1841"/>
    <w:rsid w:val="005B2940"/>
    <w:rsid w:val="005B35FB"/>
    <w:rsid w:val="005B361F"/>
    <w:rsid w:val="005B3ADE"/>
    <w:rsid w:val="005B44BF"/>
    <w:rsid w:val="005B5627"/>
    <w:rsid w:val="005B5799"/>
    <w:rsid w:val="005B6AB1"/>
    <w:rsid w:val="005C02F7"/>
    <w:rsid w:val="005C1334"/>
    <w:rsid w:val="005C1FB7"/>
    <w:rsid w:val="005C2452"/>
    <w:rsid w:val="005C2673"/>
    <w:rsid w:val="005C282A"/>
    <w:rsid w:val="005C2C33"/>
    <w:rsid w:val="005C3697"/>
    <w:rsid w:val="005C3930"/>
    <w:rsid w:val="005C4326"/>
    <w:rsid w:val="005C4496"/>
    <w:rsid w:val="005C47E7"/>
    <w:rsid w:val="005C581B"/>
    <w:rsid w:val="005C6EC1"/>
    <w:rsid w:val="005C6FBE"/>
    <w:rsid w:val="005C7E5C"/>
    <w:rsid w:val="005D04C3"/>
    <w:rsid w:val="005D0C3F"/>
    <w:rsid w:val="005D1745"/>
    <w:rsid w:val="005D179B"/>
    <w:rsid w:val="005D1A3E"/>
    <w:rsid w:val="005D2A85"/>
    <w:rsid w:val="005D2C06"/>
    <w:rsid w:val="005D432B"/>
    <w:rsid w:val="005D48FB"/>
    <w:rsid w:val="005D49F6"/>
    <w:rsid w:val="005D5466"/>
    <w:rsid w:val="005D58A6"/>
    <w:rsid w:val="005D5D81"/>
    <w:rsid w:val="005D6300"/>
    <w:rsid w:val="005D736B"/>
    <w:rsid w:val="005D78CB"/>
    <w:rsid w:val="005D7EAA"/>
    <w:rsid w:val="005E1E44"/>
    <w:rsid w:val="005E2864"/>
    <w:rsid w:val="005E3940"/>
    <w:rsid w:val="005E4EDC"/>
    <w:rsid w:val="005E560F"/>
    <w:rsid w:val="005E6426"/>
    <w:rsid w:val="005E691A"/>
    <w:rsid w:val="005E720D"/>
    <w:rsid w:val="005E7C3E"/>
    <w:rsid w:val="005F03BC"/>
    <w:rsid w:val="005F18B3"/>
    <w:rsid w:val="005F3467"/>
    <w:rsid w:val="005F402B"/>
    <w:rsid w:val="005F4EC0"/>
    <w:rsid w:val="005F5710"/>
    <w:rsid w:val="005F623F"/>
    <w:rsid w:val="00600CAD"/>
    <w:rsid w:val="006019E1"/>
    <w:rsid w:val="006023C1"/>
    <w:rsid w:val="006026EC"/>
    <w:rsid w:val="00602BC9"/>
    <w:rsid w:val="00602EAC"/>
    <w:rsid w:val="00602F01"/>
    <w:rsid w:val="0060307A"/>
    <w:rsid w:val="00603425"/>
    <w:rsid w:val="006054EE"/>
    <w:rsid w:val="00605BCE"/>
    <w:rsid w:val="00606BF4"/>
    <w:rsid w:val="0060704C"/>
    <w:rsid w:val="00610126"/>
    <w:rsid w:val="00610368"/>
    <w:rsid w:val="006108B1"/>
    <w:rsid w:val="00610DCD"/>
    <w:rsid w:val="00610E73"/>
    <w:rsid w:val="00611847"/>
    <w:rsid w:val="00611B78"/>
    <w:rsid w:val="00612ADF"/>
    <w:rsid w:val="006136F8"/>
    <w:rsid w:val="00613964"/>
    <w:rsid w:val="0061446A"/>
    <w:rsid w:val="00615C00"/>
    <w:rsid w:val="00620434"/>
    <w:rsid w:val="00621ACC"/>
    <w:rsid w:val="006227D8"/>
    <w:rsid w:val="006238E7"/>
    <w:rsid w:val="00624D83"/>
    <w:rsid w:val="00625A15"/>
    <w:rsid w:val="00625F1A"/>
    <w:rsid w:val="00630C43"/>
    <w:rsid w:val="00632013"/>
    <w:rsid w:val="006339B8"/>
    <w:rsid w:val="00633ED2"/>
    <w:rsid w:val="00634179"/>
    <w:rsid w:val="006342F1"/>
    <w:rsid w:val="00634A19"/>
    <w:rsid w:val="00634CB2"/>
    <w:rsid w:val="006350C3"/>
    <w:rsid w:val="0063516F"/>
    <w:rsid w:val="0063700E"/>
    <w:rsid w:val="006373FC"/>
    <w:rsid w:val="0064003E"/>
    <w:rsid w:val="006405A8"/>
    <w:rsid w:val="00640971"/>
    <w:rsid w:val="00641ECF"/>
    <w:rsid w:val="00641F12"/>
    <w:rsid w:val="00642536"/>
    <w:rsid w:val="00642A0D"/>
    <w:rsid w:val="00645280"/>
    <w:rsid w:val="006467F9"/>
    <w:rsid w:val="00646CC8"/>
    <w:rsid w:val="00647049"/>
    <w:rsid w:val="00647110"/>
    <w:rsid w:val="0065003B"/>
    <w:rsid w:val="0065041A"/>
    <w:rsid w:val="00650BC5"/>
    <w:rsid w:val="006510A5"/>
    <w:rsid w:val="006513CD"/>
    <w:rsid w:val="0065218B"/>
    <w:rsid w:val="00652A70"/>
    <w:rsid w:val="00652F70"/>
    <w:rsid w:val="00653B37"/>
    <w:rsid w:val="00653D90"/>
    <w:rsid w:val="0065633B"/>
    <w:rsid w:val="00656355"/>
    <w:rsid w:val="006574A2"/>
    <w:rsid w:val="00660676"/>
    <w:rsid w:val="00661547"/>
    <w:rsid w:val="00661A45"/>
    <w:rsid w:val="00661B59"/>
    <w:rsid w:val="00662004"/>
    <w:rsid w:val="006620CC"/>
    <w:rsid w:val="006628D5"/>
    <w:rsid w:val="00662F45"/>
    <w:rsid w:val="00662F6D"/>
    <w:rsid w:val="00664336"/>
    <w:rsid w:val="00664ADB"/>
    <w:rsid w:val="00664ECD"/>
    <w:rsid w:val="0066554E"/>
    <w:rsid w:val="00666452"/>
    <w:rsid w:val="006665C6"/>
    <w:rsid w:val="006670EE"/>
    <w:rsid w:val="006671BF"/>
    <w:rsid w:val="0066750C"/>
    <w:rsid w:val="00667B96"/>
    <w:rsid w:val="00667E1D"/>
    <w:rsid w:val="006707F1"/>
    <w:rsid w:val="006714E1"/>
    <w:rsid w:val="00671BB8"/>
    <w:rsid w:val="00671E79"/>
    <w:rsid w:val="00672BA4"/>
    <w:rsid w:val="00673216"/>
    <w:rsid w:val="00673850"/>
    <w:rsid w:val="00673A9D"/>
    <w:rsid w:val="00673F62"/>
    <w:rsid w:val="006744AA"/>
    <w:rsid w:val="006750F5"/>
    <w:rsid w:val="00675BA8"/>
    <w:rsid w:val="006766FE"/>
    <w:rsid w:val="00676F67"/>
    <w:rsid w:val="00676F79"/>
    <w:rsid w:val="0067728E"/>
    <w:rsid w:val="00677D39"/>
    <w:rsid w:val="00677E01"/>
    <w:rsid w:val="00680009"/>
    <w:rsid w:val="006801ED"/>
    <w:rsid w:val="00680358"/>
    <w:rsid w:val="00680A09"/>
    <w:rsid w:val="00681374"/>
    <w:rsid w:val="0068181C"/>
    <w:rsid w:val="00682FC4"/>
    <w:rsid w:val="0068308C"/>
    <w:rsid w:val="006831D8"/>
    <w:rsid w:val="006838E4"/>
    <w:rsid w:val="0068447B"/>
    <w:rsid w:val="006847A5"/>
    <w:rsid w:val="00684C77"/>
    <w:rsid w:val="00685671"/>
    <w:rsid w:val="00685A0C"/>
    <w:rsid w:val="00686A3D"/>
    <w:rsid w:val="0069009C"/>
    <w:rsid w:val="006903EB"/>
    <w:rsid w:val="006907E4"/>
    <w:rsid w:val="006909B3"/>
    <w:rsid w:val="00691162"/>
    <w:rsid w:val="00693605"/>
    <w:rsid w:val="00695A4D"/>
    <w:rsid w:val="006A1259"/>
    <w:rsid w:val="006A1A93"/>
    <w:rsid w:val="006A1DF7"/>
    <w:rsid w:val="006A436D"/>
    <w:rsid w:val="006A518A"/>
    <w:rsid w:val="006A5C3E"/>
    <w:rsid w:val="006B087E"/>
    <w:rsid w:val="006B1875"/>
    <w:rsid w:val="006B4203"/>
    <w:rsid w:val="006B5A49"/>
    <w:rsid w:val="006B5F53"/>
    <w:rsid w:val="006B6588"/>
    <w:rsid w:val="006B6B4D"/>
    <w:rsid w:val="006B6E3F"/>
    <w:rsid w:val="006B7B57"/>
    <w:rsid w:val="006C13D9"/>
    <w:rsid w:val="006C27DF"/>
    <w:rsid w:val="006C29E6"/>
    <w:rsid w:val="006C2B3D"/>
    <w:rsid w:val="006C2C68"/>
    <w:rsid w:val="006C2E3B"/>
    <w:rsid w:val="006C3B5C"/>
    <w:rsid w:val="006C463D"/>
    <w:rsid w:val="006C46E5"/>
    <w:rsid w:val="006C55C3"/>
    <w:rsid w:val="006C5674"/>
    <w:rsid w:val="006C6CAB"/>
    <w:rsid w:val="006C764F"/>
    <w:rsid w:val="006C77BB"/>
    <w:rsid w:val="006C7BB3"/>
    <w:rsid w:val="006D018E"/>
    <w:rsid w:val="006D0312"/>
    <w:rsid w:val="006D2302"/>
    <w:rsid w:val="006D3A4C"/>
    <w:rsid w:val="006D3DB4"/>
    <w:rsid w:val="006D45D4"/>
    <w:rsid w:val="006D471D"/>
    <w:rsid w:val="006D6B53"/>
    <w:rsid w:val="006D7B41"/>
    <w:rsid w:val="006E19F5"/>
    <w:rsid w:val="006E2A3E"/>
    <w:rsid w:val="006E2D18"/>
    <w:rsid w:val="006E3498"/>
    <w:rsid w:val="006E3C04"/>
    <w:rsid w:val="006E3D82"/>
    <w:rsid w:val="006E60C1"/>
    <w:rsid w:val="006E6776"/>
    <w:rsid w:val="006E6ABB"/>
    <w:rsid w:val="006E6B8F"/>
    <w:rsid w:val="006E7245"/>
    <w:rsid w:val="006E77B8"/>
    <w:rsid w:val="006E7ABA"/>
    <w:rsid w:val="006E7FA7"/>
    <w:rsid w:val="006F0B7A"/>
    <w:rsid w:val="006F0DB3"/>
    <w:rsid w:val="006F11BF"/>
    <w:rsid w:val="006F1B7F"/>
    <w:rsid w:val="006F1B97"/>
    <w:rsid w:val="006F2598"/>
    <w:rsid w:val="006F34CE"/>
    <w:rsid w:val="006F39EC"/>
    <w:rsid w:val="006F3FB2"/>
    <w:rsid w:val="006F470C"/>
    <w:rsid w:val="006F72B9"/>
    <w:rsid w:val="0070084E"/>
    <w:rsid w:val="007031CF"/>
    <w:rsid w:val="00703B36"/>
    <w:rsid w:val="0070567E"/>
    <w:rsid w:val="00706C0F"/>
    <w:rsid w:val="007070CB"/>
    <w:rsid w:val="0070726E"/>
    <w:rsid w:val="00711644"/>
    <w:rsid w:val="00711849"/>
    <w:rsid w:val="00711D8D"/>
    <w:rsid w:val="0071266D"/>
    <w:rsid w:val="0071418E"/>
    <w:rsid w:val="00716DD9"/>
    <w:rsid w:val="0071720E"/>
    <w:rsid w:val="00721C67"/>
    <w:rsid w:val="00722852"/>
    <w:rsid w:val="00722EE4"/>
    <w:rsid w:val="00723575"/>
    <w:rsid w:val="00723D70"/>
    <w:rsid w:val="00724B24"/>
    <w:rsid w:val="00724C20"/>
    <w:rsid w:val="00725025"/>
    <w:rsid w:val="007250D8"/>
    <w:rsid w:val="007256D1"/>
    <w:rsid w:val="007259AE"/>
    <w:rsid w:val="00727B60"/>
    <w:rsid w:val="00730621"/>
    <w:rsid w:val="007307FD"/>
    <w:rsid w:val="007308EC"/>
    <w:rsid w:val="00730E9B"/>
    <w:rsid w:val="00731447"/>
    <w:rsid w:val="00732366"/>
    <w:rsid w:val="00732DA2"/>
    <w:rsid w:val="00733338"/>
    <w:rsid w:val="00733807"/>
    <w:rsid w:val="007339D1"/>
    <w:rsid w:val="00734A45"/>
    <w:rsid w:val="0073545B"/>
    <w:rsid w:val="007355B8"/>
    <w:rsid w:val="0073634D"/>
    <w:rsid w:val="00737B14"/>
    <w:rsid w:val="00740910"/>
    <w:rsid w:val="00741D11"/>
    <w:rsid w:val="00743714"/>
    <w:rsid w:val="00743787"/>
    <w:rsid w:val="00743B7B"/>
    <w:rsid w:val="00743EE1"/>
    <w:rsid w:val="007447FE"/>
    <w:rsid w:val="00744CFA"/>
    <w:rsid w:val="00744E7C"/>
    <w:rsid w:val="00746E04"/>
    <w:rsid w:val="00746F8B"/>
    <w:rsid w:val="00747B48"/>
    <w:rsid w:val="0075102C"/>
    <w:rsid w:val="00752160"/>
    <w:rsid w:val="00752834"/>
    <w:rsid w:val="00753098"/>
    <w:rsid w:val="007534C5"/>
    <w:rsid w:val="00753B27"/>
    <w:rsid w:val="00753C77"/>
    <w:rsid w:val="007548EE"/>
    <w:rsid w:val="00755199"/>
    <w:rsid w:val="0075536A"/>
    <w:rsid w:val="00755D7C"/>
    <w:rsid w:val="0075624A"/>
    <w:rsid w:val="0075657F"/>
    <w:rsid w:val="00756A6E"/>
    <w:rsid w:val="007577EC"/>
    <w:rsid w:val="00757B0F"/>
    <w:rsid w:val="00760574"/>
    <w:rsid w:val="007607D2"/>
    <w:rsid w:val="00762F63"/>
    <w:rsid w:val="00763733"/>
    <w:rsid w:val="00764B5D"/>
    <w:rsid w:val="00764F94"/>
    <w:rsid w:val="007654D6"/>
    <w:rsid w:val="0076591E"/>
    <w:rsid w:val="007660D6"/>
    <w:rsid w:val="007668FB"/>
    <w:rsid w:val="00766A12"/>
    <w:rsid w:val="0077150F"/>
    <w:rsid w:val="007739D0"/>
    <w:rsid w:val="00773C70"/>
    <w:rsid w:val="00773D47"/>
    <w:rsid w:val="00773FC1"/>
    <w:rsid w:val="0077435F"/>
    <w:rsid w:val="00774884"/>
    <w:rsid w:val="00774B48"/>
    <w:rsid w:val="00774DB7"/>
    <w:rsid w:val="00775EB3"/>
    <w:rsid w:val="007772B5"/>
    <w:rsid w:val="007814AC"/>
    <w:rsid w:val="00782073"/>
    <w:rsid w:val="007827F7"/>
    <w:rsid w:val="007835CF"/>
    <w:rsid w:val="007839D0"/>
    <w:rsid w:val="00784501"/>
    <w:rsid w:val="00784791"/>
    <w:rsid w:val="00784C6E"/>
    <w:rsid w:val="00784D4C"/>
    <w:rsid w:val="00785A73"/>
    <w:rsid w:val="00785C32"/>
    <w:rsid w:val="00785F4B"/>
    <w:rsid w:val="0078614E"/>
    <w:rsid w:val="00786E88"/>
    <w:rsid w:val="007879F1"/>
    <w:rsid w:val="007900D0"/>
    <w:rsid w:val="0079022D"/>
    <w:rsid w:val="007906BA"/>
    <w:rsid w:val="00791737"/>
    <w:rsid w:val="007931C5"/>
    <w:rsid w:val="007933BE"/>
    <w:rsid w:val="00794353"/>
    <w:rsid w:val="00794434"/>
    <w:rsid w:val="00795BDA"/>
    <w:rsid w:val="00796655"/>
    <w:rsid w:val="0079699C"/>
    <w:rsid w:val="007972F6"/>
    <w:rsid w:val="007976EC"/>
    <w:rsid w:val="00797AFD"/>
    <w:rsid w:val="00797EF8"/>
    <w:rsid w:val="007A0829"/>
    <w:rsid w:val="007A18AA"/>
    <w:rsid w:val="007A1CE2"/>
    <w:rsid w:val="007A395F"/>
    <w:rsid w:val="007A478A"/>
    <w:rsid w:val="007A54BC"/>
    <w:rsid w:val="007A5895"/>
    <w:rsid w:val="007A6970"/>
    <w:rsid w:val="007A6F09"/>
    <w:rsid w:val="007A7344"/>
    <w:rsid w:val="007A786E"/>
    <w:rsid w:val="007A7A1C"/>
    <w:rsid w:val="007A7C5D"/>
    <w:rsid w:val="007B11D3"/>
    <w:rsid w:val="007B16D9"/>
    <w:rsid w:val="007B2211"/>
    <w:rsid w:val="007B29EE"/>
    <w:rsid w:val="007B2F5A"/>
    <w:rsid w:val="007B30AF"/>
    <w:rsid w:val="007B3202"/>
    <w:rsid w:val="007B34AE"/>
    <w:rsid w:val="007B51A5"/>
    <w:rsid w:val="007B60B0"/>
    <w:rsid w:val="007B7830"/>
    <w:rsid w:val="007C0AA5"/>
    <w:rsid w:val="007C1225"/>
    <w:rsid w:val="007C13BF"/>
    <w:rsid w:val="007C13F3"/>
    <w:rsid w:val="007C2FBA"/>
    <w:rsid w:val="007C3977"/>
    <w:rsid w:val="007C5052"/>
    <w:rsid w:val="007C52BE"/>
    <w:rsid w:val="007C5D39"/>
    <w:rsid w:val="007C6074"/>
    <w:rsid w:val="007C6533"/>
    <w:rsid w:val="007D07E2"/>
    <w:rsid w:val="007D0A3C"/>
    <w:rsid w:val="007D0A5A"/>
    <w:rsid w:val="007D196B"/>
    <w:rsid w:val="007D21B7"/>
    <w:rsid w:val="007D2EB3"/>
    <w:rsid w:val="007D436A"/>
    <w:rsid w:val="007D5B33"/>
    <w:rsid w:val="007D5FEE"/>
    <w:rsid w:val="007D61E5"/>
    <w:rsid w:val="007D67AB"/>
    <w:rsid w:val="007D6CDC"/>
    <w:rsid w:val="007D6D22"/>
    <w:rsid w:val="007D764F"/>
    <w:rsid w:val="007E13FF"/>
    <w:rsid w:val="007E194C"/>
    <w:rsid w:val="007E21FE"/>
    <w:rsid w:val="007E250F"/>
    <w:rsid w:val="007E2B08"/>
    <w:rsid w:val="007E4291"/>
    <w:rsid w:val="007E5035"/>
    <w:rsid w:val="007E57B7"/>
    <w:rsid w:val="007E5B43"/>
    <w:rsid w:val="007E75ED"/>
    <w:rsid w:val="007E770C"/>
    <w:rsid w:val="007F1708"/>
    <w:rsid w:val="007F17BA"/>
    <w:rsid w:val="007F17DD"/>
    <w:rsid w:val="007F1A28"/>
    <w:rsid w:val="007F3AA9"/>
    <w:rsid w:val="007F3D66"/>
    <w:rsid w:val="007F4375"/>
    <w:rsid w:val="007F444D"/>
    <w:rsid w:val="007F50B6"/>
    <w:rsid w:val="007F5CBA"/>
    <w:rsid w:val="007F7368"/>
    <w:rsid w:val="007F7F14"/>
    <w:rsid w:val="00801B83"/>
    <w:rsid w:val="00802148"/>
    <w:rsid w:val="008030DE"/>
    <w:rsid w:val="00804732"/>
    <w:rsid w:val="008049FB"/>
    <w:rsid w:val="00804A20"/>
    <w:rsid w:val="008065E8"/>
    <w:rsid w:val="008067C6"/>
    <w:rsid w:val="00810457"/>
    <w:rsid w:val="0081076B"/>
    <w:rsid w:val="008144E5"/>
    <w:rsid w:val="00814913"/>
    <w:rsid w:val="0081499D"/>
    <w:rsid w:val="00814B32"/>
    <w:rsid w:val="00817517"/>
    <w:rsid w:val="00817895"/>
    <w:rsid w:val="0082283E"/>
    <w:rsid w:val="00822DED"/>
    <w:rsid w:val="008234E4"/>
    <w:rsid w:val="00823639"/>
    <w:rsid w:val="0082367C"/>
    <w:rsid w:val="00824200"/>
    <w:rsid w:val="008246BE"/>
    <w:rsid w:val="00825255"/>
    <w:rsid w:val="00826273"/>
    <w:rsid w:val="0082628B"/>
    <w:rsid w:val="00826586"/>
    <w:rsid w:val="0082670F"/>
    <w:rsid w:val="0082777D"/>
    <w:rsid w:val="008313E5"/>
    <w:rsid w:val="00831FC2"/>
    <w:rsid w:val="00833A66"/>
    <w:rsid w:val="00834160"/>
    <w:rsid w:val="00834675"/>
    <w:rsid w:val="00835DA6"/>
    <w:rsid w:val="0083659F"/>
    <w:rsid w:val="00837CAA"/>
    <w:rsid w:val="00837DCA"/>
    <w:rsid w:val="008409F8"/>
    <w:rsid w:val="00840A48"/>
    <w:rsid w:val="00841BB0"/>
    <w:rsid w:val="00841F4E"/>
    <w:rsid w:val="008424DA"/>
    <w:rsid w:val="00843816"/>
    <w:rsid w:val="008448CD"/>
    <w:rsid w:val="00845594"/>
    <w:rsid w:val="0084598B"/>
    <w:rsid w:val="00846689"/>
    <w:rsid w:val="0084745E"/>
    <w:rsid w:val="00847643"/>
    <w:rsid w:val="0085152B"/>
    <w:rsid w:val="00851834"/>
    <w:rsid w:val="00851F39"/>
    <w:rsid w:val="008523DB"/>
    <w:rsid w:val="00853851"/>
    <w:rsid w:val="0085469E"/>
    <w:rsid w:val="008552A3"/>
    <w:rsid w:val="00856592"/>
    <w:rsid w:val="008569C5"/>
    <w:rsid w:val="008571D6"/>
    <w:rsid w:val="008577CB"/>
    <w:rsid w:val="00857984"/>
    <w:rsid w:val="00860489"/>
    <w:rsid w:val="0086069E"/>
    <w:rsid w:val="008621C2"/>
    <w:rsid w:val="0086509F"/>
    <w:rsid w:val="008652DA"/>
    <w:rsid w:val="00865A41"/>
    <w:rsid w:val="00865E7A"/>
    <w:rsid w:val="0086694A"/>
    <w:rsid w:val="0086799C"/>
    <w:rsid w:val="00867A28"/>
    <w:rsid w:val="00867BA7"/>
    <w:rsid w:val="00870ACE"/>
    <w:rsid w:val="00870F96"/>
    <w:rsid w:val="0087140D"/>
    <w:rsid w:val="008719B0"/>
    <w:rsid w:val="00872C48"/>
    <w:rsid w:val="008736FD"/>
    <w:rsid w:val="00873EA2"/>
    <w:rsid w:val="008741A1"/>
    <w:rsid w:val="0087457C"/>
    <w:rsid w:val="008751E6"/>
    <w:rsid w:val="00875383"/>
    <w:rsid w:val="00875DA9"/>
    <w:rsid w:val="0087632F"/>
    <w:rsid w:val="00877F2E"/>
    <w:rsid w:val="008801D7"/>
    <w:rsid w:val="00880426"/>
    <w:rsid w:val="008813FB"/>
    <w:rsid w:val="00882BA9"/>
    <w:rsid w:val="00884117"/>
    <w:rsid w:val="0088588A"/>
    <w:rsid w:val="00887B16"/>
    <w:rsid w:val="0089322A"/>
    <w:rsid w:val="0089448B"/>
    <w:rsid w:val="008944C3"/>
    <w:rsid w:val="00895A1E"/>
    <w:rsid w:val="00895D21"/>
    <w:rsid w:val="00897719"/>
    <w:rsid w:val="00897E86"/>
    <w:rsid w:val="008A12DE"/>
    <w:rsid w:val="008A1F40"/>
    <w:rsid w:val="008A2EF4"/>
    <w:rsid w:val="008A3F5F"/>
    <w:rsid w:val="008A660B"/>
    <w:rsid w:val="008B14ED"/>
    <w:rsid w:val="008B1DBC"/>
    <w:rsid w:val="008B2A0D"/>
    <w:rsid w:val="008B2AAA"/>
    <w:rsid w:val="008B3CE2"/>
    <w:rsid w:val="008B4781"/>
    <w:rsid w:val="008B4D64"/>
    <w:rsid w:val="008B4DCC"/>
    <w:rsid w:val="008B5143"/>
    <w:rsid w:val="008B52F1"/>
    <w:rsid w:val="008B56DC"/>
    <w:rsid w:val="008B5A8F"/>
    <w:rsid w:val="008B6463"/>
    <w:rsid w:val="008B779D"/>
    <w:rsid w:val="008C0E36"/>
    <w:rsid w:val="008C1E31"/>
    <w:rsid w:val="008C2379"/>
    <w:rsid w:val="008C5185"/>
    <w:rsid w:val="008C5B68"/>
    <w:rsid w:val="008C6565"/>
    <w:rsid w:val="008C65DC"/>
    <w:rsid w:val="008C74BB"/>
    <w:rsid w:val="008C76E6"/>
    <w:rsid w:val="008C7718"/>
    <w:rsid w:val="008C77E1"/>
    <w:rsid w:val="008C7FE2"/>
    <w:rsid w:val="008D13B7"/>
    <w:rsid w:val="008D1A63"/>
    <w:rsid w:val="008D29AF"/>
    <w:rsid w:val="008D2B16"/>
    <w:rsid w:val="008D31F9"/>
    <w:rsid w:val="008D4612"/>
    <w:rsid w:val="008D51DB"/>
    <w:rsid w:val="008D582B"/>
    <w:rsid w:val="008D72D0"/>
    <w:rsid w:val="008E075E"/>
    <w:rsid w:val="008E1ED9"/>
    <w:rsid w:val="008E212F"/>
    <w:rsid w:val="008E2A21"/>
    <w:rsid w:val="008E4D36"/>
    <w:rsid w:val="008E6183"/>
    <w:rsid w:val="008E66EB"/>
    <w:rsid w:val="008E6E22"/>
    <w:rsid w:val="008F023F"/>
    <w:rsid w:val="008F0880"/>
    <w:rsid w:val="008F0D0A"/>
    <w:rsid w:val="008F1E50"/>
    <w:rsid w:val="008F24F5"/>
    <w:rsid w:val="008F3102"/>
    <w:rsid w:val="008F36E4"/>
    <w:rsid w:val="008F50F1"/>
    <w:rsid w:val="008F5626"/>
    <w:rsid w:val="008F5C44"/>
    <w:rsid w:val="008F7018"/>
    <w:rsid w:val="008F7FF2"/>
    <w:rsid w:val="00900551"/>
    <w:rsid w:val="0090136D"/>
    <w:rsid w:val="00901701"/>
    <w:rsid w:val="00901D65"/>
    <w:rsid w:val="00902AD8"/>
    <w:rsid w:val="00902C07"/>
    <w:rsid w:val="0090366F"/>
    <w:rsid w:val="00903AC9"/>
    <w:rsid w:val="00903BA0"/>
    <w:rsid w:val="00903D61"/>
    <w:rsid w:val="00904565"/>
    <w:rsid w:val="0090456F"/>
    <w:rsid w:val="00905409"/>
    <w:rsid w:val="009056C3"/>
    <w:rsid w:val="00905AFF"/>
    <w:rsid w:val="009063A1"/>
    <w:rsid w:val="009068FE"/>
    <w:rsid w:val="009107C3"/>
    <w:rsid w:val="00910A64"/>
    <w:rsid w:val="00911CD9"/>
    <w:rsid w:val="009126CA"/>
    <w:rsid w:val="00913BCB"/>
    <w:rsid w:val="0091418B"/>
    <w:rsid w:val="00914421"/>
    <w:rsid w:val="00914589"/>
    <w:rsid w:val="00914CD4"/>
    <w:rsid w:val="00915022"/>
    <w:rsid w:val="009156E6"/>
    <w:rsid w:val="00916347"/>
    <w:rsid w:val="00916C66"/>
    <w:rsid w:val="00916E28"/>
    <w:rsid w:val="009178DA"/>
    <w:rsid w:val="00917C0F"/>
    <w:rsid w:val="00917D3C"/>
    <w:rsid w:val="009216CC"/>
    <w:rsid w:val="009237A9"/>
    <w:rsid w:val="00923CF9"/>
    <w:rsid w:val="0092414D"/>
    <w:rsid w:val="00924C6E"/>
    <w:rsid w:val="00925109"/>
    <w:rsid w:val="00925B54"/>
    <w:rsid w:val="00925D7D"/>
    <w:rsid w:val="00926B9E"/>
    <w:rsid w:val="00926F61"/>
    <w:rsid w:val="0092761D"/>
    <w:rsid w:val="00930164"/>
    <w:rsid w:val="009302E7"/>
    <w:rsid w:val="00930807"/>
    <w:rsid w:val="00932203"/>
    <w:rsid w:val="009325F3"/>
    <w:rsid w:val="009329B3"/>
    <w:rsid w:val="00932C8D"/>
    <w:rsid w:val="0093345C"/>
    <w:rsid w:val="00933A83"/>
    <w:rsid w:val="00933BF6"/>
    <w:rsid w:val="009343FF"/>
    <w:rsid w:val="0093554B"/>
    <w:rsid w:val="0093554D"/>
    <w:rsid w:val="00935567"/>
    <w:rsid w:val="0093568F"/>
    <w:rsid w:val="00937CE1"/>
    <w:rsid w:val="0094087A"/>
    <w:rsid w:val="00941F25"/>
    <w:rsid w:val="009432A3"/>
    <w:rsid w:val="00945776"/>
    <w:rsid w:val="00945FDB"/>
    <w:rsid w:val="00946CB3"/>
    <w:rsid w:val="00946EF9"/>
    <w:rsid w:val="009473EB"/>
    <w:rsid w:val="009512B0"/>
    <w:rsid w:val="00951A84"/>
    <w:rsid w:val="0095316F"/>
    <w:rsid w:val="0095381E"/>
    <w:rsid w:val="009538AA"/>
    <w:rsid w:val="00953C44"/>
    <w:rsid w:val="00953DA2"/>
    <w:rsid w:val="00955AAE"/>
    <w:rsid w:val="00956F04"/>
    <w:rsid w:val="00957956"/>
    <w:rsid w:val="00957A1D"/>
    <w:rsid w:val="00957D8F"/>
    <w:rsid w:val="0096225E"/>
    <w:rsid w:val="0096251B"/>
    <w:rsid w:val="00962AD0"/>
    <w:rsid w:val="00964724"/>
    <w:rsid w:val="00964A0F"/>
    <w:rsid w:val="00964ABD"/>
    <w:rsid w:val="0096643D"/>
    <w:rsid w:val="00967076"/>
    <w:rsid w:val="0097209B"/>
    <w:rsid w:val="00972840"/>
    <w:rsid w:val="00972E5F"/>
    <w:rsid w:val="00972EAF"/>
    <w:rsid w:val="009742E5"/>
    <w:rsid w:val="00974480"/>
    <w:rsid w:val="00975D54"/>
    <w:rsid w:val="00975E69"/>
    <w:rsid w:val="0097624D"/>
    <w:rsid w:val="009766C1"/>
    <w:rsid w:val="00976A0D"/>
    <w:rsid w:val="00976C39"/>
    <w:rsid w:val="00982227"/>
    <w:rsid w:val="009822AF"/>
    <w:rsid w:val="00982BAB"/>
    <w:rsid w:val="00983753"/>
    <w:rsid w:val="00983941"/>
    <w:rsid w:val="00983D41"/>
    <w:rsid w:val="00983F0A"/>
    <w:rsid w:val="00983F32"/>
    <w:rsid w:val="00984253"/>
    <w:rsid w:val="00984CD6"/>
    <w:rsid w:val="0098607D"/>
    <w:rsid w:val="00986B09"/>
    <w:rsid w:val="009902E5"/>
    <w:rsid w:val="00990816"/>
    <w:rsid w:val="00990B4B"/>
    <w:rsid w:val="0099162F"/>
    <w:rsid w:val="00991FEE"/>
    <w:rsid w:val="009922BA"/>
    <w:rsid w:val="009925C4"/>
    <w:rsid w:val="009934F6"/>
    <w:rsid w:val="009941A2"/>
    <w:rsid w:val="00995429"/>
    <w:rsid w:val="00995521"/>
    <w:rsid w:val="00995F98"/>
    <w:rsid w:val="009960C5"/>
    <w:rsid w:val="009964AA"/>
    <w:rsid w:val="0099681E"/>
    <w:rsid w:val="009A16B9"/>
    <w:rsid w:val="009A1760"/>
    <w:rsid w:val="009A1A1E"/>
    <w:rsid w:val="009A249C"/>
    <w:rsid w:val="009A274F"/>
    <w:rsid w:val="009A329C"/>
    <w:rsid w:val="009A32D1"/>
    <w:rsid w:val="009A41F8"/>
    <w:rsid w:val="009A61B7"/>
    <w:rsid w:val="009A7D36"/>
    <w:rsid w:val="009B05FB"/>
    <w:rsid w:val="009B17FA"/>
    <w:rsid w:val="009B1951"/>
    <w:rsid w:val="009B1C23"/>
    <w:rsid w:val="009B22FF"/>
    <w:rsid w:val="009B301E"/>
    <w:rsid w:val="009B5A5A"/>
    <w:rsid w:val="009B6980"/>
    <w:rsid w:val="009B7C03"/>
    <w:rsid w:val="009C04BC"/>
    <w:rsid w:val="009C0E3C"/>
    <w:rsid w:val="009C1F39"/>
    <w:rsid w:val="009C2ED8"/>
    <w:rsid w:val="009C2F60"/>
    <w:rsid w:val="009C3115"/>
    <w:rsid w:val="009C3AA4"/>
    <w:rsid w:val="009C5864"/>
    <w:rsid w:val="009C5B43"/>
    <w:rsid w:val="009C5B86"/>
    <w:rsid w:val="009C5C5D"/>
    <w:rsid w:val="009C69CE"/>
    <w:rsid w:val="009C7F7B"/>
    <w:rsid w:val="009D11D7"/>
    <w:rsid w:val="009D1445"/>
    <w:rsid w:val="009D2642"/>
    <w:rsid w:val="009D2A28"/>
    <w:rsid w:val="009D3319"/>
    <w:rsid w:val="009D3C35"/>
    <w:rsid w:val="009D62FC"/>
    <w:rsid w:val="009D6A74"/>
    <w:rsid w:val="009E004A"/>
    <w:rsid w:val="009E024A"/>
    <w:rsid w:val="009E0424"/>
    <w:rsid w:val="009E1005"/>
    <w:rsid w:val="009E1030"/>
    <w:rsid w:val="009E1B41"/>
    <w:rsid w:val="009E1F09"/>
    <w:rsid w:val="009E1FAD"/>
    <w:rsid w:val="009E3D80"/>
    <w:rsid w:val="009E42C6"/>
    <w:rsid w:val="009E54E4"/>
    <w:rsid w:val="009E57AB"/>
    <w:rsid w:val="009E661A"/>
    <w:rsid w:val="009E6961"/>
    <w:rsid w:val="009E6A7B"/>
    <w:rsid w:val="009F0B76"/>
    <w:rsid w:val="009F25B7"/>
    <w:rsid w:val="009F4944"/>
    <w:rsid w:val="009F56A3"/>
    <w:rsid w:val="009F5751"/>
    <w:rsid w:val="009F5902"/>
    <w:rsid w:val="009F6576"/>
    <w:rsid w:val="00A007A6"/>
    <w:rsid w:val="00A007C4"/>
    <w:rsid w:val="00A0269E"/>
    <w:rsid w:val="00A02997"/>
    <w:rsid w:val="00A038A5"/>
    <w:rsid w:val="00A062C1"/>
    <w:rsid w:val="00A06E30"/>
    <w:rsid w:val="00A117DE"/>
    <w:rsid w:val="00A12257"/>
    <w:rsid w:val="00A12573"/>
    <w:rsid w:val="00A12F99"/>
    <w:rsid w:val="00A13EDB"/>
    <w:rsid w:val="00A141BF"/>
    <w:rsid w:val="00A1536E"/>
    <w:rsid w:val="00A15D2F"/>
    <w:rsid w:val="00A15E66"/>
    <w:rsid w:val="00A16BA5"/>
    <w:rsid w:val="00A206F6"/>
    <w:rsid w:val="00A21708"/>
    <w:rsid w:val="00A22A4B"/>
    <w:rsid w:val="00A2414E"/>
    <w:rsid w:val="00A25F93"/>
    <w:rsid w:val="00A2610F"/>
    <w:rsid w:val="00A2651E"/>
    <w:rsid w:val="00A267D4"/>
    <w:rsid w:val="00A27274"/>
    <w:rsid w:val="00A273E1"/>
    <w:rsid w:val="00A276B0"/>
    <w:rsid w:val="00A27B0C"/>
    <w:rsid w:val="00A27B52"/>
    <w:rsid w:val="00A27BEB"/>
    <w:rsid w:val="00A308CC"/>
    <w:rsid w:val="00A309C9"/>
    <w:rsid w:val="00A31C14"/>
    <w:rsid w:val="00A324BA"/>
    <w:rsid w:val="00A324D1"/>
    <w:rsid w:val="00A33CDC"/>
    <w:rsid w:val="00A3402E"/>
    <w:rsid w:val="00A34DC0"/>
    <w:rsid w:val="00A34F75"/>
    <w:rsid w:val="00A354F7"/>
    <w:rsid w:val="00A376EF"/>
    <w:rsid w:val="00A4022E"/>
    <w:rsid w:val="00A42193"/>
    <w:rsid w:val="00A42949"/>
    <w:rsid w:val="00A42CEE"/>
    <w:rsid w:val="00A4442E"/>
    <w:rsid w:val="00A4725A"/>
    <w:rsid w:val="00A47348"/>
    <w:rsid w:val="00A47C50"/>
    <w:rsid w:val="00A500E7"/>
    <w:rsid w:val="00A505C0"/>
    <w:rsid w:val="00A50872"/>
    <w:rsid w:val="00A509F8"/>
    <w:rsid w:val="00A51234"/>
    <w:rsid w:val="00A5166C"/>
    <w:rsid w:val="00A517BF"/>
    <w:rsid w:val="00A51A49"/>
    <w:rsid w:val="00A5201F"/>
    <w:rsid w:val="00A53BA0"/>
    <w:rsid w:val="00A540B6"/>
    <w:rsid w:val="00A5566C"/>
    <w:rsid w:val="00A55994"/>
    <w:rsid w:val="00A55EB3"/>
    <w:rsid w:val="00A56A47"/>
    <w:rsid w:val="00A57383"/>
    <w:rsid w:val="00A574C2"/>
    <w:rsid w:val="00A60942"/>
    <w:rsid w:val="00A60EB6"/>
    <w:rsid w:val="00A61A94"/>
    <w:rsid w:val="00A620D8"/>
    <w:rsid w:val="00A62245"/>
    <w:rsid w:val="00A6338F"/>
    <w:rsid w:val="00A638F3"/>
    <w:rsid w:val="00A642BF"/>
    <w:rsid w:val="00A64629"/>
    <w:rsid w:val="00A65A09"/>
    <w:rsid w:val="00A65F10"/>
    <w:rsid w:val="00A66539"/>
    <w:rsid w:val="00A67246"/>
    <w:rsid w:val="00A67B2F"/>
    <w:rsid w:val="00A67BA7"/>
    <w:rsid w:val="00A7049D"/>
    <w:rsid w:val="00A70FEC"/>
    <w:rsid w:val="00A72E35"/>
    <w:rsid w:val="00A7376B"/>
    <w:rsid w:val="00A739EA"/>
    <w:rsid w:val="00A73B99"/>
    <w:rsid w:val="00A73D3E"/>
    <w:rsid w:val="00A74CF3"/>
    <w:rsid w:val="00A757F6"/>
    <w:rsid w:val="00A75EF3"/>
    <w:rsid w:val="00A7694A"/>
    <w:rsid w:val="00A76D0A"/>
    <w:rsid w:val="00A76FB5"/>
    <w:rsid w:val="00A777D5"/>
    <w:rsid w:val="00A81DD0"/>
    <w:rsid w:val="00A8207A"/>
    <w:rsid w:val="00A823ED"/>
    <w:rsid w:val="00A8486B"/>
    <w:rsid w:val="00A84B46"/>
    <w:rsid w:val="00A84BDA"/>
    <w:rsid w:val="00A8578D"/>
    <w:rsid w:val="00A86CFB"/>
    <w:rsid w:val="00A90E31"/>
    <w:rsid w:val="00A90F18"/>
    <w:rsid w:val="00A912E4"/>
    <w:rsid w:val="00A918C8"/>
    <w:rsid w:val="00A91BE7"/>
    <w:rsid w:val="00A93808"/>
    <w:rsid w:val="00A9395F"/>
    <w:rsid w:val="00AA1542"/>
    <w:rsid w:val="00AA182E"/>
    <w:rsid w:val="00AA1CC3"/>
    <w:rsid w:val="00AA264E"/>
    <w:rsid w:val="00AA2D2F"/>
    <w:rsid w:val="00AA337D"/>
    <w:rsid w:val="00AA3E29"/>
    <w:rsid w:val="00AA4DE1"/>
    <w:rsid w:val="00AA7E9C"/>
    <w:rsid w:val="00AB03DA"/>
    <w:rsid w:val="00AB17B5"/>
    <w:rsid w:val="00AB195C"/>
    <w:rsid w:val="00AB1EAC"/>
    <w:rsid w:val="00AB36AA"/>
    <w:rsid w:val="00AB5533"/>
    <w:rsid w:val="00AB60DB"/>
    <w:rsid w:val="00AB6A7E"/>
    <w:rsid w:val="00AB6F52"/>
    <w:rsid w:val="00AB758D"/>
    <w:rsid w:val="00AB78FC"/>
    <w:rsid w:val="00AB7994"/>
    <w:rsid w:val="00AC1754"/>
    <w:rsid w:val="00AC1DAD"/>
    <w:rsid w:val="00AC206C"/>
    <w:rsid w:val="00AC20D4"/>
    <w:rsid w:val="00AC2708"/>
    <w:rsid w:val="00AC39F0"/>
    <w:rsid w:val="00AC3CDB"/>
    <w:rsid w:val="00AC4162"/>
    <w:rsid w:val="00AC509E"/>
    <w:rsid w:val="00AC584D"/>
    <w:rsid w:val="00AC6514"/>
    <w:rsid w:val="00AC67C8"/>
    <w:rsid w:val="00AC7F70"/>
    <w:rsid w:val="00AD056C"/>
    <w:rsid w:val="00AD14A2"/>
    <w:rsid w:val="00AD3616"/>
    <w:rsid w:val="00AD3AB9"/>
    <w:rsid w:val="00AD4FF8"/>
    <w:rsid w:val="00AD594F"/>
    <w:rsid w:val="00AD6762"/>
    <w:rsid w:val="00AD6F9E"/>
    <w:rsid w:val="00AD749C"/>
    <w:rsid w:val="00AE016D"/>
    <w:rsid w:val="00AE076C"/>
    <w:rsid w:val="00AE15F9"/>
    <w:rsid w:val="00AE2ECE"/>
    <w:rsid w:val="00AE3287"/>
    <w:rsid w:val="00AE38C2"/>
    <w:rsid w:val="00AE5325"/>
    <w:rsid w:val="00AE5636"/>
    <w:rsid w:val="00AE7737"/>
    <w:rsid w:val="00AF079B"/>
    <w:rsid w:val="00AF1F61"/>
    <w:rsid w:val="00AF239A"/>
    <w:rsid w:val="00AF24C2"/>
    <w:rsid w:val="00AF2FED"/>
    <w:rsid w:val="00AF3E2C"/>
    <w:rsid w:val="00AF4264"/>
    <w:rsid w:val="00AF48D8"/>
    <w:rsid w:val="00AF5529"/>
    <w:rsid w:val="00AF5B1B"/>
    <w:rsid w:val="00AF63F8"/>
    <w:rsid w:val="00B00FEE"/>
    <w:rsid w:val="00B0155D"/>
    <w:rsid w:val="00B03A02"/>
    <w:rsid w:val="00B03A30"/>
    <w:rsid w:val="00B03BD6"/>
    <w:rsid w:val="00B056DB"/>
    <w:rsid w:val="00B058C1"/>
    <w:rsid w:val="00B05C68"/>
    <w:rsid w:val="00B062C0"/>
    <w:rsid w:val="00B07661"/>
    <w:rsid w:val="00B10C13"/>
    <w:rsid w:val="00B10E1E"/>
    <w:rsid w:val="00B10E21"/>
    <w:rsid w:val="00B12712"/>
    <w:rsid w:val="00B1307A"/>
    <w:rsid w:val="00B15B78"/>
    <w:rsid w:val="00B15F1C"/>
    <w:rsid w:val="00B168CC"/>
    <w:rsid w:val="00B171C6"/>
    <w:rsid w:val="00B17511"/>
    <w:rsid w:val="00B17A3C"/>
    <w:rsid w:val="00B17A79"/>
    <w:rsid w:val="00B23FDA"/>
    <w:rsid w:val="00B242DB"/>
    <w:rsid w:val="00B24459"/>
    <w:rsid w:val="00B27B24"/>
    <w:rsid w:val="00B3037D"/>
    <w:rsid w:val="00B31E40"/>
    <w:rsid w:val="00B31FA7"/>
    <w:rsid w:val="00B32BA5"/>
    <w:rsid w:val="00B32D78"/>
    <w:rsid w:val="00B32FD7"/>
    <w:rsid w:val="00B3328D"/>
    <w:rsid w:val="00B339A8"/>
    <w:rsid w:val="00B33C7F"/>
    <w:rsid w:val="00B341CA"/>
    <w:rsid w:val="00B344BA"/>
    <w:rsid w:val="00B35DB6"/>
    <w:rsid w:val="00B3720D"/>
    <w:rsid w:val="00B40033"/>
    <w:rsid w:val="00B40EBD"/>
    <w:rsid w:val="00B4189E"/>
    <w:rsid w:val="00B42969"/>
    <w:rsid w:val="00B42B17"/>
    <w:rsid w:val="00B43309"/>
    <w:rsid w:val="00B43352"/>
    <w:rsid w:val="00B473F7"/>
    <w:rsid w:val="00B50293"/>
    <w:rsid w:val="00B51422"/>
    <w:rsid w:val="00B51C8D"/>
    <w:rsid w:val="00B5218B"/>
    <w:rsid w:val="00B53127"/>
    <w:rsid w:val="00B53728"/>
    <w:rsid w:val="00B538A5"/>
    <w:rsid w:val="00B53EF6"/>
    <w:rsid w:val="00B543F8"/>
    <w:rsid w:val="00B54ED8"/>
    <w:rsid w:val="00B550BC"/>
    <w:rsid w:val="00B56471"/>
    <w:rsid w:val="00B56D36"/>
    <w:rsid w:val="00B576E7"/>
    <w:rsid w:val="00B57B2F"/>
    <w:rsid w:val="00B57B36"/>
    <w:rsid w:val="00B57DE4"/>
    <w:rsid w:val="00B61029"/>
    <w:rsid w:val="00B61443"/>
    <w:rsid w:val="00B62E7F"/>
    <w:rsid w:val="00B63C9A"/>
    <w:rsid w:val="00B641B2"/>
    <w:rsid w:val="00B648AC"/>
    <w:rsid w:val="00B648CA"/>
    <w:rsid w:val="00B64FD5"/>
    <w:rsid w:val="00B65908"/>
    <w:rsid w:val="00B661F1"/>
    <w:rsid w:val="00B66691"/>
    <w:rsid w:val="00B666CE"/>
    <w:rsid w:val="00B672B9"/>
    <w:rsid w:val="00B67D45"/>
    <w:rsid w:val="00B706AF"/>
    <w:rsid w:val="00B708AF"/>
    <w:rsid w:val="00B729E5"/>
    <w:rsid w:val="00B72E62"/>
    <w:rsid w:val="00B74C3F"/>
    <w:rsid w:val="00B74C82"/>
    <w:rsid w:val="00B75E25"/>
    <w:rsid w:val="00B76B1F"/>
    <w:rsid w:val="00B800B4"/>
    <w:rsid w:val="00B80C1E"/>
    <w:rsid w:val="00B8113D"/>
    <w:rsid w:val="00B8152A"/>
    <w:rsid w:val="00B82389"/>
    <w:rsid w:val="00B84C10"/>
    <w:rsid w:val="00B8524B"/>
    <w:rsid w:val="00B85EBD"/>
    <w:rsid w:val="00B864E0"/>
    <w:rsid w:val="00B8708A"/>
    <w:rsid w:val="00B874F7"/>
    <w:rsid w:val="00B900EC"/>
    <w:rsid w:val="00B91020"/>
    <w:rsid w:val="00B92779"/>
    <w:rsid w:val="00B927A2"/>
    <w:rsid w:val="00B92A57"/>
    <w:rsid w:val="00B93457"/>
    <w:rsid w:val="00B9370D"/>
    <w:rsid w:val="00B9394E"/>
    <w:rsid w:val="00B94B30"/>
    <w:rsid w:val="00B94B54"/>
    <w:rsid w:val="00B9507A"/>
    <w:rsid w:val="00B95D25"/>
    <w:rsid w:val="00B96115"/>
    <w:rsid w:val="00B96D66"/>
    <w:rsid w:val="00B96EFC"/>
    <w:rsid w:val="00B97FD5"/>
    <w:rsid w:val="00BA0FD1"/>
    <w:rsid w:val="00BA14D8"/>
    <w:rsid w:val="00BA19B7"/>
    <w:rsid w:val="00BA1A79"/>
    <w:rsid w:val="00BA3FFB"/>
    <w:rsid w:val="00BA4CA3"/>
    <w:rsid w:val="00BA4D0C"/>
    <w:rsid w:val="00BA4EDC"/>
    <w:rsid w:val="00BA4FA1"/>
    <w:rsid w:val="00BA54ED"/>
    <w:rsid w:val="00BA5CD0"/>
    <w:rsid w:val="00BA639B"/>
    <w:rsid w:val="00BA6C04"/>
    <w:rsid w:val="00BA703E"/>
    <w:rsid w:val="00BA7156"/>
    <w:rsid w:val="00BA7AD6"/>
    <w:rsid w:val="00BA7EE0"/>
    <w:rsid w:val="00BB0FCE"/>
    <w:rsid w:val="00BB1F12"/>
    <w:rsid w:val="00BB1F84"/>
    <w:rsid w:val="00BB26DF"/>
    <w:rsid w:val="00BB2831"/>
    <w:rsid w:val="00BB2BC0"/>
    <w:rsid w:val="00BB6406"/>
    <w:rsid w:val="00BB675B"/>
    <w:rsid w:val="00BB6859"/>
    <w:rsid w:val="00BB6C21"/>
    <w:rsid w:val="00BC0790"/>
    <w:rsid w:val="00BC1009"/>
    <w:rsid w:val="00BC1037"/>
    <w:rsid w:val="00BC1044"/>
    <w:rsid w:val="00BC1971"/>
    <w:rsid w:val="00BC1AA3"/>
    <w:rsid w:val="00BC3491"/>
    <w:rsid w:val="00BC34FF"/>
    <w:rsid w:val="00BC3A11"/>
    <w:rsid w:val="00BC3C53"/>
    <w:rsid w:val="00BC3CD5"/>
    <w:rsid w:val="00BC5714"/>
    <w:rsid w:val="00BC5B70"/>
    <w:rsid w:val="00BC5EE9"/>
    <w:rsid w:val="00BD01CF"/>
    <w:rsid w:val="00BD0AFF"/>
    <w:rsid w:val="00BD0DED"/>
    <w:rsid w:val="00BD0F36"/>
    <w:rsid w:val="00BD1424"/>
    <w:rsid w:val="00BD1ED1"/>
    <w:rsid w:val="00BD3FF1"/>
    <w:rsid w:val="00BD458A"/>
    <w:rsid w:val="00BD49FE"/>
    <w:rsid w:val="00BD594B"/>
    <w:rsid w:val="00BD5986"/>
    <w:rsid w:val="00BD6B9A"/>
    <w:rsid w:val="00BD6C26"/>
    <w:rsid w:val="00BE1C23"/>
    <w:rsid w:val="00BE35F8"/>
    <w:rsid w:val="00BE3ECA"/>
    <w:rsid w:val="00BE449B"/>
    <w:rsid w:val="00BE454C"/>
    <w:rsid w:val="00BE4FAD"/>
    <w:rsid w:val="00BE52FE"/>
    <w:rsid w:val="00BE5769"/>
    <w:rsid w:val="00BE6C76"/>
    <w:rsid w:val="00BE6EC5"/>
    <w:rsid w:val="00BE75F2"/>
    <w:rsid w:val="00BE7754"/>
    <w:rsid w:val="00BE7EE5"/>
    <w:rsid w:val="00BF223E"/>
    <w:rsid w:val="00BF2310"/>
    <w:rsid w:val="00BF28AF"/>
    <w:rsid w:val="00BF296F"/>
    <w:rsid w:val="00BF2F35"/>
    <w:rsid w:val="00BF4626"/>
    <w:rsid w:val="00BF49FD"/>
    <w:rsid w:val="00BF4F7D"/>
    <w:rsid w:val="00BF51E8"/>
    <w:rsid w:val="00BF6B36"/>
    <w:rsid w:val="00BF7189"/>
    <w:rsid w:val="00C00B17"/>
    <w:rsid w:val="00C01DC3"/>
    <w:rsid w:val="00C0338D"/>
    <w:rsid w:val="00C035C7"/>
    <w:rsid w:val="00C039A3"/>
    <w:rsid w:val="00C04A86"/>
    <w:rsid w:val="00C05400"/>
    <w:rsid w:val="00C0683E"/>
    <w:rsid w:val="00C068A6"/>
    <w:rsid w:val="00C106D8"/>
    <w:rsid w:val="00C112DC"/>
    <w:rsid w:val="00C11443"/>
    <w:rsid w:val="00C11A4C"/>
    <w:rsid w:val="00C11F40"/>
    <w:rsid w:val="00C12233"/>
    <w:rsid w:val="00C13947"/>
    <w:rsid w:val="00C145A8"/>
    <w:rsid w:val="00C14B45"/>
    <w:rsid w:val="00C15222"/>
    <w:rsid w:val="00C1555A"/>
    <w:rsid w:val="00C16097"/>
    <w:rsid w:val="00C1661D"/>
    <w:rsid w:val="00C16D2F"/>
    <w:rsid w:val="00C16DEF"/>
    <w:rsid w:val="00C2019A"/>
    <w:rsid w:val="00C20658"/>
    <w:rsid w:val="00C20DDC"/>
    <w:rsid w:val="00C226B6"/>
    <w:rsid w:val="00C23219"/>
    <w:rsid w:val="00C23370"/>
    <w:rsid w:val="00C2381E"/>
    <w:rsid w:val="00C23C04"/>
    <w:rsid w:val="00C24859"/>
    <w:rsid w:val="00C24AA4"/>
    <w:rsid w:val="00C25E6D"/>
    <w:rsid w:val="00C270B4"/>
    <w:rsid w:val="00C27577"/>
    <w:rsid w:val="00C3082B"/>
    <w:rsid w:val="00C310BF"/>
    <w:rsid w:val="00C31210"/>
    <w:rsid w:val="00C338A2"/>
    <w:rsid w:val="00C344BB"/>
    <w:rsid w:val="00C3526C"/>
    <w:rsid w:val="00C35C51"/>
    <w:rsid w:val="00C37B77"/>
    <w:rsid w:val="00C401DA"/>
    <w:rsid w:val="00C40B70"/>
    <w:rsid w:val="00C415C0"/>
    <w:rsid w:val="00C417FB"/>
    <w:rsid w:val="00C41979"/>
    <w:rsid w:val="00C41CEF"/>
    <w:rsid w:val="00C42033"/>
    <w:rsid w:val="00C422DB"/>
    <w:rsid w:val="00C42D21"/>
    <w:rsid w:val="00C42E67"/>
    <w:rsid w:val="00C445CE"/>
    <w:rsid w:val="00C45648"/>
    <w:rsid w:val="00C46637"/>
    <w:rsid w:val="00C47065"/>
    <w:rsid w:val="00C5198D"/>
    <w:rsid w:val="00C51AB4"/>
    <w:rsid w:val="00C530C3"/>
    <w:rsid w:val="00C55149"/>
    <w:rsid w:val="00C554CA"/>
    <w:rsid w:val="00C55EB3"/>
    <w:rsid w:val="00C60558"/>
    <w:rsid w:val="00C608CE"/>
    <w:rsid w:val="00C60D1B"/>
    <w:rsid w:val="00C61FDE"/>
    <w:rsid w:val="00C624BB"/>
    <w:rsid w:val="00C629F0"/>
    <w:rsid w:val="00C6343A"/>
    <w:rsid w:val="00C63F74"/>
    <w:rsid w:val="00C65C76"/>
    <w:rsid w:val="00C65E69"/>
    <w:rsid w:val="00C65F12"/>
    <w:rsid w:val="00C665E0"/>
    <w:rsid w:val="00C673C8"/>
    <w:rsid w:val="00C67DC2"/>
    <w:rsid w:val="00C70541"/>
    <w:rsid w:val="00C717BC"/>
    <w:rsid w:val="00C7348F"/>
    <w:rsid w:val="00C74737"/>
    <w:rsid w:val="00C7644F"/>
    <w:rsid w:val="00C76C1C"/>
    <w:rsid w:val="00C76D2E"/>
    <w:rsid w:val="00C7716E"/>
    <w:rsid w:val="00C80E1C"/>
    <w:rsid w:val="00C81E24"/>
    <w:rsid w:val="00C82096"/>
    <w:rsid w:val="00C83127"/>
    <w:rsid w:val="00C8355A"/>
    <w:rsid w:val="00C839F6"/>
    <w:rsid w:val="00C83E44"/>
    <w:rsid w:val="00C845E3"/>
    <w:rsid w:val="00C85884"/>
    <w:rsid w:val="00C85F9E"/>
    <w:rsid w:val="00C864F7"/>
    <w:rsid w:val="00C875BF"/>
    <w:rsid w:val="00C878C2"/>
    <w:rsid w:val="00C87B17"/>
    <w:rsid w:val="00C902D1"/>
    <w:rsid w:val="00C9056B"/>
    <w:rsid w:val="00C91274"/>
    <w:rsid w:val="00C9210E"/>
    <w:rsid w:val="00C9260B"/>
    <w:rsid w:val="00C92FBB"/>
    <w:rsid w:val="00C93228"/>
    <w:rsid w:val="00C94C49"/>
    <w:rsid w:val="00C957D2"/>
    <w:rsid w:val="00C9592A"/>
    <w:rsid w:val="00C9593A"/>
    <w:rsid w:val="00CA2010"/>
    <w:rsid w:val="00CA3652"/>
    <w:rsid w:val="00CA36B9"/>
    <w:rsid w:val="00CA57AE"/>
    <w:rsid w:val="00CA58A3"/>
    <w:rsid w:val="00CA5EFA"/>
    <w:rsid w:val="00CA6FD8"/>
    <w:rsid w:val="00CA70A4"/>
    <w:rsid w:val="00CA7132"/>
    <w:rsid w:val="00CB081A"/>
    <w:rsid w:val="00CB1597"/>
    <w:rsid w:val="00CB1842"/>
    <w:rsid w:val="00CB2219"/>
    <w:rsid w:val="00CB2E42"/>
    <w:rsid w:val="00CB32F1"/>
    <w:rsid w:val="00CB3A94"/>
    <w:rsid w:val="00CB3A98"/>
    <w:rsid w:val="00CB41E3"/>
    <w:rsid w:val="00CB424A"/>
    <w:rsid w:val="00CB44E3"/>
    <w:rsid w:val="00CB469C"/>
    <w:rsid w:val="00CB58B4"/>
    <w:rsid w:val="00CB5B4A"/>
    <w:rsid w:val="00CB6188"/>
    <w:rsid w:val="00CB6297"/>
    <w:rsid w:val="00CB69C7"/>
    <w:rsid w:val="00CB7109"/>
    <w:rsid w:val="00CB73B7"/>
    <w:rsid w:val="00CB76B6"/>
    <w:rsid w:val="00CC09FF"/>
    <w:rsid w:val="00CC0AD1"/>
    <w:rsid w:val="00CC12E8"/>
    <w:rsid w:val="00CC321A"/>
    <w:rsid w:val="00CC33CB"/>
    <w:rsid w:val="00CC3E35"/>
    <w:rsid w:val="00CC3F48"/>
    <w:rsid w:val="00CC40B3"/>
    <w:rsid w:val="00CC4988"/>
    <w:rsid w:val="00CC4F6B"/>
    <w:rsid w:val="00CC5517"/>
    <w:rsid w:val="00CC570E"/>
    <w:rsid w:val="00CC572E"/>
    <w:rsid w:val="00CC5914"/>
    <w:rsid w:val="00CC72F0"/>
    <w:rsid w:val="00CC79F5"/>
    <w:rsid w:val="00CD0202"/>
    <w:rsid w:val="00CD0F57"/>
    <w:rsid w:val="00CD184A"/>
    <w:rsid w:val="00CD235A"/>
    <w:rsid w:val="00CD2A8C"/>
    <w:rsid w:val="00CD337D"/>
    <w:rsid w:val="00CD47B3"/>
    <w:rsid w:val="00CD4A65"/>
    <w:rsid w:val="00CD4F9D"/>
    <w:rsid w:val="00CD59CB"/>
    <w:rsid w:val="00CD6324"/>
    <w:rsid w:val="00CD68C8"/>
    <w:rsid w:val="00CD6F4D"/>
    <w:rsid w:val="00CD7E40"/>
    <w:rsid w:val="00CE01A8"/>
    <w:rsid w:val="00CE19A8"/>
    <w:rsid w:val="00CE19DA"/>
    <w:rsid w:val="00CE1C38"/>
    <w:rsid w:val="00CE25EE"/>
    <w:rsid w:val="00CE29C9"/>
    <w:rsid w:val="00CE3521"/>
    <w:rsid w:val="00CE3991"/>
    <w:rsid w:val="00CE39F4"/>
    <w:rsid w:val="00CE3A57"/>
    <w:rsid w:val="00CE3DE3"/>
    <w:rsid w:val="00CE4F5E"/>
    <w:rsid w:val="00CE583F"/>
    <w:rsid w:val="00CE68C6"/>
    <w:rsid w:val="00CE6F0B"/>
    <w:rsid w:val="00CE7B8D"/>
    <w:rsid w:val="00CE7DE9"/>
    <w:rsid w:val="00CE7EC2"/>
    <w:rsid w:val="00CE7F96"/>
    <w:rsid w:val="00CF27EC"/>
    <w:rsid w:val="00CF374E"/>
    <w:rsid w:val="00CF4153"/>
    <w:rsid w:val="00CF5C7A"/>
    <w:rsid w:val="00D00C7D"/>
    <w:rsid w:val="00D01431"/>
    <w:rsid w:val="00D025DD"/>
    <w:rsid w:val="00D0489A"/>
    <w:rsid w:val="00D050FB"/>
    <w:rsid w:val="00D05C4E"/>
    <w:rsid w:val="00D05CA3"/>
    <w:rsid w:val="00D060E3"/>
    <w:rsid w:val="00D06562"/>
    <w:rsid w:val="00D06783"/>
    <w:rsid w:val="00D07132"/>
    <w:rsid w:val="00D072F9"/>
    <w:rsid w:val="00D07886"/>
    <w:rsid w:val="00D07C11"/>
    <w:rsid w:val="00D105CE"/>
    <w:rsid w:val="00D10B6C"/>
    <w:rsid w:val="00D11E4A"/>
    <w:rsid w:val="00D11E63"/>
    <w:rsid w:val="00D13093"/>
    <w:rsid w:val="00D135FA"/>
    <w:rsid w:val="00D139F5"/>
    <w:rsid w:val="00D13F60"/>
    <w:rsid w:val="00D143B7"/>
    <w:rsid w:val="00D143F4"/>
    <w:rsid w:val="00D149F3"/>
    <w:rsid w:val="00D15022"/>
    <w:rsid w:val="00D15512"/>
    <w:rsid w:val="00D15AB0"/>
    <w:rsid w:val="00D15AF1"/>
    <w:rsid w:val="00D163F1"/>
    <w:rsid w:val="00D16843"/>
    <w:rsid w:val="00D17112"/>
    <w:rsid w:val="00D17859"/>
    <w:rsid w:val="00D207FD"/>
    <w:rsid w:val="00D216BA"/>
    <w:rsid w:val="00D22864"/>
    <w:rsid w:val="00D24824"/>
    <w:rsid w:val="00D2591B"/>
    <w:rsid w:val="00D26D1B"/>
    <w:rsid w:val="00D272CD"/>
    <w:rsid w:val="00D27578"/>
    <w:rsid w:val="00D27804"/>
    <w:rsid w:val="00D30F16"/>
    <w:rsid w:val="00D31C7E"/>
    <w:rsid w:val="00D320C0"/>
    <w:rsid w:val="00D33485"/>
    <w:rsid w:val="00D3401D"/>
    <w:rsid w:val="00D34E89"/>
    <w:rsid w:val="00D356FF"/>
    <w:rsid w:val="00D358BE"/>
    <w:rsid w:val="00D35D15"/>
    <w:rsid w:val="00D360B3"/>
    <w:rsid w:val="00D366EE"/>
    <w:rsid w:val="00D4071A"/>
    <w:rsid w:val="00D40849"/>
    <w:rsid w:val="00D40DA5"/>
    <w:rsid w:val="00D4199F"/>
    <w:rsid w:val="00D4252B"/>
    <w:rsid w:val="00D42AF5"/>
    <w:rsid w:val="00D43ACC"/>
    <w:rsid w:val="00D43D81"/>
    <w:rsid w:val="00D43EDD"/>
    <w:rsid w:val="00D44194"/>
    <w:rsid w:val="00D44E66"/>
    <w:rsid w:val="00D45517"/>
    <w:rsid w:val="00D4589E"/>
    <w:rsid w:val="00D45FFE"/>
    <w:rsid w:val="00D4608F"/>
    <w:rsid w:val="00D46661"/>
    <w:rsid w:val="00D477E8"/>
    <w:rsid w:val="00D47FFD"/>
    <w:rsid w:val="00D5088E"/>
    <w:rsid w:val="00D50BB4"/>
    <w:rsid w:val="00D50E6A"/>
    <w:rsid w:val="00D50E9C"/>
    <w:rsid w:val="00D50EED"/>
    <w:rsid w:val="00D516E1"/>
    <w:rsid w:val="00D51C77"/>
    <w:rsid w:val="00D51FB8"/>
    <w:rsid w:val="00D522FB"/>
    <w:rsid w:val="00D52FA5"/>
    <w:rsid w:val="00D532D0"/>
    <w:rsid w:val="00D53F73"/>
    <w:rsid w:val="00D54935"/>
    <w:rsid w:val="00D55FA3"/>
    <w:rsid w:val="00D567C1"/>
    <w:rsid w:val="00D56840"/>
    <w:rsid w:val="00D569C2"/>
    <w:rsid w:val="00D56A1F"/>
    <w:rsid w:val="00D56F56"/>
    <w:rsid w:val="00D6076F"/>
    <w:rsid w:val="00D60C83"/>
    <w:rsid w:val="00D60DC6"/>
    <w:rsid w:val="00D60FF9"/>
    <w:rsid w:val="00D61301"/>
    <w:rsid w:val="00D62ACC"/>
    <w:rsid w:val="00D63595"/>
    <w:rsid w:val="00D63A00"/>
    <w:rsid w:val="00D63BEB"/>
    <w:rsid w:val="00D65106"/>
    <w:rsid w:val="00D653E1"/>
    <w:rsid w:val="00D673C1"/>
    <w:rsid w:val="00D70700"/>
    <w:rsid w:val="00D707F7"/>
    <w:rsid w:val="00D713CB"/>
    <w:rsid w:val="00D714FF"/>
    <w:rsid w:val="00D71631"/>
    <w:rsid w:val="00D731C3"/>
    <w:rsid w:val="00D73E49"/>
    <w:rsid w:val="00D74E89"/>
    <w:rsid w:val="00D750D9"/>
    <w:rsid w:val="00D75677"/>
    <w:rsid w:val="00D75AA4"/>
    <w:rsid w:val="00D75FA4"/>
    <w:rsid w:val="00D76DBA"/>
    <w:rsid w:val="00D77314"/>
    <w:rsid w:val="00D77A07"/>
    <w:rsid w:val="00D77F2E"/>
    <w:rsid w:val="00D80B3F"/>
    <w:rsid w:val="00D81C68"/>
    <w:rsid w:val="00D8239B"/>
    <w:rsid w:val="00D8257E"/>
    <w:rsid w:val="00D82841"/>
    <w:rsid w:val="00D83480"/>
    <w:rsid w:val="00D83532"/>
    <w:rsid w:val="00D835DC"/>
    <w:rsid w:val="00D848E1"/>
    <w:rsid w:val="00D855FD"/>
    <w:rsid w:val="00D85853"/>
    <w:rsid w:val="00D85DD5"/>
    <w:rsid w:val="00D86895"/>
    <w:rsid w:val="00D86961"/>
    <w:rsid w:val="00D87DFE"/>
    <w:rsid w:val="00D87FE9"/>
    <w:rsid w:val="00D90000"/>
    <w:rsid w:val="00D902A7"/>
    <w:rsid w:val="00D921F3"/>
    <w:rsid w:val="00D92ECA"/>
    <w:rsid w:val="00D93F5E"/>
    <w:rsid w:val="00D952B4"/>
    <w:rsid w:val="00D95683"/>
    <w:rsid w:val="00D96054"/>
    <w:rsid w:val="00D96256"/>
    <w:rsid w:val="00D97E8E"/>
    <w:rsid w:val="00DA0C4F"/>
    <w:rsid w:val="00DA2A5F"/>
    <w:rsid w:val="00DA2E58"/>
    <w:rsid w:val="00DA43E0"/>
    <w:rsid w:val="00DA78A7"/>
    <w:rsid w:val="00DB013D"/>
    <w:rsid w:val="00DB236C"/>
    <w:rsid w:val="00DB2CDC"/>
    <w:rsid w:val="00DB30C1"/>
    <w:rsid w:val="00DB45AC"/>
    <w:rsid w:val="00DB4953"/>
    <w:rsid w:val="00DB5DEB"/>
    <w:rsid w:val="00DB75FF"/>
    <w:rsid w:val="00DB7652"/>
    <w:rsid w:val="00DC035D"/>
    <w:rsid w:val="00DC1D39"/>
    <w:rsid w:val="00DC251F"/>
    <w:rsid w:val="00DC365F"/>
    <w:rsid w:val="00DC5A7D"/>
    <w:rsid w:val="00DC5B00"/>
    <w:rsid w:val="00DC5B49"/>
    <w:rsid w:val="00DC5DAD"/>
    <w:rsid w:val="00DC5FED"/>
    <w:rsid w:val="00DC6F95"/>
    <w:rsid w:val="00DC72D7"/>
    <w:rsid w:val="00DC746E"/>
    <w:rsid w:val="00DC748A"/>
    <w:rsid w:val="00DD1554"/>
    <w:rsid w:val="00DD2797"/>
    <w:rsid w:val="00DD2F3F"/>
    <w:rsid w:val="00DD3528"/>
    <w:rsid w:val="00DD3D05"/>
    <w:rsid w:val="00DD402E"/>
    <w:rsid w:val="00DD40D8"/>
    <w:rsid w:val="00DD6E2C"/>
    <w:rsid w:val="00DD7072"/>
    <w:rsid w:val="00DD7F5B"/>
    <w:rsid w:val="00DE021F"/>
    <w:rsid w:val="00DE0799"/>
    <w:rsid w:val="00DE1397"/>
    <w:rsid w:val="00DE1640"/>
    <w:rsid w:val="00DE1C01"/>
    <w:rsid w:val="00DE25B6"/>
    <w:rsid w:val="00DE3A4F"/>
    <w:rsid w:val="00DE49BF"/>
    <w:rsid w:val="00DE4C62"/>
    <w:rsid w:val="00DE6E8A"/>
    <w:rsid w:val="00DF001A"/>
    <w:rsid w:val="00DF0BFD"/>
    <w:rsid w:val="00DF1F69"/>
    <w:rsid w:val="00DF2A23"/>
    <w:rsid w:val="00DF39E2"/>
    <w:rsid w:val="00DF3E07"/>
    <w:rsid w:val="00DF4A63"/>
    <w:rsid w:val="00DF4DA8"/>
    <w:rsid w:val="00DF58D9"/>
    <w:rsid w:val="00DF6603"/>
    <w:rsid w:val="00DF6694"/>
    <w:rsid w:val="00DF6CE4"/>
    <w:rsid w:val="00DF7A3C"/>
    <w:rsid w:val="00E00744"/>
    <w:rsid w:val="00E0124E"/>
    <w:rsid w:val="00E0473C"/>
    <w:rsid w:val="00E052CD"/>
    <w:rsid w:val="00E053BA"/>
    <w:rsid w:val="00E06F5E"/>
    <w:rsid w:val="00E10854"/>
    <w:rsid w:val="00E10FED"/>
    <w:rsid w:val="00E11358"/>
    <w:rsid w:val="00E11379"/>
    <w:rsid w:val="00E11BB0"/>
    <w:rsid w:val="00E126E9"/>
    <w:rsid w:val="00E13517"/>
    <w:rsid w:val="00E13672"/>
    <w:rsid w:val="00E146D0"/>
    <w:rsid w:val="00E153FE"/>
    <w:rsid w:val="00E16937"/>
    <w:rsid w:val="00E17B46"/>
    <w:rsid w:val="00E20712"/>
    <w:rsid w:val="00E21BBD"/>
    <w:rsid w:val="00E22177"/>
    <w:rsid w:val="00E22B7D"/>
    <w:rsid w:val="00E24DF3"/>
    <w:rsid w:val="00E25118"/>
    <w:rsid w:val="00E254DD"/>
    <w:rsid w:val="00E25A48"/>
    <w:rsid w:val="00E25D26"/>
    <w:rsid w:val="00E307B7"/>
    <w:rsid w:val="00E30D1D"/>
    <w:rsid w:val="00E321B1"/>
    <w:rsid w:val="00E3268C"/>
    <w:rsid w:val="00E34105"/>
    <w:rsid w:val="00E34E62"/>
    <w:rsid w:val="00E35246"/>
    <w:rsid w:val="00E35AAC"/>
    <w:rsid w:val="00E35F01"/>
    <w:rsid w:val="00E36968"/>
    <w:rsid w:val="00E36D7A"/>
    <w:rsid w:val="00E403EA"/>
    <w:rsid w:val="00E407A4"/>
    <w:rsid w:val="00E40C9C"/>
    <w:rsid w:val="00E42289"/>
    <w:rsid w:val="00E42650"/>
    <w:rsid w:val="00E43892"/>
    <w:rsid w:val="00E439CD"/>
    <w:rsid w:val="00E444AE"/>
    <w:rsid w:val="00E4476C"/>
    <w:rsid w:val="00E455E3"/>
    <w:rsid w:val="00E458E4"/>
    <w:rsid w:val="00E46236"/>
    <w:rsid w:val="00E46899"/>
    <w:rsid w:val="00E50AD3"/>
    <w:rsid w:val="00E50D88"/>
    <w:rsid w:val="00E51CD0"/>
    <w:rsid w:val="00E51DB6"/>
    <w:rsid w:val="00E520B4"/>
    <w:rsid w:val="00E52386"/>
    <w:rsid w:val="00E529F3"/>
    <w:rsid w:val="00E5320F"/>
    <w:rsid w:val="00E53435"/>
    <w:rsid w:val="00E537C1"/>
    <w:rsid w:val="00E54555"/>
    <w:rsid w:val="00E545DF"/>
    <w:rsid w:val="00E55FFD"/>
    <w:rsid w:val="00E562DC"/>
    <w:rsid w:val="00E562DD"/>
    <w:rsid w:val="00E5677F"/>
    <w:rsid w:val="00E57F92"/>
    <w:rsid w:val="00E60105"/>
    <w:rsid w:val="00E612BA"/>
    <w:rsid w:val="00E61986"/>
    <w:rsid w:val="00E6208C"/>
    <w:rsid w:val="00E637E4"/>
    <w:rsid w:val="00E6389B"/>
    <w:rsid w:val="00E6404F"/>
    <w:rsid w:val="00E65B0F"/>
    <w:rsid w:val="00E660E0"/>
    <w:rsid w:val="00E67BEE"/>
    <w:rsid w:val="00E67FA3"/>
    <w:rsid w:val="00E71008"/>
    <w:rsid w:val="00E71065"/>
    <w:rsid w:val="00E7122A"/>
    <w:rsid w:val="00E724FB"/>
    <w:rsid w:val="00E72CA5"/>
    <w:rsid w:val="00E731C2"/>
    <w:rsid w:val="00E7459B"/>
    <w:rsid w:val="00E752DB"/>
    <w:rsid w:val="00E75423"/>
    <w:rsid w:val="00E754C0"/>
    <w:rsid w:val="00E7559D"/>
    <w:rsid w:val="00E77595"/>
    <w:rsid w:val="00E816E9"/>
    <w:rsid w:val="00E824FE"/>
    <w:rsid w:val="00E839C6"/>
    <w:rsid w:val="00E84064"/>
    <w:rsid w:val="00E84C9F"/>
    <w:rsid w:val="00E84F56"/>
    <w:rsid w:val="00E85CA6"/>
    <w:rsid w:val="00E8693F"/>
    <w:rsid w:val="00E8716A"/>
    <w:rsid w:val="00E87D63"/>
    <w:rsid w:val="00E90783"/>
    <w:rsid w:val="00E90D64"/>
    <w:rsid w:val="00E91007"/>
    <w:rsid w:val="00E9123D"/>
    <w:rsid w:val="00E91597"/>
    <w:rsid w:val="00E91885"/>
    <w:rsid w:val="00E91CFB"/>
    <w:rsid w:val="00E9520E"/>
    <w:rsid w:val="00E9557A"/>
    <w:rsid w:val="00E9709E"/>
    <w:rsid w:val="00E970B0"/>
    <w:rsid w:val="00EA21BC"/>
    <w:rsid w:val="00EA29CE"/>
    <w:rsid w:val="00EA3DC5"/>
    <w:rsid w:val="00EA53C7"/>
    <w:rsid w:val="00EA5419"/>
    <w:rsid w:val="00EA6100"/>
    <w:rsid w:val="00EA6B3B"/>
    <w:rsid w:val="00EA77C2"/>
    <w:rsid w:val="00EA7FCC"/>
    <w:rsid w:val="00EB02CA"/>
    <w:rsid w:val="00EB0998"/>
    <w:rsid w:val="00EB0A97"/>
    <w:rsid w:val="00EB0F3A"/>
    <w:rsid w:val="00EB160E"/>
    <w:rsid w:val="00EB16EE"/>
    <w:rsid w:val="00EB1888"/>
    <w:rsid w:val="00EB23DE"/>
    <w:rsid w:val="00EB262C"/>
    <w:rsid w:val="00EB278F"/>
    <w:rsid w:val="00EB2A1E"/>
    <w:rsid w:val="00EB3359"/>
    <w:rsid w:val="00EB3844"/>
    <w:rsid w:val="00EB3CB0"/>
    <w:rsid w:val="00EB6347"/>
    <w:rsid w:val="00EB7845"/>
    <w:rsid w:val="00EC172D"/>
    <w:rsid w:val="00EC22BD"/>
    <w:rsid w:val="00EC2F45"/>
    <w:rsid w:val="00EC35AB"/>
    <w:rsid w:val="00EC41CB"/>
    <w:rsid w:val="00EC51FB"/>
    <w:rsid w:val="00EC6755"/>
    <w:rsid w:val="00EC6981"/>
    <w:rsid w:val="00EC795C"/>
    <w:rsid w:val="00ED0078"/>
    <w:rsid w:val="00ED05E0"/>
    <w:rsid w:val="00ED19BA"/>
    <w:rsid w:val="00ED274F"/>
    <w:rsid w:val="00ED51E5"/>
    <w:rsid w:val="00ED532E"/>
    <w:rsid w:val="00ED5DCE"/>
    <w:rsid w:val="00ED6079"/>
    <w:rsid w:val="00ED6F6A"/>
    <w:rsid w:val="00EE0DD6"/>
    <w:rsid w:val="00EE2035"/>
    <w:rsid w:val="00EE2644"/>
    <w:rsid w:val="00EE303E"/>
    <w:rsid w:val="00EE52CB"/>
    <w:rsid w:val="00EE66FA"/>
    <w:rsid w:val="00EF14EC"/>
    <w:rsid w:val="00EF2230"/>
    <w:rsid w:val="00EF23CD"/>
    <w:rsid w:val="00EF2AD6"/>
    <w:rsid w:val="00EF2E82"/>
    <w:rsid w:val="00EF32F8"/>
    <w:rsid w:val="00EF3832"/>
    <w:rsid w:val="00EF3D54"/>
    <w:rsid w:val="00EF3D85"/>
    <w:rsid w:val="00EF4E41"/>
    <w:rsid w:val="00EF6561"/>
    <w:rsid w:val="00EF6590"/>
    <w:rsid w:val="00EF6EC0"/>
    <w:rsid w:val="00EF7D07"/>
    <w:rsid w:val="00F00CA9"/>
    <w:rsid w:val="00F00E54"/>
    <w:rsid w:val="00F01329"/>
    <w:rsid w:val="00F01C75"/>
    <w:rsid w:val="00F0228C"/>
    <w:rsid w:val="00F02409"/>
    <w:rsid w:val="00F02984"/>
    <w:rsid w:val="00F03D12"/>
    <w:rsid w:val="00F07371"/>
    <w:rsid w:val="00F07922"/>
    <w:rsid w:val="00F07C7C"/>
    <w:rsid w:val="00F07E20"/>
    <w:rsid w:val="00F10E1D"/>
    <w:rsid w:val="00F115B2"/>
    <w:rsid w:val="00F11648"/>
    <w:rsid w:val="00F1189B"/>
    <w:rsid w:val="00F11D11"/>
    <w:rsid w:val="00F12063"/>
    <w:rsid w:val="00F128B4"/>
    <w:rsid w:val="00F13CAF"/>
    <w:rsid w:val="00F13E10"/>
    <w:rsid w:val="00F14D10"/>
    <w:rsid w:val="00F16DF8"/>
    <w:rsid w:val="00F17FE4"/>
    <w:rsid w:val="00F207E7"/>
    <w:rsid w:val="00F209B2"/>
    <w:rsid w:val="00F20F89"/>
    <w:rsid w:val="00F21533"/>
    <w:rsid w:val="00F21F66"/>
    <w:rsid w:val="00F226BC"/>
    <w:rsid w:val="00F22D3D"/>
    <w:rsid w:val="00F23E96"/>
    <w:rsid w:val="00F24487"/>
    <w:rsid w:val="00F24CAF"/>
    <w:rsid w:val="00F273DD"/>
    <w:rsid w:val="00F30743"/>
    <w:rsid w:val="00F3197D"/>
    <w:rsid w:val="00F3297C"/>
    <w:rsid w:val="00F35967"/>
    <w:rsid w:val="00F36CB7"/>
    <w:rsid w:val="00F375F0"/>
    <w:rsid w:val="00F412EC"/>
    <w:rsid w:val="00F42B85"/>
    <w:rsid w:val="00F43A14"/>
    <w:rsid w:val="00F44872"/>
    <w:rsid w:val="00F44C62"/>
    <w:rsid w:val="00F44CE5"/>
    <w:rsid w:val="00F458E3"/>
    <w:rsid w:val="00F46818"/>
    <w:rsid w:val="00F46B16"/>
    <w:rsid w:val="00F50001"/>
    <w:rsid w:val="00F52F6A"/>
    <w:rsid w:val="00F5311E"/>
    <w:rsid w:val="00F534A9"/>
    <w:rsid w:val="00F541A8"/>
    <w:rsid w:val="00F54380"/>
    <w:rsid w:val="00F5508D"/>
    <w:rsid w:val="00F5569F"/>
    <w:rsid w:val="00F573F6"/>
    <w:rsid w:val="00F5794F"/>
    <w:rsid w:val="00F607FE"/>
    <w:rsid w:val="00F617A8"/>
    <w:rsid w:val="00F61A16"/>
    <w:rsid w:val="00F62393"/>
    <w:rsid w:val="00F62439"/>
    <w:rsid w:val="00F62EE8"/>
    <w:rsid w:val="00F63006"/>
    <w:rsid w:val="00F63A06"/>
    <w:rsid w:val="00F63EE6"/>
    <w:rsid w:val="00F64020"/>
    <w:rsid w:val="00F641F7"/>
    <w:rsid w:val="00F64288"/>
    <w:rsid w:val="00F6459C"/>
    <w:rsid w:val="00F648FE"/>
    <w:rsid w:val="00F64AA1"/>
    <w:rsid w:val="00F64F04"/>
    <w:rsid w:val="00F653D0"/>
    <w:rsid w:val="00F65560"/>
    <w:rsid w:val="00F6767F"/>
    <w:rsid w:val="00F703ED"/>
    <w:rsid w:val="00F705B5"/>
    <w:rsid w:val="00F70A27"/>
    <w:rsid w:val="00F70DB6"/>
    <w:rsid w:val="00F71B4E"/>
    <w:rsid w:val="00F72C23"/>
    <w:rsid w:val="00F73AEE"/>
    <w:rsid w:val="00F745FF"/>
    <w:rsid w:val="00F75F20"/>
    <w:rsid w:val="00F775B0"/>
    <w:rsid w:val="00F77F4C"/>
    <w:rsid w:val="00F801BE"/>
    <w:rsid w:val="00F81862"/>
    <w:rsid w:val="00F81D5B"/>
    <w:rsid w:val="00F824A5"/>
    <w:rsid w:val="00F84D39"/>
    <w:rsid w:val="00F84E12"/>
    <w:rsid w:val="00F85AD4"/>
    <w:rsid w:val="00F86748"/>
    <w:rsid w:val="00F86C7C"/>
    <w:rsid w:val="00F9157B"/>
    <w:rsid w:val="00F91D36"/>
    <w:rsid w:val="00F92280"/>
    <w:rsid w:val="00F93FE9"/>
    <w:rsid w:val="00F942AF"/>
    <w:rsid w:val="00F94642"/>
    <w:rsid w:val="00F94D64"/>
    <w:rsid w:val="00F94DB0"/>
    <w:rsid w:val="00F95442"/>
    <w:rsid w:val="00F95B0F"/>
    <w:rsid w:val="00F95C78"/>
    <w:rsid w:val="00F963C6"/>
    <w:rsid w:val="00F979B1"/>
    <w:rsid w:val="00F97A48"/>
    <w:rsid w:val="00F97A55"/>
    <w:rsid w:val="00FA105E"/>
    <w:rsid w:val="00FA15F6"/>
    <w:rsid w:val="00FA1E09"/>
    <w:rsid w:val="00FA1FEE"/>
    <w:rsid w:val="00FA288E"/>
    <w:rsid w:val="00FA2C96"/>
    <w:rsid w:val="00FA310E"/>
    <w:rsid w:val="00FA3666"/>
    <w:rsid w:val="00FA3960"/>
    <w:rsid w:val="00FA3A6E"/>
    <w:rsid w:val="00FA4DBA"/>
    <w:rsid w:val="00FA6099"/>
    <w:rsid w:val="00FA67DA"/>
    <w:rsid w:val="00FA798E"/>
    <w:rsid w:val="00FA799A"/>
    <w:rsid w:val="00FB15D7"/>
    <w:rsid w:val="00FB172C"/>
    <w:rsid w:val="00FB1CEC"/>
    <w:rsid w:val="00FB216C"/>
    <w:rsid w:val="00FB2623"/>
    <w:rsid w:val="00FB2B39"/>
    <w:rsid w:val="00FB3B81"/>
    <w:rsid w:val="00FB42DC"/>
    <w:rsid w:val="00FB4B39"/>
    <w:rsid w:val="00FB505B"/>
    <w:rsid w:val="00FB51CA"/>
    <w:rsid w:val="00FB5B7B"/>
    <w:rsid w:val="00FB685E"/>
    <w:rsid w:val="00FB717E"/>
    <w:rsid w:val="00FC10E9"/>
    <w:rsid w:val="00FC2440"/>
    <w:rsid w:val="00FC2BC9"/>
    <w:rsid w:val="00FC34B0"/>
    <w:rsid w:val="00FC4E25"/>
    <w:rsid w:val="00FC5C76"/>
    <w:rsid w:val="00FC6AD2"/>
    <w:rsid w:val="00FC7CD7"/>
    <w:rsid w:val="00FD03D9"/>
    <w:rsid w:val="00FD0E29"/>
    <w:rsid w:val="00FD0FE1"/>
    <w:rsid w:val="00FD1124"/>
    <w:rsid w:val="00FD1266"/>
    <w:rsid w:val="00FD28DE"/>
    <w:rsid w:val="00FD4A0D"/>
    <w:rsid w:val="00FD4EC0"/>
    <w:rsid w:val="00FD515D"/>
    <w:rsid w:val="00FD613C"/>
    <w:rsid w:val="00FD64E3"/>
    <w:rsid w:val="00FD654E"/>
    <w:rsid w:val="00FD682F"/>
    <w:rsid w:val="00FD6FB0"/>
    <w:rsid w:val="00FD7A5F"/>
    <w:rsid w:val="00FE006D"/>
    <w:rsid w:val="00FE0D97"/>
    <w:rsid w:val="00FE0EC6"/>
    <w:rsid w:val="00FE123E"/>
    <w:rsid w:val="00FE14AC"/>
    <w:rsid w:val="00FE1772"/>
    <w:rsid w:val="00FE1B8A"/>
    <w:rsid w:val="00FE2ED9"/>
    <w:rsid w:val="00FE530B"/>
    <w:rsid w:val="00FE7181"/>
    <w:rsid w:val="00FF147B"/>
    <w:rsid w:val="00FF1488"/>
    <w:rsid w:val="00FF180B"/>
    <w:rsid w:val="00FF28F2"/>
    <w:rsid w:val="00FF2E20"/>
    <w:rsid w:val="00FF6678"/>
    <w:rsid w:val="00FF7056"/>
    <w:rsid w:val="00FF77CF"/>
    <w:rsid w:val="00FF789D"/>
    <w:rsid w:val="00FF7A7E"/>
    <w:rsid w:val="00FF7C2F"/>
    <w:rsid w:val="00FF7F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480CDC29"/>
  <w15:docId w15:val="{C37143FB-072A-42C0-9B70-37B2AE280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A0829"/>
    <w:pPr>
      <w:widowControl w:val="0"/>
      <w:autoSpaceDE w:val="0"/>
      <w:autoSpaceDN w:val="0"/>
      <w:adjustRightInd w:val="0"/>
      <w:spacing w:line="360" w:lineRule="auto"/>
      <w:jc w:val="both"/>
    </w:pPr>
    <w:rPr>
      <w:sz w:val="21"/>
      <w:szCs w:val="21"/>
    </w:rPr>
  </w:style>
  <w:style w:type="paragraph" w:styleId="Heading1">
    <w:name w:val="heading 1"/>
    <w:basedOn w:val="Normal"/>
    <w:qFormat/>
    <w:rsid w:val="007A0829"/>
    <w:pPr>
      <w:numPr>
        <w:numId w:val="1"/>
      </w:numPr>
      <w:spacing w:before="240" w:after="120"/>
      <w:jc w:val="left"/>
      <w:outlineLvl w:val="0"/>
    </w:pPr>
    <w:rPr>
      <w:rFonts w:ascii="Arial" w:hAnsi="Arial" w:cs="Arial"/>
      <w:b/>
      <w:bCs/>
      <w:sz w:val="24"/>
      <w:szCs w:val="24"/>
    </w:rPr>
  </w:style>
  <w:style w:type="paragraph" w:styleId="Heading2">
    <w:name w:val="heading 2"/>
    <w:basedOn w:val="Normal"/>
    <w:qFormat/>
    <w:rsid w:val="007A0829"/>
    <w:pPr>
      <w:numPr>
        <w:numId w:val="2"/>
      </w:numPr>
      <w:spacing w:before="120"/>
      <w:jc w:val="left"/>
      <w:outlineLvl w:val="1"/>
    </w:pPr>
    <w:rPr>
      <w:rFonts w:ascii="Arial" w:hAnsi="Arial" w:cs="Arial"/>
      <w:b/>
      <w:bCs/>
      <w:sz w:val="24"/>
      <w:szCs w:val="24"/>
    </w:rPr>
  </w:style>
  <w:style w:type="paragraph" w:styleId="Heading3">
    <w:name w:val="heading 3"/>
    <w:basedOn w:val="Normal"/>
    <w:qFormat/>
    <w:rsid w:val="00516194"/>
    <w:pPr>
      <w:numPr>
        <w:ilvl w:val="2"/>
        <w:numId w:val="4"/>
      </w:numPr>
      <w:spacing w:before="120"/>
      <w:ind w:rightChars="800" w:right="800"/>
      <w:jc w:val="left"/>
      <w:outlineLvl w:val="2"/>
    </w:pPr>
    <w:rPr>
      <w:sz w:val="24"/>
      <w:szCs w:val="24"/>
    </w:rPr>
  </w:style>
  <w:style w:type="paragraph" w:styleId="Heading4">
    <w:name w:val="heading 4"/>
    <w:basedOn w:val="Normal"/>
    <w:qFormat/>
    <w:rsid w:val="007A0829"/>
    <w:pPr>
      <w:numPr>
        <w:numId w:val="3"/>
      </w:numPr>
      <w:spacing w:before="120"/>
      <w:outlineLvl w:val="3"/>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A0829"/>
    <w:pPr>
      <w:tabs>
        <w:tab w:val="left" w:pos="0"/>
      </w:tabs>
      <w:spacing w:before="300" w:after="300" w:line="240" w:lineRule="auto"/>
      <w:jc w:val="center"/>
    </w:pPr>
    <w:rPr>
      <w:rFonts w:ascii="Arial" w:hAnsi="Arial" w:cs="Arial"/>
      <w:sz w:val="30"/>
      <w:szCs w:val="30"/>
    </w:rPr>
  </w:style>
  <w:style w:type="paragraph" w:customStyle="1" w:styleId="a">
    <w:name w:val="粘贴文本"/>
    <w:basedOn w:val="Normal"/>
    <w:rsid w:val="007A0829"/>
    <w:pPr>
      <w:spacing w:line="240" w:lineRule="auto"/>
    </w:pPr>
  </w:style>
  <w:style w:type="paragraph" w:customStyle="1" w:styleId="a0">
    <w:name w:val="分项目"/>
    <w:basedOn w:val="Normal"/>
    <w:rsid w:val="007A0829"/>
    <w:pPr>
      <w:jc w:val="left"/>
    </w:pPr>
    <w:rPr>
      <w:rFonts w:ascii="SimSun" w:cs="SimSun"/>
    </w:rPr>
  </w:style>
  <w:style w:type="paragraph" w:customStyle="1" w:styleId="4">
    <w:name w:val="目录4"/>
    <w:basedOn w:val="Normal"/>
    <w:rsid w:val="007A0829"/>
    <w:pPr>
      <w:spacing w:line="240" w:lineRule="auto"/>
      <w:ind w:left="1193"/>
      <w:jc w:val="left"/>
    </w:pPr>
    <w:rPr>
      <w:rFonts w:ascii="SimSun" w:cs="SimSun"/>
    </w:rPr>
  </w:style>
  <w:style w:type="paragraph" w:customStyle="1" w:styleId="a1">
    <w:name w:val="文档标题"/>
    <w:basedOn w:val="Normal"/>
    <w:rsid w:val="007A0829"/>
    <w:pPr>
      <w:tabs>
        <w:tab w:val="left" w:pos="0"/>
      </w:tabs>
      <w:spacing w:before="300" w:after="300" w:line="240" w:lineRule="auto"/>
      <w:jc w:val="center"/>
    </w:pPr>
    <w:rPr>
      <w:rFonts w:ascii="Arial" w:hAnsi="Arial" w:cs="Arial"/>
      <w:sz w:val="30"/>
      <w:szCs w:val="30"/>
    </w:rPr>
  </w:style>
  <w:style w:type="paragraph" w:customStyle="1" w:styleId="a2">
    <w:name w:val="图号"/>
    <w:basedOn w:val="Normal"/>
    <w:rsid w:val="007A0829"/>
    <w:pPr>
      <w:spacing w:after="210" w:line="240" w:lineRule="auto"/>
      <w:ind w:left="360" w:hanging="360"/>
      <w:jc w:val="center"/>
    </w:pPr>
    <w:rPr>
      <w:rFonts w:ascii="SimSun" w:cs="SimSun"/>
    </w:rPr>
  </w:style>
  <w:style w:type="paragraph" w:customStyle="1" w:styleId="a3">
    <w:name w:val="表号"/>
    <w:basedOn w:val="Normal"/>
    <w:rsid w:val="007A0829"/>
    <w:pPr>
      <w:spacing w:before="210" w:line="240" w:lineRule="auto"/>
      <w:ind w:left="360" w:hanging="360"/>
      <w:jc w:val="center"/>
    </w:pPr>
    <w:rPr>
      <w:rFonts w:ascii="SimSun" w:cs="SimSun"/>
    </w:rPr>
  </w:style>
  <w:style w:type="paragraph" w:styleId="BodyText">
    <w:name w:val="Body Text"/>
    <w:basedOn w:val="Normal"/>
    <w:rsid w:val="007A0829"/>
    <w:pPr>
      <w:spacing w:after="120"/>
    </w:pPr>
  </w:style>
  <w:style w:type="paragraph" w:styleId="BodyTextFirstIndent">
    <w:name w:val="Body Text First Indent"/>
    <w:basedOn w:val="Normal"/>
    <w:link w:val="BodyTextFirstIndentChar"/>
    <w:rsid w:val="007A0829"/>
    <w:pPr>
      <w:ind w:firstLine="425"/>
    </w:pPr>
  </w:style>
  <w:style w:type="paragraph" w:customStyle="1" w:styleId="a4">
    <w:name w:val="摘要"/>
    <w:basedOn w:val="Normal"/>
    <w:rsid w:val="007A0829"/>
    <w:pPr>
      <w:tabs>
        <w:tab w:val="left" w:pos="907"/>
      </w:tabs>
      <w:ind w:left="879" w:hanging="879"/>
    </w:pPr>
  </w:style>
  <w:style w:type="paragraph" w:customStyle="1" w:styleId="a5">
    <w:name w:val="关键词"/>
    <w:basedOn w:val="Normal"/>
    <w:rsid w:val="007A0829"/>
    <w:pPr>
      <w:tabs>
        <w:tab w:val="left" w:pos="907"/>
      </w:tabs>
      <w:ind w:left="879" w:hanging="879"/>
    </w:pPr>
  </w:style>
  <w:style w:type="paragraph" w:customStyle="1" w:styleId="1">
    <w:name w:val="目录1"/>
    <w:basedOn w:val="Normal"/>
    <w:rsid w:val="007A0829"/>
    <w:pPr>
      <w:keepLines/>
      <w:spacing w:line="240" w:lineRule="auto"/>
      <w:ind w:left="113"/>
      <w:jc w:val="left"/>
    </w:pPr>
  </w:style>
  <w:style w:type="paragraph" w:customStyle="1" w:styleId="2">
    <w:name w:val="目录2"/>
    <w:basedOn w:val="Normal"/>
    <w:rsid w:val="007A0829"/>
    <w:pPr>
      <w:spacing w:line="240" w:lineRule="auto"/>
      <w:ind w:left="473"/>
      <w:jc w:val="left"/>
    </w:pPr>
  </w:style>
  <w:style w:type="paragraph" w:customStyle="1" w:styleId="3">
    <w:name w:val="目录3"/>
    <w:basedOn w:val="Normal"/>
    <w:rsid w:val="007A0829"/>
    <w:pPr>
      <w:spacing w:line="240" w:lineRule="auto"/>
      <w:ind w:left="833"/>
      <w:jc w:val="left"/>
    </w:pPr>
  </w:style>
  <w:style w:type="paragraph" w:customStyle="1" w:styleId="a6">
    <w:name w:val="目录页编号文本样式"/>
    <w:basedOn w:val="Normal"/>
    <w:rsid w:val="007A0829"/>
    <w:pPr>
      <w:spacing w:line="240" w:lineRule="auto"/>
      <w:jc w:val="right"/>
    </w:pPr>
  </w:style>
  <w:style w:type="paragraph" w:customStyle="1" w:styleId="a7">
    <w:name w:val="目录"/>
    <w:basedOn w:val="Normal"/>
    <w:rsid w:val="007A0829"/>
    <w:pPr>
      <w:pageBreakBefore/>
      <w:spacing w:before="300" w:after="150"/>
      <w:jc w:val="center"/>
    </w:pPr>
    <w:rPr>
      <w:rFonts w:ascii="SimHei" w:eastAsia="SimHei" w:cs="SimHei"/>
      <w:sz w:val="30"/>
      <w:szCs w:val="30"/>
    </w:rPr>
  </w:style>
  <w:style w:type="paragraph" w:customStyle="1" w:styleId="a8">
    <w:name w:val="修订记录"/>
    <w:basedOn w:val="Normal"/>
    <w:rsid w:val="007A0829"/>
    <w:pPr>
      <w:pageBreakBefore/>
      <w:spacing w:before="300" w:after="150"/>
      <w:jc w:val="center"/>
    </w:pPr>
    <w:rPr>
      <w:rFonts w:ascii="SimHei" w:eastAsia="SimHei" w:cs="SimHei"/>
      <w:sz w:val="30"/>
      <w:szCs w:val="30"/>
    </w:rPr>
  </w:style>
  <w:style w:type="paragraph" w:customStyle="1" w:styleId="a9">
    <w:name w:val="封面文档标题"/>
    <w:basedOn w:val="Normal"/>
    <w:rsid w:val="007A0829"/>
    <w:pPr>
      <w:jc w:val="center"/>
    </w:pPr>
    <w:rPr>
      <w:rFonts w:ascii="Arial" w:hAnsi="Arial" w:cs="Arial"/>
      <w:b/>
      <w:bCs/>
      <w:sz w:val="56"/>
      <w:szCs w:val="56"/>
    </w:rPr>
  </w:style>
  <w:style w:type="paragraph" w:customStyle="1" w:styleId="aa">
    <w:name w:val="封面表格文本"/>
    <w:basedOn w:val="Normal"/>
    <w:rsid w:val="007A0829"/>
    <w:pPr>
      <w:spacing w:line="240" w:lineRule="auto"/>
      <w:jc w:val="center"/>
    </w:pPr>
    <w:rPr>
      <w:b/>
      <w:bCs/>
      <w:sz w:val="24"/>
      <w:szCs w:val="24"/>
    </w:rPr>
  </w:style>
  <w:style w:type="paragraph" w:customStyle="1" w:styleId="ab">
    <w:name w:val="表格文本"/>
    <w:basedOn w:val="Normal"/>
    <w:rsid w:val="007A0829"/>
    <w:pPr>
      <w:tabs>
        <w:tab w:val="decimal" w:pos="0"/>
      </w:tabs>
      <w:spacing w:line="240" w:lineRule="auto"/>
      <w:jc w:val="left"/>
    </w:pPr>
    <w:rPr>
      <w:sz w:val="24"/>
      <w:szCs w:val="24"/>
    </w:rPr>
  </w:style>
  <w:style w:type="paragraph" w:customStyle="1" w:styleId="ac">
    <w:name w:val="缺省文本"/>
    <w:basedOn w:val="Normal"/>
    <w:rsid w:val="007A0829"/>
    <w:pPr>
      <w:spacing w:line="240" w:lineRule="auto"/>
      <w:jc w:val="left"/>
    </w:pPr>
    <w:rPr>
      <w:sz w:val="24"/>
      <w:szCs w:val="24"/>
    </w:rPr>
  </w:style>
  <w:style w:type="paragraph" w:styleId="TOC1">
    <w:name w:val="toc 1"/>
    <w:basedOn w:val="Normal"/>
    <w:next w:val="Normal"/>
    <w:autoRedefine/>
    <w:uiPriority w:val="39"/>
    <w:rsid w:val="00A2414E"/>
  </w:style>
  <w:style w:type="paragraph" w:styleId="TOC2">
    <w:name w:val="toc 2"/>
    <w:basedOn w:val="Normal"/>
    <w:next w:val="Normal"/>
    <w:autoRedefine/>
    <w:uiPriority w:val="39"/>
    <w:rsid w:val="00A2414E"/>
    <w:pPr>
      <w:ind w:leftChars="200" w:left="420"/>
    </w:pPr>
  </w:style>
  <w:style w:type="paragraph" w:styleId="TOC3">
    <w:name w:val="toc 3"/>
    <w:basedOn w:val="Normal"/>
    <w:next w:val="Normal"/>
    <w:autoRedefine/>
    <w:uiPriority w:val="39"/>
    <w:rsid w:val="00A2414E"/>
    <w:pPr>
      <w:ind w:leftChars="400" w:left="840"/>
    </w:pPr>
  </w:style>
  <w:style w:type="character" w:styleId="Hyperlink">
    <w:name w:val="Hyperlink"/>
    <w:basedOn w:val="DefaultParagraphFont"/>
    <w:uiPriority w:val="99"/>
    <w:rsid w:val="00A2414E"/>
    <w:rPr>
      <w:color w:val="0000FF"/>
      <w:u w:val="single"/>
    </w:rPr>
  </w:style>
  <w:style w:type="paragraph" w:styleId="TOC4">
    <w:name w:val="toc 4"/>
    <w:basedOn w:val="Normal"/>
    <w:next w:val="Normal"/>
    <w:autoRedefine/>
    <w:semiHidden/>
    <w:rsid w:val="00A2414E"/>
    <w:pPr>
      <w:ind w:leftChars="600" w:left="1260"/>
    </w:pPr>
  </w:style>
  <w:style w:type="paragraph" w:styleId="TOC5">
    <w:name w:val="toc 5"/>
    <w:basedOn w:val="Normal"/>
    <w:next w:val="Normal"/>
    <w:autoRedefine/>
    <w:semiHidden/>
    <w:rsid w:val="00A2414E"/>
    <w:pPr>
      <w:ind w:leftChars="800" w:left="1680"/>
    </w:pPr>
  </w:style>
  <w:style w:type="paragraph" w:styleId="TOC6">
    <w:name w:val="toc 6"/>
    <w:basedOn w:val="Normal"/>
    <w:next w:val="Normal"/>
    <w:autoRedefine/>
    <w:semiHidden/>
    <w:rsid w:val="00A2414E"/>
    <w:pPr>
      <w:ind w:leftChars="1000" w:left="2100"/>
    </w:pPr>
  </w:style>
  <w:style w:type="paragraph" w:styleId="TOC7">
    <w:name w:val="toc 7"/>
    <w:basedOn w:val="Normal"/>
    <w:next w:val="Normal"/>
    <w:autoRedefine/>
    <w:semiHidden/>
    <w:rsid w:val="00A2414E"/>
    <w:pPr>
      <w:ind w:leftChars="1200" w:left="2520"/>
    </w:pPr>
  </w:style>
  <w:style w:type="paragraph" w:styleId="TOC8">
    <w:name w:val="toc 8"/>
    <w:basedOn w:val="Normal"/>
    <w:next w:val="Normal"/>
    <w:autoRedefine/>
    <w:semiHidden/>
    <w:rsid w:val="00A2414E"/>
    <w:pPr>
      <w:ind w:leftChars="1400" w:left="2940"/>
    </w:pPr>
  </w:style>
  <w:style w:type="paragraph" w:styleId="TOC9">
    <w:name w:val="toc 9"/>
    <w:basedOn w:val="Normal"/>
    <w:next w:val="Normal"/>
    <w:autoRedefine/>
    <w:semiHidden/>
    <w:rsid w:val="00A2414E"/>
    <w:pPr>
      <w:ind w:leftChars="1600" w:left="3360"/>
    </w:pPr>
  </w:style>
  <w:style w:type="paragraph" w:styleId="TableofFigures">
    <w:name w:val="table of figures"/>
    <w:basedOn w:val="Normal"/>
    <w:next w:val="Normal"/>
    <w:semiHidden/>
    <w:rsid w:val="00A2414E"/>
    <w:pPr>
      <w:ind w:leftChars="200" w:left="840" w:hangingChars="200" w:hanging="420"/>
    </w:pPr>
  </w:style>
  <w:style w:type="paragraph" w:styleId="Header">
    <w:name w:val="header"/>
    <w:basedOn w:val="Normal"/>
    <w:rsid w:val="008D72D0"/>
    <w:pPr>
      <w:pBdr>
        <w:bottom w:val="single" w:sz="6" w:space="1" w:color="auto"/>
      </w:pBdr>
      <w:tabs>
        <w:tab w:val="center" w:pos="4153"/>
        <w:tab w:val="right" w:pos="8306"/>
      </w:tabs>
      <w:snapToGrid w:val="0"/>
      <w:spacing w:line="240" w:lineRule="auto"/>
      <w:jc w:val="center"/>
    </w:pPr>
    <w:rPr>
      <w:sz w:val="18"/>
      <w:szCs w:val="18"/>
    </w:rPr>
  </w:style>
  <w:style w:type="paragraph" w:styleId="Footer">
    <w:name w:val="footer"/>
    <w:basedOn w:val="Normal"/>
    <w:rsid w:val="008D72D0"/>
    <w:pPr>
      <w:tabs>
        <w:tab w:val="center" w:pos="4153"/>
        <w:tab w:val="right" w:pos="8306"/>
      </w:tabs>
      <w:snapToGrid w:val="0"/>
      <w:spacing w:line="240" w:lineRule="auto"/>
      <w:jc w:val="left"/>
    </w:pPr>
    <w:rPr>
      <w:sz w:val="18"/>
      <w:szCs w:val="18"/>
    </w:rPr>
  </w:style>
  <w:style w:type="paragraph" w:customStyle="1" w:styleId="10">
    <w:name w:val="样式1"/>
    <w:basedOn w:val="Heading3"/>
    <w:rsid w:val="00516194"/>
    <w:pPr>
      <w:ind w:left="527" w:rightChars="350" w:right="350" w:hanging="527"/>
    </w:pPr>
    <w:rPr>
      <w:rFonts w:ascii="Arial" w:hAnsi="Arial" w:cs="Arial"/>
    </w:rPr>
  </w:style>
  <w:style w:type="paragraph" w:customStyle="1" w:styleId="3Arial">
    <w:name w:val="样式 标题 3 + Arial"/>
    <w:basedOn w:val="Heading3"/>
    <w:rsid w:val="00516194"/>
    <w:pPr>
      <w:ind w:left="2608" w:hanging="2608"/>
    </w:pPr>
    <w:rPr>
      <w:rFonts w:ascii="Arial" w:hAnsi="Arial"/>
    </w:rPr>
  </w:style>
  <w:style w:type="paragraph" w:customStyle="1" w:styleId="38">
    <w:name w:val="样式 标题 3 + 右侧:  8 字符"/>
    <w:basedOn w:val="Heading3"/>
    <w:rsid w:val="00516194"/>
    <w:pPr>
      <w:ind w:rightChars="0" w:right="0"/>
    </w:pPr>
    <w:rPr>
      <w:rFonts w:cs="SimSun"/>
      <w:szCs w:val="20"/>
    </w:rPr>
  </w:style>
  <w:style w:type="paragraph" w:styleId="DocumentMap">
    <w:name w:val="Document Map"/>
    <w:basedOn w:val="Normal"/>
    <w:semiHidden/>
    <w:rsid w:val="00984CD6"/>
    <w:pPr>
      <w:shd w:val="clear" w:color="auto" w:fill="000080"/>
    </w:pPr>
  </w:style>
  <w:style w:type="character" w:customStyle="1" w:styleId="BodyTextFirstIndentChar">
    <w:name w:val="Body Text First Indent Char"/>
    <w:basedOn w:val="DefaultParagraphFont"/>
    <w:link w:val="BodyTextFirstIndent"/>
    <w:rsid w:val="00057E88"/>
    <w:rPr>
      <w:rFonts w:eastAsia="SimSun"/>
      <w:sz w:val="21"/>
      <w:szCs w:val="21"/>
      <w:lang w:val="en-US" w:eastAsia="zh-CN" w:bidi="ar-SA"/>
    </w:rPr>
  </w:style>
  <w:style w:type="table" w:styleId="TableGrid">
    <w:name w:val="Table Grid"/>
    <w:basedOn w:val="TableNormal"/>
    <w:rsid w:val="00FF180B"/>
    <w:pPr>
      <w:widowControl w:val="0"/>
      <w:autoSpaceDE w:val="0"/>
      <w:autoSpaceDN w:val="0"/>
      <w:adjustRightInd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E34105"/>
    <w:pPr>
      <w:spacing w:before="152" w:after="160"/>
    </w:pPr>
    <w:rPr>
      <w:rFonts w:ascii="Arial" w:eastAsia="SimHei" w:hAnsi="Arial" w:cs="Arial"/>
      <w:sz w:val="20"/>
      <w:szCs w:val="20"/>
    </w:rPr>
  </w:style>
  <w:style w:type="character" w:styleId="FollowedHyperlink">
    <w:name w:val="FollowedHyperlink"/>
    <w:basedOn w:val="DefaultParagraphFont"/>
    <w:rsid w:val="002C454B"/>
    <w:rPr>
      <w:color w:val="800080"/>
      <w:u w:val="single"/>
    </w:rPr>
  </w:style>
  <w:style w:type="paragraph" w:customStyle="1" w:styleId="ad">
    <w:name w:val="封面华为技术"/>
    <w:basedOn w:val="Normal"/>
    <w:autoRedefine/>
    <w:rsid w:val="006C27DF"/>
    <w:pPr>
      <w:keepNext/>
      <w:widowControl/>
      <w:jc w:val="center"/>
    </w:pPr>
    <w:rPr>
      <w:rFonts w:ascii="Arial" w:eastAsia="SimHei" w:hAnsi="Arial"/>
      <w:sz w:val="32"/>
      <w:szCs w:val="32"/>
    </w:rPr>
  </w:style>
  <w:style w:type="paragraph" w:customStyle="1" w:styleId="CharCharCharCharCharChar">
    <w:name w:val="Char Char Char Char Char Char"/>
    <w:basedOn w:val="Normal"/>
    <w:semiHidden/>
    <w:rsid w:val="006C27DF"/>
    <w:pPr>
      <w:widowControl/>
      <w:autoSpaceDE/>
      <w:autoSpaceDN/>
      <w:adjustRightInd/>
      <w:spacing w:after="160" w:line="240" w:lineRule="exact"/>
      <w:jc w:val="left"/>
    </w:pPr>
    <w:rPr>
      <w:rFonts w:ascii="Arial" w:hAnsi="Arial"/>
      <w:sz w:val="22"/>
      <w:szCs w:val="22"/>
      <w:lang w:eastAsia="en-US"/>
    </w:rPr>
  </w:style>
  <w:style w:type="paragraph" w:customStyle="1" w:styleId="CharCharCharCharCharCharChar">
    <w:name w:val="Char Char Char Char Char Char Char"/>
    <w:basedOn w:val="Normal"/>
    <w:semiHidden/>
    <w:rsid w:val="00446961"/>
    <w:pPr>
      <w:widowControl/>
      <w:autoSpaceDE/>
      <w:autoSpaceDN/>
      <w:adjustRightInd/>
      <w:spacing w:after="160" w:line="240" w:lineRule="exact"/>
      <w:jc w:val="left"/>
    </w:pPr>
    <w:rPr>
      <w:rFonts w:ascii="Arial" w:hAnsi="Arial"/>
      <w:sz w:val="22"/>
      <w:szCs w:val="22"/>
      <w:lang w:eastAsia="en-US"/>
    </w:rPr>
  </w:style>
  <w:style w:type="paragraph" w:customStyle="1" w:styleId="CharCharChar">
    <w:name w:val="Char Char Char"/>
    <w:basedOn w:val="Normal"/>
    <w:semiHidden/>
    <w:rsid w:val="00384D02"/>
    <w:pPr>
      <w:widowControl/>
      <w:autoSpaceDE/>
      <w:autoSpaceDN/>
      <w:adjustRightInd/>
      <w:spacing w:after="160" w:line="240" w:lineRule="exact"/>
      <w:jc w:val="left"/>
    </w:pPr>
    <w:rPr>
      <w:rFonts w:ascii="Arial" w:hAnsi="Arial"/>
      <w:sz w:val="22"/>
      <w:szCs w:val="22"/>
      <w:lang w:eastAsia="en-US"/>
    </w:rPr>
  </w:style>
  <w:style w:type="character" w:styleId="CommentReference">
    <w:name w:val="annotation reference"/>
    <w:basedOn w:val="DefaultParagraphFont"/>
    <w:rsid w:val="00D072F9"/>
    <w:rPr>
      <w:sz w:val="21"/>
      <w:szCs w:val="21"/>
    </w:rPr>
  </w:style>
  <w:style w:type="paragraph" w:styleId="CommentText">
    <w:name w:val="annotation text"/>
    <w:basedOn w:val="Normal"/>
    <w:link w:val="CommentTextChar"/>
    <w:rsid w:val="00D072F9"/>
    <w:pPr>
      <w:jc w:val="left"/>
    </w:pPr>
  </w:style>
  <w:style w:type="character" w:customStyle="1" w:styleId="CommentTextChar">
    <w:name w:val="Comment Text Char"/>
    <w:basedOn w:val="DefaultParagraphFont"/>
    <w:link w:val="CommentText"/>
    <w:rsid w:val="00D072F9"/>
    <w:rPr>
      <w:sz w:val="21"/>
      <w:szCs w:val="21"/>
    </w:rPr>
  </w:style>
  <w:style w:type="paragraph" w:styleId="CommentSubject">
    <w:name w:val="annotation subject"/>
    <w:basedOn w:val="CommentText"/>
    <w:next w:val="CommentText"/>
    <w:link w:val="CommentSubjectChar"/>
    <w:rsid w:val="00D072F9"/>
    <w:rPr>
      <w:b/>
      <w:bCs/>
    </w:rPr>
  </w:style>
  <w:style w:type="character" w:customStyle="1" w:styleId="CommentSubjectChar">
    <w:name w:val="Comment Subject Char"/>
    <w:basedOn w:val="CommentTextChar"/>
    <w:link w:val="CommentSubject"/>
    <w:rsid w:val="00D072F9"/>
    <w:rPr>
      <w:b/>
      <w:bCs/>
      <w:sz w:val="21"/>
      <w:szCs w:val="21"/>
    </w:rPr>
  </w:style>
  <w:style w:type="paragraph" w:styleId="BalloonText">
    <w:name w:val="Balloon Text"/>
    <w:basedOn w:val="Normal"/>
    <w:link w:val="BalloonTextChar"/>
    <w:rsid w:val="00D072F9"/>
    <w:pPr>
      <w:spacing w:line="240" w:lineRule="auto"/>
    </w:pPr>
    <w:rPr>
      <w:sz w:val="18"/>
      <w:szCs w:val="18"/>
    </w:rPr>
  </w:style>
  <w:style w:type="character" w:customStyle="1" w:styleId="BalloonTextChar">
    <w:name w:val="Balloon Text Char"/>
    <w:basedOn w:val="DefaultParagraphFont"/>
    <w:link w:val="BalloonText"/>
    <w:rsid w:val="00D072F9"/>
    <w:rPr>
      <w:sz w:val="18"/>
      <w:szCs w:val="18"/>
    </w:rPr>
  </w:style>
  <w:style w:type="paragraph" w:styleId="NormalWeb">
    <w:name w:val="Normal (Web)"/>
    <w:basedOn w:val="Normal"/>
    <w:uiPriority w:val="99"/>
    <w:unhideWhenUsed/>
    <w:rsid w:val="00F95442"/>
    <w:pPr>
      <w:widowControl/>
      <w:autoSpaceDE/>
      <w:autoSpaceDN/>
      <w:adjustRightInd/>
      <w:spacing w:before="100" w:beforeAutospacing="1" w:after="100" w:afterAutospacing="1" w:line="240" w:lineRule="auto"/>
      <w:jc w:val="left"/>
    </w:pPr>
    <w:rPr>
      <w:rFonts w:ascii="SimSun" w:hAnsi="SimSun" w:cs="SimSun"/>
      <w:sz w:val="24"/>
      <w:szCs w:val="24"/>
    </w:rPr>
  </w:style>
  <w:style w:type="paragraph" w:customStyle="1" w:styleId="NotesText">
    <w:name w:val="Notes Text"/>
    <w:basedOn w:val="Normal"/>
    <w:rsid w:val="00AE076C"/>
    <w:pPr>
      <w:keepLines/>
      <w:widowControl/>
      <w:topLinePunct/>
      <w:autoSpaceDE/>
      <w:autoSpaceDN/>
      <w:snapToGrid w:val="0"/>
      <w:spacing w:before="40" w:after="80" w:line="200" w:lineRule="atLeast"/>
      <w:ind w:left="2075"/>
      <w:jc w:val="left"/>
    </w:pPr>
    <w:rPr>
      <w:rFonts w:eastAsia="KaiTi_GB2312" w:cs="Arial"/>
      <w:iCs/>
      <w:kern w:val="2"/>
      <w:sz w:val="18"/>
      <w:szCs w:val="18"/>
    </w:rPr>
  </w:style>
  <w:style w:type="paragraph" w:styleId="ListParagraph">
    <w:name w:val="List Paragraph"/>
    <w:basedOn w:val="Normal"/>
    <w:uiPriority w:val="34"/>
    <w:qFormat/>
    <w:rsid w:val="000D27AE"/>
    <w:pPr>
      <w:ind w:firstLineChars="200" w:firstLine="420"/>
    </w:pPr>
  </w:style>
  <w:style w:type="character" w:styleId="PlaceholderText">
    <w:name w:val="Placeholder Text"/>
    <w:basedOn w:val="DefaultParagraphFont"/>
    <w:uiPriority w:val="99"/>
    <w:semiHidden/>
    <w:rsid w:val="000718B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631862">
      <w:bodyDiv w:val="1"/>
      <w:marLeft w:val="0"/>
      <w:marRight w:val="0"/>
      <w:marTop w:val="0"/>
      <w:marBottom w:val="0"/>
      <w:divBdr>
        <w:top w:val="none" w:sz="0" w:space="0" w:color="auto"/>
        <w:left w:val="none" w:sz="0" w:space="0" w:color="auto"/>
        <w:bottom w:val="none" w:sz="0" w:space="0" w:color="auto"/>
        <w:right w:val="none" w:sz="0" w:space="0" w:color="auto"/>
      </w:divBdr>
    </w:div>
    <w:div w:id="269943852">
      <w:bodyDiv w:val="1"/>
      <w:marLeft w:val="0"/>
      <w:marRight w:val="0"/>
      <w:marTop w:val="0"/>
      <w:marBottom w:val="0"/>
      <w:divBdr>
        <w:top w:val="none" w:sz="0" w:space="0" w:color="auto"/>
        <w:left w:val="none" w:sz="0" w:space="0" w:color="auto"/>
        <w:bottom w:val="none" w:sz="0" w:space="0" w:color="auto"/>
        <w:right w:val="none" w:sz="0" w:space="0" w:color="auto"/>
      </w:divBdr>
    </w:div>
    <w:div w:id="472018524">
      <w:bodyDiv w:val="1"/>
      <w:marLeft w:val="0"/>
      <w:marRight w:val="0"/>
      <w:marTop w:val="0"/>
      <w:marBottom w:val="0"/>
      <w:divBdr>
        <w:top w:val="none" w:sz="0" w:space="0" w:color="auto"/>
        <w:left w:val="none" w:sz="0" w:space="0" w:color="auto"/>
        <w:bottom w:val="none" w:sz="0" w:space="0" w:color="auto"/>
        <w:right w:val="none" w:sz="0" w:space="0" w:color="auto"/>
      </w:divBdr>
    </w:div>
    <w:div w:id="479465930">
      <w:bodyDiv w:val="1"/>
      <w:marLeft w:val="0"/>
      <w:marRight w:val="0"/>
      <w:marTop w:val="0"/>
      <w:marBottom w:val="0"/>
      <w:divBdr>
        <w:top w:val="none" w:sz="0" w:space="0" w:color="auto"/>
        <w:left w:val="none" w:sz="0" w:space="0" w:color="auto"/>
        <w:bottom w:val="none" w:sz="0" w:space="0" w:color="auto"/>
        <w:right w:val="none" w:sz="0" w:space="0" w:color="auto"/>
      </w:divBdr>
    </w:div>
    <w:div w:id="574315163">
      <w:bodyDiv w:val="1"/>
      <w:marLeft w:val="0"/>
      <w:marRight w:val="0"/>
      <w:marTop w:val="0"/>
      <w:marBottom w:val="0"/>
      <w:divBdr>
        <w:top w:val="none" w:sz="0" w:space="0" w:color="auto"/>
        <w:left w:val="none" w:sz="0" w:space="0" w:color="auto"/>
        <w:bottom w:val="none" w:sz="0" w:space="0" w:color="auto"/>
        <w:right w:val="none" w:sz="0" w:space="0" w:color="auto"/>
      </w:divBdr>
    </w:div>
    <w:div w:id="673806887">
      <w:bodyDiv w:val="1"/>
      <w:marLeft w:val="0"/>
      <w:marRight w:val="0"/>
      <w:marTop w:val="0"/>
      <w:marBottom w:val="0"/>
      <w:divBdr>
        <w:top w:val="none" w:sz="0" w:space="0" w:color="auto"/>
        <w:left w:val="none" w:sz="0" w:space="0" w:color="auto"/>
        <w:bottom w:val="none" w:sz="0" w:space="0" w:color="auto"/>
        <w:right w:val="none" w:sz="0" w:space="0" w:color="auto"/>
      </w:divBdr>
      <w:divsChild>
        <w:div w:id="557016109">
          <w:blockQuote w:val="1"/>
          <w:marLeft w:val="250"/>
          <w:marRight w:val="250"/>
          <w:marTop w:val="100"/>
          <w:marBottom w:val="100"/>
          <w:divBdr>
            <w:top w:val="none" w:sz="0" w:space="0" w:color="auto"/>
            <w:left w:val="none" w:sz="0" w:space="0" w:color="auto"/>
            <w:bottom w:val="none" w:sz="0" w:space="0" w:color="auto"/>
            <w:right w:val="none" w:sz="0" w:space="0" w:color="auto"/>
          </w:divBdr>
        </w:div>
      </w:divsChild>
    </w:div>
    <w:div w:id="715272648">
      <w:bodyDiv w:val="1"/>
      <w:marLeft w:val="0"/>
      <w:marRight w:val="0"/>
      <w:marTop w:val="0"/>
      <w:marBottom w:val="0"/>
      <w:divBdr>
        <w:top w:val="none" w:sz="0" w:space="0" w:color="auto"/>
        <w:left w:val="none" w:sz="0" w:space="0" w:color="auto"/>
        <w:bottom w:val="none" w:sz="0" w:space="0" w:color="auto"/>
        <w:right w:val="none" w:sz="0" w:space="0" w:color="auto"/>
      </w:divBdr>
      <w:divsChild>
        <w:div w:id="353465170">
          <w:marLeft w:val="0"/>
          <w:marRight w:val="0"/>
          <w:marTop w:val="0"/>
          <w:marBottom w:val="0"/>
          <w:divBdr>
            <w:top w:val="none" w:sz="0" w:space="0" w:color="auto"/>
            <w:left w:val="none" w:sz="0" w:space="0" w:color="auto"/>
            <w:bottom w:val="none" w:sz="0" w:space="0" w:color="auto"/>
            <w:right w:val="none" w:sz="0" w:space="0" w:color="auto"/>
          </w:divBdr>
          <w:divsChild>
            <w:div w:id="68736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758905">
      <w:bodyDiv w:val="1"/>
      <w:marLeft w:val="0"/>
      <w:marRight w:val="0"/>
      <w:marTop w:val="0"/>
      <w:marBottom w:val="0"/>
      <w:divBdr>
        <w:top w:val="none" w:sz="0" w:space="0" w:color="auto"/>
        <w:left w:val="none" w:sz="0" w:space="0" w:color="auto"/>
        <w:bottom w:val="none" w:sz="0" w:space="0" w:color="auto"/>
        <w:right w:val="none" w:sz="0" w:space="0" w:color="auto"/>
      </w:divBdr>
    </w:div>
    <w:div w:id="945698721">
      <w:bodyDiv w:val="1"/>
      <w:marLeft w:val="0"/>
      <w:marRight w:val="0"/>
      <w:marTop w:val="0"/>
      <w:marBottom w:val="0"/>
      <w:divBdr>
        <w:top w:val="none" w:sz="0" w:space="0" w:color="auto"/>
        <w:left w:val="none" w:sz="0" w:space="0" w:color="auto"/>
        <w:bottom w:val="none" w:sz="0" w:space="0" w:color="auto"/>
        <w:right w:val="none" w:sz="0" w:space="0" w:color="auto"/>
      </w:divBdr>
    </w:div>
    <w:div w:id="1129320486">
      <w:bodyDiv w:val="1"/>
      <w:marLeft w:val="0"/>
      <w:marRight w:val="0"/>
      <w:marTop w:val="0"/>
      <w:marBottom w:val="0"/>
      <w:divBdr>
        <w:top w:val="none" w:sz="0" w:space="0" w:color="auto"/>
        <w:left w:val="none" w:sz="0" w:space="0" w:color="auto"/>
        <w:bottom w:val="none" w:sz="0" w:space="0" w:color="auto"/>
        <w:right w:val="none" w:sz="0" w:space="0" w:color="auto"/>
      </w:divBdr>
      <w:divsChild>
        <w:div w:id="1462458819">
          <w:marLeft w:val="0"/>
          <w:marRight w:val="0"/>
          <w:marTop w:val="0"/>
          <w:marBottom w:val="0"/>
          <w:divBdr>
            <w:top w:val="none" w:sz="0" w:space="0" w:color="auto"/>
            <w:left w:val="none" w:sz="0" w:space="0" w:color="auto"/>
            <w:bottom w:val="none" w:sz="0" w:space="0" w:color="auto"/>
            <w:right w:val="none" w:sz="0" w:space="0" w:color="auto"/>
          </w:divBdr>
          <w:divsChild>
            <w:div w:id="59297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606220">
      <w:bodyDiv w:val="1"/>
      <w:marLeft w:val="0"/>
      <w:marRight w:val="0"/>
      <w:marTop w:val="0"/>
      <w:marBottom w:val="0"/>
      <w:divBdr>
        <w:top w:val="none" w:sz="0" w:space="0" w:color="auto"/>
        <w:left w:val="none" w:sz="0" w:space="0" w:color="auto"/>
        <w:bottom w:val="none" w:sz="0" w:space="0" w:color="auto"/>
        <w:right w:val="none" w:sz="0" w:space="0" w:color="auto"/>
      </w:divBdr>
    </w:div>
    <w:div w:id="1377588673">
      <w:bodyDiv w:val="1"/>
      <w:marLeft w:val="0"/>
      <w:marRight w:val="0"/>
      <w:marTop w:val="0"/>
      <w:marBottom w:val="0"/>
      <w:divBdr>
        <w:top w:val="none" w:sz="0" w:space="0" w:color="auto"/>
        <w:left w:val="none" w:sz="0" w:space="0" w:color="auto"/>
        <w:bottom w:val="none" w:sz="0" w:space="0" w:color="auto"/>
        <w:right w:val="none" w:sz="0" w:space="0" w:color="auto"/>
      </w:divBdr>
    </w:div>
    <w:div w:id="1460411759">
      <w:bodyDiv w:val="1"/>
      <w:marLeft w:val="0"/>
      <w:marRight w:val="0"/>
      <w:marTop w:val="0"/>
      <w:marBottom w:val="0"/>
      <w:divBdr>
        <w:top w:val="none" w:sz="0" w:space="0" w:color="auto"/>
        <w:left w:val="none" w:sz="0" w:space="0" w:color="auto"/>
        <w:bottom w:val="none" w:sz="0" w:space="0" w:color="auto"/>
        <w:right w:val="none" w:sz="0" w:space="0" w:color="auto"/>
      </w:divBdr>
    </w:div>
    <w:div w:id="1534147103">
      <w:bodyDiv w:val="1"/>
      <w:marLeft w:val="0"/>
      <w:marRight w:val="0"/>
      <w:marTop w:val="0"/>
      <w:marBottom w:val="0"/>
      <w:divBdr>
        <w:top w:val="none" w:sz="0" w:space="0" w:color="auto"/>
        <w:left w:val="none" w:sz="0" w:space="0" w:color="auto"/>
        <w:bottom w:val="none" w:sz="0" w:space="0" w:color="auto"/>
        <w:right w:val="none" w:sz="0" w:space="0" w:color="auto"/>
      </w:divBdr>
    </w:div>
    <w:div w:id="1598175213">
      <w:bodyDiv w:val="1"/>
      <w:marLeft w:val="0"/>
      <w:marRight w:val="0"/>
      <w:marTop w:val="0"/>
      <w:marBottom w:val="0"/>
      <w:divBdr>
        <w:top w:val="none" w:sz="0" w:space="0" w:color="auto"/>
        <w:left w:val="none" w:sz="0" w:space="0" w:color="auto"/>
        <w:bottom w:val="none" w:sz="0" w:space="0" w:color="auto"/>
        <w:right w:val="none" w:sz="0" w:space="0" w:color="auto"/>
      </w:divBdr>
    </w:div>
    <w:div w:id="1792555258">
      <w:bodyDiv w:val="1"/>
      <w:marLeft w:val="0"/>
      <w:marRight w:val="0"/>
      <w:marTop w:val="0"/>
      <w:marBottom w:val="0"/>
      <w:divBdr>
        <w:top w:val="none" w:sz="0" w:space="0" w:color="auto"/>
        <w:left w:val="none" w:sz="0" w:space="0" w:color="auto"/>
        <w:bottom w:val="none" w:sz="0" w:space="0" w:color="auto"/>
        <w:right w:val="none" w:sz="0" w:space="0" w:color="auto"/>
      </w:divBdr>
      <w:divsChild>
        <w:div w:id="1380737654">
          <w:marLeft w:val="0"/>
          <w:marRight w:val="0"/>
          <w:marTop w:val="0"/>
          <w:marBottom w:val="0"/>
          <w:divBdr>
            <w:top w:val="none" w:sz="0" w:space="0" w:color="auto"/>
            <w:left w:val="none" w:sz="0" w:space="0" w:color="auto"/>
            <w:bottom w:val="none" w:sz="0" w:space="0" w:color="auto"/>
            <w:right w:val="none" w:sz="0" w:space="0" w:color="auto"/>
          </w:divBdr>
          <w:divsChild>
            <w:div w:id="10161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990816">
      <w:bodyDiv w:val="1"/>
      <w:marLeft w:val="0"/>
      <w:marRight w:val="0"/>
      <w:marTop w:val="0"/>
      <w:marBottom w:val="0"/>
      <w:divBdr>
        <w:top w:val="none" w:sz="0" w:space="0" w:color="auto"/>
        <w:left w:val="none" w:sz="0" w:space="0" w:color="auto"/>
        <w:bottom w:val="none" w:sz="0" w:space="0" w:color="auto"/>
        <w:right w:val="none" w:sz="0" w:space="0" w:color="auto"/>
      </w:divBdr>
    </w:div>
    <w:div w:id="2108772707">
      <w:bodyDiv w:val="1"/>
      <w:marLeft w:val="0"/>
      <w:marRight w:val="0"/>
      <w:marTop w:val="0"/>
      <w:marBottom w:val="0"/>
      <w:divBdr>
        <w:top w:val="none" w:sz="0" w:space="0" w:color="auto"/>
        <w:left w:val="none" w:sz="0" w:space="0" w:color="auto"/>
        <w:bottom w:val="none" w:sz="0" w:space="0" w:color="auto"/>
        <w:right w:val="none" w:sz="0" w:space="0" w:color="auto"/>
      </w:divBdr>
    </w:div>
    <w:div w:id="2146123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D2FD53-067D-4391-A206-99FD01EF5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1401</Words>
  <Characters>7990</Characters>
  <Application>Microsoft Office Word</Application>
  <DocSecurity>0</DocSecurity>
  <Lines>66</Lines>
  <Paragraphs>18</Paragraphs>
  <ScaleCrop>false</ScaleCrop>
  <Company>HuaWei</Company>
  <LinksUpToDate>false</LinksUpToDate>
  <CharactersWithSpaces>9373</CharactersWithSpaces>
  <SharedDoc>false</SharedDoc>
  <HLinks>
    <vt:vector size="150" baseType="variant">
      <vt:variant>
        <vt:i4>1703984</vt:i4>
      </vt:variant>
      <vt:variant>
        <vt:i4>146</vt:i4>
      </vt:variant>
      <vt:variant>
        <vt:i4>0</vt:i4>
      </vt:variant>
      <vt:variant>
        <vt:i4>5</vt:i4>
      </vt:variant>
      <vt:variant>
        <vt:lpwstr/>
      </vt:variant>
      <vt:variant>
        <vt:lpwstr>_Toc279139827</vt:lpwstr>
      </vt:variant>
      <vt:variant>
        <vt:i4>1703984</vt:i4>
      </vt:variant>
      <vt:variant>
        <vt:i4>140</vt:i4>
      </vt:variant>
      <vt:variant>
        <vt:i4>0</vt:i4>
      </vt:variant>
      <vt:variant>
        <vt:i4>5</vt:i4>
      </vt:variant>
      <vt:variant>
        <vt:lpwstr/>
      </vt:variant>
      <vt:variant>
        <vt:lpwstr>_Toc279139826</vt:lpwstr>
      </vt:variant>
      <vt:variant>
        <vt:i4>1703984</vt:i4>
      </vt:variant>
      <vt:variant>
        <vt:i4>134</vt:i4>
      </vt:variant>
      <vt:variant>
        <vt:i4>0</vt:i4>
      </vt:variant>
      <vt:variant>
        <vt:i4>5</vt:i4>
      </vt:variant>
      <vt:variant>
        <vt:lpwstr/>
      </vt:variant>
      <vt:variant>
        <vt:lpwstr>_Toc279139825</vt:lpwstr>
      </vt:variant>
      <vt:variant>
        <vt:i4>1703984</vt:i4>
      </vt:variant>
      <vt:variant>
        <vt:i4>128</vt:i4>
      </vt:variant>
      <vt:variant>
        <vt:i4>0</vt:i4>
      </vt:variant>
      <vt:variant>
        <vt:i4>5</vt:i4>
      </vt:variant>
      <vt:variant>
        <vt:lpwstr/>
      </vt:variant>
      <vt:variant>
        <vt:lpwstr>_Toc279139824</vt:lpwstr>
      </vt:variant>
      <vt:variant>
        <vt:i4>1703984</vt:i4>
      </vt:variant>
      <vt:variant>
        <vt:i4>122</vt:i4>
      </vt:variant>
      <vt:variant>
        <vt:i4>0</vt:i4>
      </vt:variant>
      <vt:variant>
        <vt:i4>5</vt:i4>
      </vt:variant>
      <vt:variant>
        <vt:lpwstr/>
      </vt:variant>
      <vt:variant>
        <vt:lpwstr>_Toc279139823</vt:lpwstr>
      </vt:variant>
      <vt:variant>
        <vt:i4>1703984</vt:i4>
      </vt:variant>
      <vt:variant>
        <vt:i4>116</vt:i4>
      </vt:variant>
      <vt:variant>
        <vt:i4>0</vt:i4>
      </vt:variant>
      <vt:variant>
        <vt:i4>5</vt:i4>
      </vt:variant>
      <vt:variant>
        <vt:lpwstr/>
      </vt:variant>
      <vt:variant>
        <vt:lpwstr>_Toc279139822</vt:lpwstr>
      </vt:variant>
      <vt:variant>
        <vt:i4>1703984</vt:i4>
      </vt:variant>
      <vt:variant>
        <vt:i4>110</vt:i4>
      </vt:variant>
      <vt:variant>
        <vt:i4>0</vt:i4>
      </vt:variant>
      <vt:variant>
        <vt:i4>5</vt:i4>
      </vt:variant>
      <vt:variant>
        <vt:lpwstr/>
      </vt:variant>
      <vt:variant>
        <vt:lpwstr>_Toc279139821</vt:lpwstr>
      </vt:variant>
      <vt:variant>
        <vt:i4>1703984</vt:i4>
      </vt:variant>
      <vt:variant>
        <vt:i4>104</vt:i4>
      </vt:variant>
      <vt:variant>
        <vt:i4>0</vt:i4>
      </vt:variant>
      <vt:variant>
        <vt:i4>5</vt:i4>
      </vt:variant>
      <vt:variant>
        <vt:lpwstr/>
      </vt:variant>
      <vt:variant>
        <vt:lpwstr>_Toc279139820</vt:lpwstr>
      </vt:variant>
      <vt:variant>
        <vt:i4>1638448</vt:i4>
      </vt:variant>
      <vt:variant>
        <vt:i4>98</vt:i4>
      </vt:variant>
      <vt:variant>
        <vt:i4>0</vt:i4>
      </vt:variant>
      <vt:variant>
        <vt:i4>5</vt:i4>
      </vt:variant>
      <vt:variant>
        <vt:lpwstr/>
      </vt:variant>
      <vt:variant>
        <vt:lpwstr>_Toc279139819</vt:lpwstr>
      </vt:variant>
      <vt:variant>
        <vt:i4>1638448</vt:i4>
      </vt:variant>
      <vt:variant>
        <vt:i4>92</vt:i4>
      </vt:variant>
      <vt:variant>
        <vt:i4>0</vt:i4>
      </vt:variant>
      <vt:variant>
        <vt:i4>5</vt:i4>
      </vt:variant>
      <vt:variant>
        <vt:lpwstr/>
      </vt:variant>
      <vt:variant>
        <vt:lpwstr>_Toc279139818</vt:lpwstr>
      </vt:variant>
      <vt:variant>
        <vt:i4>1638448</vt:i4>
      </vt:variant>
      <vt:variant>
        <vt:i4>86</vt:i4>
      </vt:variant>
      <vt:variant>
        <vt:i4>0</vt:i4>
      </vt:variant>
      <vt:variant>
        <vt:i4>5</vt:i4>
      </vt:variant>
      <vt:variant>
        <vt:lpwstr/>
      </vt:variant>
      <vt:variant>
        <vt:lpwstr>_Toc279139817</vt:lpwstr>
      </vt:variant>
      <vt:variant>
        <vt:i4>1638448</vt:i4>
      </vt:variant>
      <vt:variant>
        <vt:i4>80</vt:i4>
      </vt:variant>
      <vt:variant>
        <vt:i4>0</vt:i4>
      </vt:variant>
      <vt:variant>
        <vt:i4>5</vt:i4>
      </vt:variant>
      <vt:variant>
        <vt:lpwstr/>
      </vt:variant>
      <vt:variant>
        <vt:lpwstr>_Toc279139816</vt:lpwstr>
      </vt:variant>
      <vt:variant>
        <vt:i4>1638448</vt:i4>
      </vt:variant>
      <vt:variant>
        <vt:i4>74</vt:i4>
      </vt:variant>
      <vt:variant>
        <vt:i4>0</vt:i4>
      </vt:variant>
      <vt:variant>
        <vt:i4>5</vt:i4>
      </vt:variant>
      <vt:variant>
        <vt:lpwstr/>
      </vt:variant>
      <vt:variant>
        <vt:lpwstr>_Toc279139815</vt:lpwstr>
      </vt:variant>
      <vt:variant>
        <vt:i4>1638448</vt:i4>
      </vt:variant>
      <vt:variant>
        <vt:i4>68</vt:i4>
      </vt:variant>
      <vt:variant>
        <vt:i4>0</vt:i4>
      </vt:variant>
      <vt:variant>
        <vt:i4>5</vt:i4>
      </vt:variant>
      <vt:variant>
        <vt:lpwstr/>
      </vt:variant>
      <vt:variant>
        <vt:lpwstr>_Toc279139814</vt:lpwstr>
      </vt:variant>
      <vt:variant>
        <vt:i4>1638448</vt:i4>
      </vt:variant>
      <vt:variant>
        <vt:i4>62</vt:i4>
      </vt:variant>
      <vt:variant>
        <vt:i4>0</vt:i4>
      </vt:variant>
      <vt:variant>
        <vt:i4>5</vt:i4>
      </vt:variant>
      <vt:variant>
        <vt:lpwstr/>
      </vt:variant>
      <vt:variant>
        <vt:lpwstr>_Toc279139813</vt:lpwstr>
      </vt:variant>
      <vt:variant>
        <vt:i4>1638448</vt:i4>
      </vt:variant>
      <vt:variant>
        <vt:i4>56</vt:i4>
      </vt:variant>
      <vt:variant>
        <vt:i4>0</vt:i4>
      </vt:variant>
      <vt:variant>
        <vt:i4>5</vt:i4>
      </vt:variant>
      <vt:variant>
        <vt:lpwstr/>
      </vt:variant>
      <vt:variant>
        <vt:lpwstr>_Toc279139812</vt:lpwstr>
      </vt:variant>
      <vt:variant>
        <vt:i4>1638448</vt:i4>
      </vt:variant>
      <vt:variant>
        <vt:i4>50</vt:i4>
      </vt:variant>
      <vt:variant>
        <vt:i4>0</vt:i4>
      </vt:variant>
      <vt:variant>
        <vt:i4>5</vt:i4>
      </vt:variant>
      <vt:variant>
        <vt:lpwstr/>
      </vt:variant>
      <vt:variant>
        <vt:lpwstr>_Toc279139811</vt:lpwstr>
      </vt:variant>
      <vt:variant>
        <vt:i4>1638448</vt:i4>
      </vt:variant>
      <vt:variant>
        <vt:i4>44</vt:i4>
      </vt:variant>
      <vt:variant>
        <vt:i4>0</vt:i4>
      </vt:variant>
      <vt:variant>
        <vt:i4>5</vt:i4>
      </vt:variant>
      <vt:variant>
        <vt:lpwstr/>
      </vt:variant>
      <vt:variant>
        <vt:lpwstr>_Toc279139810</vt:lpwstr>
      </vt:variant>
      <vt:variant>
        <vt:i4>1572912</vt:i4>
      </vt:variant>
      <vt:variant>
        <vt:i4>38</vt:i4>
      </vt:variant>
      <vt:variant>
        <vt:i4>0</vt:i4>
      </vt:variant>
      <vt:variant>
        <vt:i4>5</vt:i4>
      </vt:variant>
      <vt:variant>
        <vt:lpwstr/>
      </vt:variant>
      <vt:variant>
        <vt:lpwstr>_Toc279139809</vt:lpwstr>
      </vt:variant>
      <vt:variant>
        <vt:i4>1572912</vt:i4>
      </vt:variant>
      <vt:variant>
        <vt:i4>32</vt:i4>
      </vt:variant>
      <vt:variant>
        <vt:i4>0</vt:i4>
      </vt:variant>
      <vt:variant>
        <vt:i4>5</vt:i4>
      </vt:variant>
      <vt:variant>
        <vt:lpwstr/>
      </vt:variant>
      <vt:variant>
        <vt:lpwstr>_Toc279139808</vt:lpwstr>
      </vt:variant>
      <vt:variant>
        <vt:i4>1572912</vt:i4>
      </vt:variant>
      <vt:variant>
        <vt:i4>26</vt:i4>
      </vt:variant>
      <vt:variant>
        <vt:i4>0</vt:i4>
      </vt:variant>
      <vt:variant>
        <vt:i4>5</vt:i4>
      </vt:variant>
      <vt:variant>
        <vt:lpwstr/>
      </vt:variant>
      <vt:variant>
        <vt:lpwstr>_Toc279139807</vt:lpwstr>
      </vt:variant>
      <vt:variant>
        <vt:i4>1572912</vt:i4>
      </vt:variant>
      <vt:variant>
        <vt:i4>20</vt:i4>
      </vt:variant>
      <vt:variant>
        <vt:i4>0</vt:i4>
      </vt:variant>
      <vt:variant>
        <vt:i4>5</vt:i4>
      </vt:variant>
      <vt:variant>
        <vt:lpwstr/>
      </vt:variant>
      <vt:variant>
        <vt:lpwstr>_Toc279139806</vt:lpwstr>
      </vt:variant>
      <vt:variant>
        <vt:i4>1572912</vt:i4>
      </vt:variant>
      <vt:variant>
        <vt:i4>14</vt:i4>
      </vt:variant>
      <vt:variant>
        <vt:i4>0</vt:i4>
      </vt:variant>
      <vt:variant>
        <vt:i4>5</vt:i4>
      </vt:variant>
      <vt:variant>
        <vt:lpwstr/>
      </vt:variant>
      <vt:variant>
        <vt:lpwstr>_Toc279139805</vt:lpwstr>
      </vt:variant>
      <vt:variant>
        <vt:i4>1572912</vt:i4>
      </vt:variant>
      <vt:variant>
        <vt:i4>8</vt:i4>
      </vt:variant>
      <vt:variant>
        <vt:i4>0</vt:i4>
      </vt:variant>
      <vt:variant>
        <vt:i4>5</vt:i4>
      </vt:variant>
      <vt:variant>
        <vt:lpwstr/>
      </vt:variant>
      <vt:variant>
        <vt:lpwstr>_Toc279139804</vt:lpwstr>
      </vt:variant>
      <vt:variant>
        <vt:i4>1572912</vt:i4>
      </vt:variant>
      <vt:variant>
        <vt:i4>2</vt:i4>
      </vt:variant>
      <vt:variant>
        <vt:i4>0</vt:i4>
      </vt:variant>
      <vt:variant>
        <vt:i4>5</vt:i4>
      </vt:variant>
      <vt:variant>
        <vt:lpwstr/>
      </vt:variant>
      <vt:variant>
        <vt:lpwstr>_Toc279139803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深圳市华为技术有限公司</dc:title>
  <dc:subject/>
  <dc:creator>Yaobinbin</dc:creator>
  <cp:keywords/>
  <dc:description/>
  <cp:lastModifiedBy>liberato ventura</cp:lastModifiedBy>
  <cp:revision>1</cp:revision>
  <cp:lastPrinted>2004-05-13T01:19:00Z</cp:lastPrinted>
  <dcterms:created xsi:type="dcterms:W3CDTF">2021-06-27T11:36:00Z</dcterms:created>
  <dcterms:modified xsi:type="dcterms:W3CDTF">2021-06-27T12:08:00Z</dcterms:modified>
  <cp:category>其它</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s_pID_725343">
    <vt:lpwstr>(2)gxuhCd4v741ieYZbs5+2OxM7X3cqN6sjcsjJwD8u7+vn9FmlXmQGlSS8McAKcHCayAeVr1+a
O/6gp4M0A+MLSuaRhXJzI2BX8wGcJsOPGxx/srWjpmxfcRdDQVT+PM8d2N8aVWMqs0Ig0h0J
s26+u0+VuI6omeAAGUtJ92xLfagQZwNeRxSElvl+lye9WXJO/wfdCgWohwoA1dWx3KJ2wFbS
JAdiKhc7TwVMl52UyP71j</vt:lpwstr>
  </property>
  <property fmtid="{D5CDD505-2E9C-101B-9397-08002B2CF9AE}" pid="3" name="_ms_pID_7253431">
    <vt:lpwstr>jxWf9AcFXQMIFxsZpguQgYZYiwKVuApQ0a/5YjHG2jsqTKv804y
SqoiIAXpAowkVZyqqbDusWuroSYcKYJc</vt:lpwstr>
  </property>
  <property fmtid="{D5CDD505-2E9C-101B-9397-08002B2CF9AE}" pid="4" name="_2015_ms_pID_725343">
    <vt:lpwstr>(3)qvDgVcH5BO2a/wgOp/UtEc+kXeUO11vdghiqMdCEWjP8rsr5mLSRTYAFGe2pwiHpWhoZHB92
pvVAVotpVfgBaFaOoWGpaYnNK4YIJw1ft6y4DJu7l95PuBrJEBFtJgAx+IxaKOOXhXPNTgpk
6pFGPgTNzaW/G7ojHGPJ2GZSwbBiCpTDsXE+ox1u538ucbuiTci5faDE/isgIlAU3LpXYVLQ
yAsSGRXCeRRIahasy+</vt:lpwstr>
  </property>
  <property fmtid="{D5CDD505-2E9C-101B-9397-08002B2CF9AE}" pid="5" name="_2015_ms_pID_7253431">
    <vt:lpwstr>hiM4dPTZ/9EPpCPRBfbl65xQF13p4MdoEZcANLact9LQBMurd6t1Bo
13MXwxhiDfsV94jptB4X8o4pS9aQq+2Wl5a+2KMk/3nYifg5Fv8TTRRg2wImKFd+viZI1rj7
uIwR61HdATVznS+nP+cZgYnES9uES8D9hGlCbiLG/CR0OnYAZEH53km+8MRgWHx6LcKd0nzE
XV29pmwHTE7S8FRimDosvjduogmq7gt40r8O</vt:lpwstr>
  </property>
  <property fmtid="{D5CDD505-2E9C-101B-9397-08002B2CF9AE}" pid="6" name="_2015_ms_pID_7253432">
    <vt:lpwstr>tp/RKFaQiT/bs/t2/DCJMyA=</vt:lpwstr>
  </property>
  <property fmtid="{D5CDD505-2E9C-101B-9397-08002B2CF9AE}" pid="7" name="_readonly">
    <vt:lpwstr/>
  </property>
  <property fmtid="{D5CDD505-2E9C-101B-9397-08002B2CF9AE}" pid="8" name="_change">
    <vt:lpwstr/>
  </property>
  <property fmtid="{D5CDD505-2E9C-101B-9397-08002B2CF9AE}" pid="9" name="_full-control">
    <vt:lpwstr/>
  </property>
  <property fmtid="{D5CDD505-2E9C-101B-9397-08002B2CF9AE}" pid="10" name="sflag">
    <vt:lpwstr>1563259893</vt:lpwstr>
  </property>
</Properties>
</file>