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ADA64" w14:textId="7F9384CF" w:rsidR="0042323F" w:rsidRPr="0042323F" w:rsidRDefault="0042323F" w:rsidP="0042323F">
      <w:pPr>
        <w:spacing w:after="0"/>
        <w:ind w:left="720" w:hanging="360"/>
        <w:jc w:val="center"/>
        <w:rPr>
          <w:rFonts w:ascii="Arial" w:hAnsi="Arial" w:cs="Arial"/>
        </w:rPr>
      </w:pPr>
      <w:r w:rsidRPr="0042323F">
        <w:rPr>
          <w:rFonts w:ascii="Arial" w:hAnsi="Arial" w:cs="Arial"/>
        </w:rPr>
        <w:t>BACOLOD CITY COLLEGE</w:t>
      </w:r>
    </w:p>
    <w:p w14:paraId="7C2B71F0" w14:textId="595B0564" w:rsidR="0042323F" w:rsidRPr="0042323F" w:rsidRDefault="0042323F" w:rsidP="0042323F">
      <w:pPr>
        <w:spacing w:after="0"/>
        <w:ind w:left="720" w:hanging="360"/>
        <w:jc w:val="center"/>
        <w:rPr>
          <w:rFonts w:ascii="Arial" w:hAnsi="Arial" w:cs="Arial"/>
        </w:rPr>
      </w:pPr>
      <w:r w:rsidRPr="0042323F">
        <w:rPr>
          <w:rFonts w:ascii="Arial" w:hAnsi="Arial" w:cs="Arial"/>
        </w:rPr>
        <w:t>Bacolod City</w:t>
      </w:r>
    </w:p>
    <w:p w14:paraId="3F897CD3" w14:textId="13EAA17A" w:rsidR="0042323F" w:rsidRDefault="0042323F" w:rsidP="0042323F">
      <w:pPr>
        <w:spacing w:after="0"/>
        <w:ind w:left="720" w:hanging="360"/>
        <w:jc w:val="center"/>
      </w:pPr>
      <w:r w:rsidRPr="0042323F">
        <w:rPr>
          <w:rFonts w:ascii="Arial" w:hAnsi="Arial" w:cs="Arial"/>
        </w:rPr>
        <w:t>FINAL-EXAM</w:t>
      </w:r>
    </w:p>
    <w:p w14:paraId="0FB0ECDC" w14:textId="518A5A79" w:rsidR="0042323F" w:rsidRDefault="0042323F" w:rsidP="00375EBB">
      <w:pPr>
        <w:ind w:left="720" w:hanging="360"/>
      </w:pPr>
      <w:r>
        <w:t>Name________________________ Course/</w:t>
      </w:r>
      <w:proofErr w:type="spellStart"/>
      <w:r>
        <w:t>Yr</w:t>
      </w:r>
      <w:proofErr w:type="spellEnd"/>
      <w:r>
        <w:t>/</w:t>
      </w:r>
      <w:proofErr w:type="spellStart"/>
      <w:r>
        <w:t>Sec.______________Date___________Score</w:t>
      </w:r>
      <w:proofErr w:type="spellEnd"/>
      <w:r>
        <w:t>______</w:t>
      </w:r>
    </w:p>
    <w:p w14:paraId="04EF06D0" w14:textId="77777777" w:rsidR="00375EBB" w:rsidRPr="0042323F" w:rsidRDefault="00375EBB" w:rsidP="00375EBB">
      <w:pPr>
        <w:pStyle w:val="ListParagraph"/>
        <w:numPr>
          <w:ilvl w:val="0"/>
          <w:numId w:val="1"/>
        </w:numPr>
        <w:rPr>
          <w:rFonts w:ascii="Arial" w:hAnsi="Arial" w:cs="Arial"/>
          <w:sz w:val="20"/>
          <w:szCs w:val="20"/>
        </w:rPr>
      </w:pPr>
      <w:r w:rsidRPr="0042323F">
        <w:rPr>
          <w:rFonts w:ascii="Arial" w:hAnsi="Arial" w:cs="Arial"/>
          <w:sz w:val="20"/>
          <w:szCs w:val="20"/>
        </w:rPr>
        <w:t>___________________an abstraction of a real-world object or event</w:t>
      </w:r>
    </w:p>
    <w:p w14:paraId="3C6A8DF5" w14:textId="77777777" w:rsidR="00000000" w:rsidRPr="0042323F" w:rsidRDefault="00375EBB" w:rsidP="00375EBB">
      <w:pPr>
        <w:pStyle w:val="ListParagraph"/>
        <w:numPr>
          <w:ilvl w:val="0"/>
          <w:numId w:val="1"/>
        </w:numPr>
        <w:rPr>
          <w:rFonts w:ascii="Arial" w:hAnsi="Arial" w:cs="Arial"/>
          <w:sz w:val="20"/>
          <w:szCs w:val="20"/>
        </w:rPr>
      </w:pPr>
      <w:r w:rsidRPr="0042323F">
        <w:rPr>
          <w:rFonts w:ascii="Arial" w:hAnsi="Arial" w:cs="Arial"/>
          <w:sz w:val="20"/>
          <w:szCs w:val="20"/>
        </w:rPr>
        <w:t>__________________</w:t>
      </w:r>
      <w:r w:rsidR="001206A2" w:rsidRPr="0042323F">
        <w:rPr>
          <w:rFonts w:ascii="Arial" w:hAnsi="Arial" w:cs="Arial"/>
          <w:sz w:val="20"/>
          <w:szCs w:val="20"/>
        </w:rPr>
        <w:t>A diagram that displays a set of tables and the relationships between the</w:t>
      </w:r>
      <w:r w:rsidR="001206A2" w:rsidRPr="0042323F">
        <w:rPr>
          <w:rFonts w:ascii="Arial" w:hAnsi="Arial" w:cs="Arial"/>
          <w:sz w:val="20"/>
          <w:szCs w:val="20"/>
        </w:rPr>
        <w:t>m</w:t>
      </w:r>
    </w:p>
    <w:p w14:paraId="60E51A26" w14:textId="4A1C96F1" w:rsidR="00375EBB" w:rsidRPr="0042323F" w:rsidRDefault="00375EBB" w:rsidP="00375EBB">
      <w:pPr>
        <w:pStyle w:val="ListParagraph"/>
        <w:numPr>
          <w:ilvl w:val="0"/>
          <w:numId w:val="1"/>
        </w:numPr>
        <w:rPr>
          <w:rFonts w:ascii="Arial" w:hAnsi="Arial" w:cs="Arial"/>
          <w:sz w:val="20"/>
          <w:szCs w:val="20"/>
        </w:rPr>
      </w:pPr>
      <w:r w:rsidRPr="0042323F">
        <w:rPr>
          <w:rFonts w:ascii="Arial" w:hAnsi="Arial" w:cs="Arial"/>
          <w:sz w:val="20"/>
          <w:szCs w:val="20"/>
        </w:rPr>
        <w:t xml:space="preserve">It has three basic components of ERD are </w:t>
      </w:r>
      <w:r w:rsidRPr="0042323F">
        <w:rPr>
          <w:rFonts w:ascii="Arial" w:hAnsi="Arial" w:cs="Arial"/>
          <w:b/>
          <w:bCs/>
          <w:sz w:val="20"/>
          <w:szCs w:val="20"/>
        </w:rPr>
        <w:t>_______________</w:t>
      </w:r>
      <w:r w:rsidRPr="0042323F">
        <w:rPr>
          <w:rFonts w:ascii="Arial" w:hAnsi="Arial" w:cs="Arial"/>
          <w:sz w:val="20"/>
          <w:szCs w:val="20"/>
        </w:rPr>
        <w:t xml:space="preserve">, </w:t>
      </w:r>
      <w:r w:rsidRPr="0042323F">
        <w:rPr>
          <w:rFonts w:ascii="Arial" w:hAnsi="Arial" w:cs="Arial"/>
          <w:b/>
          <w:bCs/>
          <w:sz w:val="20"/>
          <w:szCs w:val="20"/>
        </w:rPr>
        <w:t>____________</w:t>
      </w:r>
      <w:r w:rsidRPr="0042323F">
        <w:rPr>
          <w:rFonts w:ascii="Arial" w:hAnsi="Arial" w:cs="Arial"/>
          <w:sz w:val="20"/>
          <w:szCs w:val="20"/>
        </w:rPr>
        <w:t>and ____________.</w:t>
      </w:r>
    </w:p>
    <w:p w14:paraId="45D7892C" w14:textId="30B39708" w:rsidR="00375EBB" w:rsidRPr="0042323F" w:rsidRDefault="00375EBB" w:rsidP="00375EBB">
      <w:pPr>
        <w:pStyle w:val="ListParagraph"/>
        <w:numPr>
          <w:ilvl w:val="0"/>
          <w:numId w:val="1"/>
        </w:numPr>
        <w:rPr>
          <w:rFonts w:ascii="Arial" w:hAnsi="Arial" w:cs="Arial"/>
          <w:sz w:val="20"/>
          <w:szCs w:val="20"/>
        </w:rPr>
      </w:pPr>
      <w:r w:rsidRPr="0042323F">
        <w:rPr>
          <w:rFonts w:ascii="Arial" w:hAnsi="Arial" w:cs="Arial"/>
          <w:sz w:val="20"/>
          <w:szCs w:val="20"/>
        </w:rPr>
        <w:t xml:space="preserve">The ___________ revolves around discovering and analyzing organizational and </w:t>
      </w:r>
      <w:proofErr w:type="gramStart"/>
      <w:r w:rsidRPr="0042323F">
        <w:rPr>
          <w:rFonts w:ascii="Arial" w:hAnsi="Arial" w:cs="Arial"/>
          <w:sz w:val="20"/>
          <w:szCs w:val="20"/>
        </w:rPr>
        <w:t>users</w:t>
      </w:r>
      <w:proofErr w:type="gramEnd"/>
      <w:r w:rsidRPr="0042323F">
        <w:rPr>
          <w:rFonts w:ascii="Arial" w:hAnsi="Arial" w:cs="Arial"/>
          <w:sz w:val="20"/>
          <w:szCs w:val="20"/>
        </w:rPr>
        <w:t xml:space="preserve"> data requirements</w:t>
      </w:r>
    </w:p>
    <w:p w14:paraId="74B5D323" w14:textId="37ED62F2" w:rsidR="00375EBB" w:rsidRPr="0042323F" w:rsidRDefault="00375EBB" w:rsidP="00375EBB">
      <w:pPr>
        <w:pStyle w:val="ListParagraph"/>
        <w:numPr>
          <w:ilvl w:val="0"/>
          <w:numId w:val="1"/>
        </w:numPr>
        <w:rPr>
          <w:rFonts w:ascii="Arial" w:hAnsi="Arial" w:cs="Arial"/>
          <w:sz w:val="20"/>
          <w:szCs w:val="20"/>
        </w:rPr>
      </w:pPr>
      <w:r w:rsidRPr="0042323F">
        <w:rPr>
          <w:rFonts w:ascii="Arial" w:hAnsi="Arial" w:cs="Arial"/>
          <w:sz w:val="20"/>
          <w:szCs w:val="20"/>
        </w:rPr>
        <w:t>_____________anything (people, places, objects, events, etc.) about which we store information (e.g. supplier, machine tool, employee, utility pole, airline seat, etc.).</w:t>
      </w:r>
    </w:p>
    <w:p w14:paraId="28F9B20F" w14:textId="450BBDCE" w:rsidR="00375EBB" w:rsidRPr="0042323F" w:rsidRDefault="00375EBB" w:rsidP="00375EBB">
      <w:pPr>
        <w:pStyle w:val="ListParagraph"/>
        <w:numPr>
          <w:ilvl w:val="0"/>
          <w:numId w:val="1"/>
        </w:numPr>
        <w:rPr>
          <w:rFonts w:ascii="Arial" w:hAnsi="Arial" w:cs="Arial"/>
          <w:sz w:val="20"/>
          <w:szCs w:val="20"/>
        </w:rPr>
      </w:pPr>
      <w:r w:rsidRPr="0042323F">
        <w:rPr>
          <w:rFonts w:ascii="Arial" w:hAnsi="Arial" w:cs="Arial"/>
          <w:sz w:val="20"/>
          <w:szCs w:val="20"/>
        </w:rPr>
        <w:t>____________ a single occurrence of an entity</w:t>
      </w:r>
    </w:p>
    <w:p w14:paraId="6E7D6D5C" w14:textId="4AF4CC15" w:rsidR="00375EBB" w:rsidRPr="0042323F" w:rsidRDefault="00375EBB" w:rsidP="00375EBB">
      <w:pPr>
        <w:pStyle w:val="ListParagraph"/>
        <w:numPr>
          <w:ilvl w:val="0"/>
          <w:numId w:val="1"/>
        </w:numPr>
        <w:rPr>
          <w:rFonts w:ascii="Arial" w:hAnsi="Arial" w:cs="Arial"/>
          <w:sz w:val="20"/>
          <w:szCs w:val="20"/>
        </w:rPr>
      </w:pPr>
      <w:r w:rsidRPr="0042323F">
        <w:rPr>
          <w:rFonts w:ascii="Arial" w:hAnsi="Arial" w:cs="Arial"/>
          <w:sz w:val="20"/>
          <w:szCs w:val="20"/>
        </w:rPr>
        <w:t>____________are data objects that either identify or describe entities</w:t>
      </w:r>
    </w:p>
    <w:p w14:paraId="2C461420" w14:textId="5BF0A4CC" w:rsidR="00375EBB" w:rsidRPr="0042323F" w:rsidRDefault="00375EBB" w:rsidP="00375EBB">
      <w:pPr>
        <w:pStyle w:val="ListParagraph"/>
        <w:numPr>
          <w:ilvl w:val="0"/>
          <w:numId w:val="1"/>
        </w:numPr>
        <w:rPr>
          <w:rFonts w:ascii="Arial" w:hAnsi="Arial" w:cs="Arial"/>
          <w:sz w:val="20"/>
          <w:szCs w:val="20"/>
        </w:rPr>
      </w:pPr>
      <w:r w:rsidRPr="0042323F">
        <w:rPr>
          <w:rFonts w:ascii="Arial" w:hAnsi="Arial" w:cs="Arial"/>
          <w:sz w:val="20"/>
          <w:szCs w:val="20"/>
        </w:rPr>
        <w:t>____________are associations between entities.</w:t>
      </w:r>
    </w:p>
    <w:p w14:paraId="3F31EC56" w14:textId="70CD2256" w:rsidR="00000000" w:rsidRPr="0042323F" w:rsidRDefault="001206A2" w:rsidP="00375EBB">
      <w:pPr>
        <w:pStyle w:val="ListParagraph"/>
        <w:numPr>
          <w:ilvl w:val="0"/>
          <w:numId w:val="1"/>
        </w:numPr>
        <w:rPr>
          <w:rFonts w:ascii="Arial" w:hAnsi="Arial" w:cs="Arial"/>
          <w:sz w:val="20"/>
          <w:szCs w:val="20"/>
        </w:rPr>
      </w:pPr>
      <w:r w:rsidRPr="0042323F">
        <w:rPr>
          <w:rFonts w:ascii="Arial" w:hAnsi="Arial" w:cs="Arial"/>
          <w:sz w:val="20"/>
          <w:szCs w:val="20"/>
        </w:rPr>
        <w:t xml:space="preserve">The </w:t>
      </w:r>
      <w:r w:rsidR="00375EBB" w:rsidRPr="0042323F">
        <w:rPr>
          <w:rFonts w:ascii="Arial" w:hAnsi="Arial" w:cs="Arial"/>
          <w:sz w:val="20"/>
          <w:szCs w:val="20"/>
        </w:rPr>
        <w:t>_____________</w:t>
      </w:r>
      <w:r w:rsidRPr="0042323F">
        <w:rPr>
          <w:rFonts w:ascii="Arial" w:hAnsi="Arial" w:cs="Arial"/>
          <w:sz w:val="20"/>
          <w:szCs w:val="20"/>
        </w:rPr>
        <w:t>is the number of occurrences in one entity which are associated to the number of occurrences in another.</w:t>
      </w:r>
    </w:p>
    <w:p w14:paraId="015DF732" w14:textId="755C46C2" w:rsidR="00000000" w:rsidRPr="0042323F" w:rsidRDefault="00C13CFD" w:rsidP="00C13CFD">
      <w:pPr>
        <w:pStyle w:val="ListParagraph"/>
        <w:numPr>
          <w:ilvl w:val="0"/>
          <w:numId w:val="1"/>
        </w:numPr>
        <w:rPr>
          <w:rFonts w:ascii="Arial" w:hAnsi="Arial" w:cs="Arial"/>
          <w:sz w:val="20"/>
          <w:szCs w:val="20"/>
        </w:rPr>
      </w:pPr>
      <w:r w:rsidRPr="0042323F">
        <w:rPr>
          <w:rFonts w:ascii="Arial" w:hAnsi="Arial" w:cs="Arial"/>
          <w:sz w:val="20"/>
          <w:szCs w:val="20"/>
        </w:rPr>
        <w:t>____________</w:t>
      </w:r>
      <w:r w:rsidR="001206A2" w:rsidRPr="0042323F">
        <w:rPr>
          <w:rFonts w:ascii="Arial" w:hAnsi="Arial" w:cs="Arial"/>
          <w:sz w:val="20"/>
          <w:szCs w:val="20"/>
        </w:rPr>
        <w:t xml:space="preserve">are represented by </w:t>
      </w:r>
      <w:r w:rsidR="001206A2" w:rsidRPr="0042323F">
        <w:rPr>
          <w:rFonts w:ascii="Arial" w:hAnsi="Arial" w:cs="Arial"/>
          <w:sz w:val="20"/>
          <w:szCs w:val="20"/>
        </w:rPr>
        <w:t>underlying</w:t>
      </w:r>
      <w:r w:rsidR="001206A2" w:rsidRPr="0042323F">
        <w:rPr>
          <w:rFonts w:ascii="Arial" w:hAnsi="Arial" w:cs="Arial"/>
          <w:sz w:val="20"/>
          <w:szCs w:val="20"/>
        </w:rPr>
        <w:t xml:space="preserve"> the name of the attribute(s)</w:t>
      </w:r>
    </w:p>
    <w:p w14:paraId="70137D74" w14:textId="6F1F6144" w:rsidR="00C13CFD" w:rsidRPr="0042323F" w:rsidRDefault="00C13CFD" w:rsidP="00C13CFD">
      <w:pPr>
        <w:rPr>
          <w:rFonts w:ascii="Arial" w:hAnsi="Arial" w:cs="Arial"/>
          <w:sz w:val="20"/>
          <w:szCs w:val="20"/>
        </w:rPr>
      </w:pPr>
      <w:r w:rsidRPr="0042323F">
        <w:rPr>
          <w:rFonts w:ascii="Arial" w:hAnsi="Arial" w:cs="Arial"/>
          <w:sz w:val="20"/>
          <w:szCs w:val="20"/>
        </w:rPr>
        <w:drawing>
          <wp:anchor distT="0" distB="0" distL="114300" distR="114300" simplePos="0" relativeHeight="251658240" behindDoc="1" locked="0" layoutInCell="1" allowOverlap="1" wp14:anchorId="32F2B2CE" wp14:editId="3A6D43E3">
            <wp:simplePos x="0" y="0"/>
            <wp:positionH relativeFrom="column">
              <wp:posOffset>152400</wp:posOffset>
            </wp:positionH>
            <wp:positionV relativeFrom="paragraph">
              <wp:posOffset>230505</wp:posOffset>
            </wp:positionV>
            <wp:extent cx="3612515" cy="1670050"/>
            <wp:effectExtent l="0" t="0" r="6985" b="6350"/>
            <wp:wrapNone/>
            <wp:docPr id="4" name="Picture 2">
              <a:extLst xmlns:a="http://schemas.openxmlformats.org/drawingml/2006/main">
                <a:ext uri="{FF2B5EF4-FFF2-40B4-BE49-F238E27FC236}">
                  <a16:creationId xmlns:a16="http://schemas.microsoft.com/office/drawing/2014/main" id="{96243F20-BAAF-4BFC-ABAC-A3FF0A713F4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96243F20-BAAF-4BFC-ABAC-A3FF0A713F4E}"/>
                        </a:ext>
                      </a:extLst>
                    </pic:cNvPr>
                    <pic:cNvPicPr>
                      <a:picLocks noGrp="1" noChangeAspect="1" noChangeArrowheads="1"/>
                    </pic:cNvPicPr>
                  </pic:nvPicPr>
                  <pic:blipFill>
                    <a:blip r:embed="rId5">
                      <a:extLst>
                        <a:ext uri="{BEBA8EAE-BF5A-486C-A8C5-ECC9F3942E4B}">
                          <a14:imgProps xmlns:a14="http://schemas.microsoft.com/office/drawing/2010/main">
                            <a14:imgLayer r:embed="rId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3614826" cy="1671118"/>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42323F">
        <w:rPr>
          <w:rFonts w:ascii="Arial" w:hAnsi="Arial" w:cs="Arial"/>
          <w:sz w:val="20"/>
          <w:szCs w:val="20"/>
        </w:rPr>
        <w:t>II. Identify the meaning of different cardinalities (2pts each)</w:t>
      </w:r>
    </w:p>
    <w:p w14:paraId="6A65BC2B" w14:textId="1D7B95C5" w:rsidR="00375EBB" w:rsidRPr="0042323F" w:rsidRDefault="00375EBB" w:rsidP="00C13CFD">
      <w:pPr>
        <w:pStyle w:val="ListParagraph"/>
        <w:rPr>
          <w:rFonts w:ascii="Arial" w:hAnsi="Arial" w:cs="Arial"/>
          <w:sz w:val="20"/>
          <w:szCs w:val="20"/>
        </w:rPr>
      </w:pPr>
    </w:p>
    <w:p w14:paraId="5EEFB332" w14:textId="752AB95F" w:rsidR="00C13CFD" w:rsidRPr="0042323F" w:rsidRDefault="00C13CFD" w:rsidP="00C13CFD">
      <w:pPr>
        <w:pStyle w:val="ListParagraph"/>
        <w:rPr>
          <w:rFonts w:ascii="Arial" w:hAnsi="Arial" w:cs="Arial"/>
          <w:sz w:val="20"/>
          <w:szCs w:val="20"/>
        </w:rPr>
      </w:pPr>
      <w:r w:rsidRPr="0042323F">
        <w:rPr>
          <w:rFonts w:ascii="Arial" w:hAnsi="Arial" w:cs="Arial"/>
          <w:noProof/>
          <w:sz w:val="20"/>
          <w:szCs w:val="20"/>
        </w:rPr>
        <mc:AlternateContent>
          <mc:Choice Requires="wps">
            <w:drawing>
              <wp:anchor distT="0" distB="0" distL="114300" distR="114300" simplePos="0" relativeHeight="251659264" behindDoc="0" locked="0" layoutInCell="1" allowOverlap="1" wp14:anchorId="2F5D63F0" wp14:editId="42378CA6">
                <wp:simplePos x="0" y="0"/>
                <wp:positionH relativeFrom="column">
                  <wp:posOffset>2082800</wp:posOffset>
                </wp:positionH>
                <wp:positionV relativeFrom="paragraph">
                  <wp:posOffset>186055</wp:posOffset>
                </wp:positionV>
                <wp:extent cx="1562100" cy="279400"/>
                <wp:effectExtent l="0" t="0" r="19050" b="25400"/>
                <wp:wrapNone/>
                <wp:docPr id="1" name="Rectangle 1"/>
                <wp:cNvGraphicFramePr/>
                <a:graphic xmlns:a="http://schemas.openxmlformats.org/drawingml/2006/main">
                  <a:graphicData uri="http://schemas.microsoft.com/office/word/2010/wordprocessingShape">
                    <wps:wsp>
                      <wps:cNvSpPr/>
                      <wps:spPr>
                        <a:xfrm>
                          <a:off x="0" y="0"/>
                          <a:ext cx="1562100" cy="2794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AB79CD" id="Rectangle 1" o:spid="_x0000_s1026" style="position:absolute;margin-left:164pt;margin-top:14.65pt;width:123pt;height:2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" fillcolor="white [3201]" strokecolor="white [3212]" strokeweight="1pt"/>
            </w:pict>
          </mc:Fallback>
        </mc:AlternateContent>
      </w:r>
    </w:p>
    <w:p w14:paraId="7AB8004A" w14:textId="46D8A48E" w:rsidR="00C13CFD" w:rsidRPr="0042323F" w:rsidRDefault="001206A2" w:rsidP="00C13CFD">
      <w:pPr>
        <w:rPr>
          <w:rFonts w:ascii="Arial" w:hAnsi="Arial" w:cs="Arial"/>
          <w:sz w:val="20"/>
          <w:szCs w:val="20"/>
        </w:rPr>
      </w:pPr>
      <w:r w:rsidRPr="0042323F">
        <w:rPr>
          <w:rFonts w:ascii="Arial" w:hAnsi="Arial" w:cs="Arial"/>
          <w:noProof/>
          <w:sz w:val="20"/>
          <w:szCs w:val="20"/>
        </w:rPr>
        <mc:AlternateContent>
          <mc:Choice Requires="wps">
            <w:drawing>
              <wp:anchor distT="0" distB="0" distL="114300" distR="114300" simplePos="0" relativeHeight="251661312" behindDoc="0" locked="0" layoutInCell="1" allowOverlap="1" wp14:anchorId="1BC02CA5" wp14:editId="3E202226">
                <wp:simplePos x="0" y="0"/>
                <wp:positionH relativeFrom="column">
                  <wp:posOffset>2095500</wp:posOffset>
                </wp:positionH>
                <wp:positionV relativeFrom="paragraph">
                  <wp:posOffset>238125</wp:posOffset>
                </wp:positionV>
                <wp:extent cx="1562100" cy="279400"/>
                <wp:effectExtent l="0" t="0" r="19050" b="25400"/>
                <wp:wrapNone/>
                <wp:docPr id="2" name="Rectangle 2"/>
                <wp:cNvGraphicFramePr/>
                <a:graphic xmlns:a="http://schemas.openxmlformats.org/drawingml/2006/main">
                  <a:graphicData uri="http://schemas.microsoft.com/office/word/2010/wordprocessingShape">
                    <wps:wsp>
                      <wps:cNvSpPr/>
                      <wps:spPr>
                        <a:xfrm>
                          <a:off x="0" y="0"/>
                          <a:ext cx="1562100" cy="2794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E3633" id="Rectangle 2" o:spid="_x0000_s1026" style="position:absolute;margin-left:165pt;margin-top:18.75pt;width:123pt;height:2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" fillcolor="white [3201]" strokecolor="white [3212]" strokeweight="1pt"/>
            </w:pict>
          </mc:Fallback>
        </mc:AlternateContent>
      </w:r>
    </w:p>
    <w:p w14:paraId="38733B96" w14:textId="10311AAA" w:rsidR="00C13CFD" w:rsidRPr="0042323F" w:rsidRDefault="00C13CFD" w:rsidP="00C13CFD">
      <w:pPr>
        <w:rPr>
          <w:rFonts w:ascii="Arial" w:hAnsi="Arial" w:cs="Arial"/>
          <w:sz w:val="20"/>
          <w:szCs w:val="20"/>
        </w:rPr>
      </w:pPr>
    </w:p>
    <w:p w14:paraId="1CC34455" w14:textId="609C0B11" w:rsidR="00C13CFD" w:rsidRPr="0042323F" w:rsidRDefault="0042323F" w:rsidP="00C13CFD">
      <w:pPr>
        <w:rPr>
          <w:rFonts w:ascii="Arial" w:hAnsi="Arial" w:cs="Arial"/>
          <w:sz w:val="20"/>
          <w:szCs w:val="20"/>
        </w:rPr>
      </w:pPr>
      <w:r w:rsidRPr="0042323F">
        <w:rPr>
          <w:rFonts w:ascii="Arial" w:hAnsi="Arial" w:cs="Arial"/>
          <w:noProof/>
          <w:sz w:val="20"/>
          <w:szCs w:val="20"/>
        </w:rPr>
        <mc:AlternateContent>
          <mc:Choice Requires="wps">
            <w:drawing>
              <wp:anchor distT="0" distB="0" distL="114300" distR="114300" simplePos="0" relativeHeight="251663360" behindDoc="0" locked="0" layoutInCell="1" allowOverlap="1" wp14:anchorId="0869D2D6" wp14:editId="3CDE3C50">
                <wp:simplePos x="0" y="0"/>
                <wp:positionH relativeFrom="column">
                  <wp:posOffset>2076450</wp:posOffset>
                </wp:positionH>
                <wp:positionV relativeFrom="paragraph">
                  <wp:posOffset>56515</wp:posOffset>
                </wp:positionV>
                <wp:extent cx="1562100" cy="279400"/>
                <wp:effectExtent l="0" t="0" r="19050" b="25400"/>
                <wp:wrapNone/>
                <wp:docPr id="3" name="Rectangle 3"/>
                <wp:cNvGraphicFramePr/>
                <a:graphic xmlns:a="http://schemas.openxmlformats.org/drawingml/2006/main">
                  <a:graphicData uri="http://schemas.microsoft.com/office/word/2010/wordprocessingShape">
                    <wps:wsp>
                      <wps:cNvSpPr/>
                      <wps:spPr>
                        <a:xfrm>
                          <a:off x="0" y="0"/>
                          <a:ext cx="1562100" cy="2794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AF127D" id="Rectangle 3" o:spid="_x0000_s1026" style="position:absolute;margin-left:163.5pt;margin-top:4.45pt;width:123pt;height:2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" fillcolor="white [3201]" strokecolor="white [3212]" strokeweight="1pt"/>
            </w:pict>
          </mc:Fallback>
        </mc:AlternateContent>
      </w:r>
    </w:p>
    <w:p w14:paraId="2C4CD6FE" w14:textId="71C15B0F" w:rsidR="00C13CFD" w:rsidRPr="0042323F" w:rsidRDefault="0042323F" w:rsidP="00C13CFD">
      <w:pPr>
        <w:rPr>
          <w:rFonts w:ascii="Arial" w:hAnsi="Arial" w:cs="Arial"/>
          <w:sz w:val="20"/>
          <w:szCs w:val="20"/>
        </w:rPr>
      </w:pPr>
      <w:r w:rsidRPr="0042323F">
        <w:rPr>
          <w:rFonts w:ascii="Arial" w:hAnsi="Arial" w:cs="Arial"/>
          <w:noProof/>
          <w:sz w:val="20"/>
          <w:szCs w:val="20"/>
        </w:rPr>
        <mc:AlternateContent>
          <mc:Choice Requires="wps">
            <w:drawing>
              <wp:anchor distT="0" distB="0" distL="114300" distR="114300" simplePos="0" relativeHeight="251665408" behindDoc="0" locked="0" layoutInCell="1" allowOverlap="1" wp14:anchorId="0652C6D8" wp14:editId="4F6F78C5">
                <wp:simplePos x="0" y="0"/>
                <wp:positionH relativeFrom="column">
                  <wp:posOffset>2082800</wp:posOffset>
                </wp:positionH>
                <wp:positionV relativeFrom="paragraph">
                  <wp:posOffset>139700</wp:posOffset>
                </wp:positionV>
                <wp:extent cx="1562100" cy="279400"/>
                <wp:effectExtent l="0" t="0" r="19050" b="25400"/>
                <wp:wrapNone/>
                <wp:docPr id="5" name="Rectangle 5"/>
                <wp:cNvGraphicFramePr/>
                <a:graphic xmlns:a="http://schemas.openxmlformats.org/drawingml/2006/main">
                  <a:graphicData uri="http://schemas.microsoft.com/office/word/2010/wordprocessingShape">
                    <wps:wsp>
                      <wps:cNvSpPr/>
                      <wps:spPr>
                        <a:xfrm>
                          <a:off x="0" y="0"/>
                          <a:ext cx="1562100" cy="2794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E8571E" id="Rectangle 5" o:spid="_x0000_s1026" style="position:absolute;margin-left:164pt;margin-top:11pt;width:123pt;height:2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" fillcolor="white [3201]" strokecolor="white [3212]" strokeweight="1pt"/>
            </w:pict>
          </mc:Fallback>
        </mc:AlternateContent>
      </w:r>
    </w:p>
    <w:p w14:paraId="3F6BAC45" w14:textId="4D091D99" w:rsidR="0042323F" w:rsidRPr="0042323F" w:rsidRDefault="0042323F" w:rsidP="00C13CFD">
      <w:pPr>
        <w:rPr>
          <w:rFonts w:ascii="Arial" w:hAnsi="Arial" w:cs="Arial"/>
          <w:sz w:val="20"/>
          <w:szCs w:val="20"/>
        </w:rPr>
      </w:pPr>
    </w:p>
    <w:p w14:paraId="37ACE401" w14:textId="67E1B36D" w:rsidR="00C13CFD" w:rsidRPr="0042323F" w:rsidRDefault="00C13CFD" w:rsidP="00C13CFD">
      <w:pPr>
        <w:rPr>
          <w:rFonts w:ascii="Arial" w:hAnsi="Arial" w:cs="Arial"/>
          <w:sz w:val="20"/>
          <w:szCs w:val="20"/>
        </w:rPr>
      </w:pPr>
      <w:r w:rsidRPr="0042323F">
        <w:rPr>
          <w:rFonts w:ascii="Arial" w:hAnsi="Arial" w:cs="Arial"/>
          <w:sz w:val="20"/>
          <w:szCs w:val="20"/>
        </w:rPr>
        <w:t>III. Develop a context diagram and level 1 diagram based on the problem given below. Context Diagram 8pts and Level 1 10 pts</w:t>
      </w:r>
      <w:r w:rsidR="0042323F" w:rsidRPr="0042323F">
        <w:rPr>
          <w:rFonts w:ascii="Arial" w:hAnsi="Arial" w:cs="Arial"/>
          <w:sz w:val="20"/>
          <w:szCs w:val="20"/>
        </w:rPr>
        <w:t>.</w:t>
      </w:r>
      <w:r w:rsidRPr="0042323F">
        <w:rPr>
          <w:rFonts w:ascii="Arial" w:hAnsi="Arial" w:cs="Arial"/>
          <w:sz w:val="20"/>
          <w:szCs w:val="20"/>
        </w:rPr>
        <w:t xml:space="preserve"> </w:t>
      </w:r>
    </w:p>
    <w:p w14:paraId="21C13910" w14:textId="242B1188" w:rsidR="00C13CFD" w:rsidRPr="0042323F" w:rsidRDefault="00C13CFD" w:rsidP="00C13CFD">
      <w:pPr>
        <w:rPr>
          <w:rFonts w:ascii="Arial" w:hAnsi="Arial" w:cs="Arial"/>
          <w:sz w:val="20"/>
          <w:szCs w:val="20"/>
        </w:rPr>
      </w:pPr>
      <w:r w:rsidRPr="0042323F">
        <w:rPr>
          <w:rFonts w:ascii="Arial" w:hAnsi="Arial" w:cs="Arial"/>
          <w:sz w:val="20"/>
          <w:szCs w:val="20"/>
        </w:rPr>
        <w:t>Estate Agency</w:t>
      </w:r>
    </w:p>
    <w:p w14:paraId="234C5AFC" w14:textId="1FB999E8" w:rsidR="00C13CFD" w:rsidRPr="0042323F" w:rsidRDefault="00C13CFD" w:rsidP="00C13CFD">
      <w:pPr>
        <w:rPr>
          <w:rFonts w:ascii="Arial" w:hAnsi="Arial" w:cs="Arial"/>
          <w:sz w:val="20"/>
          <w:szCs w:val="20"/>
        </w:rPr>
      </w:pPr>
      <w:r w:rsidRPr="0042323F">
        <w:rPr>
          <w:rFonts w:ascii="Arial" w:hAnsi="Arial" w:cs="Arial"/>
          <w:sz w:val="20"/>
          <w:szCs w:val="20"/>
        </w:rPr>
        <w:t xml:space="preserve">Clients wishing to put their property on the market visit the estate agent, who will take details of their house, flat or bungalow and enter them on a card which is filed according to the area, price range and type of property. Potential buyers complete a similar type of card which is filed by buyer name in an A4 binder. Weekly, the estate agent matches the potential buyer's requirements with the available properties and sends them the details of selected properties. When a sale is completed, the buyer confirms that the contracts have been exchanged, client details are removed from the property file, and an invoice is sent to the client. The client receives the top copy of a </w:t>
      </w:r>
      <w:proofErr w:type="gramStart"/>
      <w:r w:rsidRPr="0042323F">
        <w:rPr>
          <w:rFonts w:ascii="Arial" w:hAnsi="Arial" w:cs="Arial"/>
          <w:sz w:val="20"/>
          <w:szCs w:val="20"/>
        </w:rPr>
        <w:t>three part</w:t>
      </w:r>
      <w:proofErr w:type="gramEnd"/>
      <w:r w:rsidRPr="0042323F">
        <w:rPr>
          <w:rFonts w:ascii="Arial" w:hAnsi="Arial" w:cs="Arial"/>
          <w:sz w:val="20"/>
          <w:szCs w:val="20"/>
        </w:rPr>
        <w:t xml:space="preserve"> set, with the other two copies being filed. On receipt of the payment the invoice copies are stamped and archived. Invoices are checked on a monthly basis and for those accounts not settled within two months a reminder (the third copy of the invoice) is sent to the client.</w:t>
      </w:r>
    </w:p>
    <w:p w14:paraId="72330E48" w14:textId="4A4B536C" w:rsidR="0042323F" w:rsidRPr="0042323F" w:rsidRDefault="00C13CFD" w:rsidP="0042323F">
      <w:pPr>
        <w:spacing w:after="0"/>
        <w:rPr>
          <w:rFonts w:ascii="Arial" w:hAnsi="Arial" w:cs="Arial"/>
          <w:sz w:val="20"/>
          <w:szCs w:val="20"/>
        </w:rPr>
      </w:pPr>
      <w:r w:rsidRPr="0042323F">
        <w:rPr>
          <w:rFonts w:ascii="Arial" w:hAnsi="Arial" w:cs="Arial"/>
          <w:sz w:val="20"/>
          <w:szCs w:val="20"/>
        </w:rPr>
        <w:t xml:space="preserve">IV </w:t>
      </w:r>
      <w:r w:rsidR="0042323F" w:rsidRPr="0042323F">
        <w:rPr>
          <w:rFonts w:ascii="Arial" w:hAnsi="Arial" w:cs="Arial"/>
          <w:sz w:val="20"/>
          <w:szCs w:val="20"/>
        </w:rPr>
        <w:t xml:space="preserve">Construct a clean and concise ERD diagram for the NHL database using the </w:t>
      </w:r>
      <w:r w:rsidR="0042323F" w:rsidRPr="0042323F">
        <w:rPr>
          <w:rFonts w:ascii="Arial" w:hAnsi="Arial" w:cs="Arial"/>
          <w:sz w:val="20"/>
          <w:szCs w:val="20"/>
        </w:rPr>
        <w:t>Crows</w:t>
      </w:r>
      <w:r w:rsidR="0042323F" w:rsidRPr="0042323F">
        <w:rPr>
          <w:rFonts w:ascii="Arial" w:hAnsi="Arial" w:cs="Arial"/>
          <w:sz w:val="20"/>
          <w:szCs w:val="20"/>
        </w:rPr>
        <w:t xml:space="preserve"> notation</w:t>
      </w:r>
    </w:p>
    <w:p w14:paraId="2BB7D5F2" w14:textId="2279D948" w:rsidR="0042323F" w:rsidRPr="0042323F" w:rsidRDefault="0042323F" w:rsidP="0042323F">
      <w:pPr>
        <w:spacing w:after="0"/>
        <w:rPr>
          <w:rFonts w:ascii="Arial" w:hAnsi="Arial" w:cs="Arial"/>
          <w:sz w:val="20"/>
          <w:szCs w:val="20"/>
        </w:rPr>
      </w:pPr>
      <w:r w:rsidRPr="0042323F">
        <w:rPr>
          <w:rFonts w:ascii="Arial" w:hAnsi="Arial" w:cs="Arial"/>
          <w:sz w:val="20"/>
          <w:szCs w:val="20"/>
        </w:rPr>
        <w:t xml:space="preserve"> List your assumptions and clearly indicate the cardinality mappings</w:t>
      </w:r>
    </w:p>
    <w:p w14:paraId="2E522329" w14:textId="079AC140" w:rsidR="00C13CFD" w:rsidRPr="0042323F" w:rsidRDefault="0042323F" w:rsidP="0042323F">
      <w:pPr>
        <w:spacing w:after="0"/>
        <w:rPr>
          <w:rFonts w:ascii="Arial" w:hAnsi="Arial" w:cs="Arial"/>
          <w:sz w:val="20"/>
          <w:szCs w:val="20"/>
        </w:rPr>
      </w:pPr>
      <w:r w:rsidRPr="0042323F">
        <w:rPr>
          <w:rFonts w:ascii="Arial" w:hAnsi="Arial" w:cs="Arial"/>
          <w:sz w:val="20"/>
          <w:szCs w:val="20"/>
        </w:rPr>
        <w:t>as well as any role indicators in your ERD diagram.</w:t>
      </w:r>
      <w:r w:rsidRPr="0042323F">
        <w:rPr>
          <w:rFonts w:ascii="Arial" w:hAnsi="Arial" w:cs="Arial"/>
          <w:sz w:val="20"/>
          <w:szCs w:val="20"/>
        </w:rPr>
        <w:t xml:space="preserve"> 20 PTS </w:t>
      </w:r>
    </w:p>
    <w:p w14:paraId="28A5160E" w14:textId="77777777" w:rsidR="00C13CFD" w:rsidRPr="0042323F" w:rsidRDefault="00C13CFD" w:rsidP="0042323F">
      <w:pPr>
        <w:spacing w:after="0"/>
        <w:rPr>
          <w:rFonts w:ascii="Arial" w:hAnsi="Arial" w:cs="Arial"/>
          <w:sz w:val="20"/>
          <w:szCs w:val="20"/>
        </w:rPr>
      </w:pPr>
      <w:r w:rsidRPr="0042323F">
        <w:rPr>
          <w:rFonts w:ascii="Arial" w:hAnsi="Arial" w:cs="Arial"/>
          <w:sz w:val="20"/>
          <w:szCs w:val="20"/>
        </w:rPr>
        <w:t>Suppose you are given the following r</w:t>
      </w:r>
      <w:bookmarkStart w:id="0" w:name="_GoBack"/>
      <w:bookmarkEnd w:id="0"/>
      <w:r w:rsidRPr="0042323F">
        <w:rPr>
          <w:rFonts w:ascii="Arial" w:hAnsi="Arial" w:cs="Arial"/>
          <w:sz w:val="20"/>
          <w:szCs w:val="20"/>
        </w:rPr>
        <w:t>equirements for a simple database for the National</w:t>
      </w:r>
    </w:p>
    <w:p w14:paraId="604BE6BC" w14:textId="77777777" w:rsidR="00C13CFD" w:rsidRPr="0042323F" w:rsidRDefault="00C13CFD" w:rsidP="0042323F">
      <w:pPr>
        <w:spacing w:after="0"/>
        <w:rPr>
          <w:rFonts w:ascii="Arial" w:hAnsi="Arial" w:cs="Arial"/>
          <w:sz w:val="20"/>
          <w:szCs w:val="20"/>
        </w:rPr>
      </w:pPr>
      <w:r w:rsidRPr="0042323F">
        <w:rPr>
          <w:rFonts w:ascii="Arial" w:hAnsi="Arial" w:cs="Arial"/>
          <w:sz w:val="20"/>
          <w:szCs w:val="20"/>
        </w:rPr>
        <w:t>Hockey League (NHL):</w:t>
      </w:r>
    </w:p>
    <w:p w14:paraId="5ADF975B" w14:textId="77777777" w:rsidR="00C13CFD" w:rsidRPr="0042323F" w:rsidRDefault="00C13CFD" w:rsidP="0042323F">
      <w:pPr>
        <w:spacing w:after="0"/>
        <w:rPr>
          <w:rFonts w:ascii="Arial" w:hAnsi="Arial" w:cs="Arial"/>
          <w:sz w:val="20"/>
          <w:szCs w:val="20"/>
        </w:rPr>
      </w:pPr>
      <w:r w:rsidRPr="0042323F">
        <w:rPr>
          <w:rFonts w:ascii="Arial" w:hAnsi="Arial" w:cs="Arial"/>
          <w:sz w:val="20"/>
          <w:szCs w:val="20"/>
        </w:rPr>
        <w:t>· the NHL has many teams,</w:t>
      </w:r>
    </w:p>
    <w:p w14:paraId="4EBE6ED3" w14:textId="7C21BADF" w:rsidR="00C13CFD" w:rsidRPr="0042323F" w:rsidRDefault="00C13CFD" w:rsidP="0042323F">
      <w:pPr>
        <w:spacing w:after="0"/>
        <w:rPr>
          <w:rFonts w:ascii="Arial" w:hAnsi="Arial" w:cs="Arial"/>
          <w:sz w:val="20"/>
          <w:szCs w:val="20"/>
        </w:rPr>
      </w:pPr>
      <w:r w:rsidRPr="0042323F">
        <w:rPr>
          <w:rFonts w:ascii="Arial" w:hAnsi="Arial" w:cs="Arial"/>
          <w:sz w:val="20"/>
          <w:szCs w:val="20"/>
        </w:rPr>
        <w:t xml:space="preserve">· each team has a name, a city, a coach, a captain, and a set of </w:t>
      </w:r>
      <w:proofErr w:type="gramStart"/>
      <w:r w:rsidRPr="0042323F">
        <w:rPr>
          <w:rFonts w:ascii="Arial" w:hAnsi="Arial" w:cs="Arial"/>
          <w:sz w:val="20"/>
          <w:szCs w:val="20"/>
        </w:rPr>
        <w:t>player</w:t>
      </w:r>
      <w:proofErr w:type="gramEnd"/>
    </w:p>
    <w:p w14:paraId="7AAE7CA6" w14:textId="77777777" w:rsidR="00C13CFD" w:rsidRPr="0042323F" w:rsidRDefault="00C13CFD" w:rsidP="0042323F">
      <w:pPr>
        <w:spacing w:after="0"/>
        <w:rPr>
          <w:rFonts w:ascii="Arial" w:hAnsi="Arial" w:cs="Arial"/>
          <w:sz w:val="20"/>
          <w:szCs w:val="20"/>
        </w:rPr>
      </w:pPr>
      <w:r w:rsidRPr="0042323F">
        <w:rPr>
          <w:rFonts w:ascii="Arial" w:hAnsi="Arial" w:cs="Arial"/>
          <w:sz w:val="20"/>
          <w:szCs w:val="20"/>
        </w:rPr>
        <w:t>· each player belongs to only one team,</w:t>
      </w:r>
    </w:p>
    <w:p w14:paraId="12F0F101" w14:textId="77777777" w:rsidR="00C13CFD" w:rsidRPr="0042323F" w:rsidRDefault="00C13CFD" w:rsidP="0042323F">
      <w:pPr>
        <w:spacing w:after="0"/>
        <w:rPr>
          <w:rFonts w:ascii="Arial" w:hAnsi="Arial" w:cs="Arial"/>
          <w:sz w:val="20"/>
          <w:szCs w:val="20"/>
        </w:rPr>
      </w:pPr>
      <w:r w:rsidRPr="0042323F">
        <w:rPr>
          <w:rFonts w:ascii="Arial" w:hAnsi="Arial" w:cs="Arial"/>
          <w:sz w:val="20"/>
          <w:szCs w:val="20"/>
        </w:rPr>
        <w:t>· each player has a name, a position (such as left wing or goalie), a skill level, and a set</w:t>
      </w:r>
    </w:p>
    <w:p w14:paraId="405A8137" w14:textId="77777777" w:rsidR="00C13CFD" w:rsidRPr="0042323F" w:rsidRDefault="00C13CFD" w:rsidP="0042323F">
      <w:pPr>
        <w:spacing w:after="0"/>
        <w:rPr>
          <w:rFonts w:ascii="Arial" w:hAnsi="Arial" w:cs="Arial"/>
          <w:sz w:val="20"/>
          <w:szCs w:val="20"/>
        </w:rPr>
      </w:pPr>
      <w:r w:rsidRPr="0042323F">
        <w:rPr>
          <w:rFonts w:ascii="Arial" w:hAnsi="Arial" w:cs="Arial"/>
          <w:sz w:val="20"/>
          <w:szCs w:val="20"/>
        </w:rPr>
        <w:t>of injury records,</w:t>
      </w:r>
    </w:p>
    <w:p w14:paraId="6B1BEA41" w14:textId="77777777" w:rsidR="00C13CFD" w:rsidRPr="0042323F" w:rsidRDefault="00C13CFD" w:rsidP="0042323F">
      <w:pPr>
        <w:spacing w:after="0"/>
        <w:rPr>
          <w:rFonts w:ascii="Arial" w:hAnsi="Arial" w:cs="Arial"/>
          <w:sz w:val="20"/>
          <w:szCs w:val="20"/>
        </w:rPr>
      </w:pPr>
      <w:r w:rsidRPr="0042323F">
        <w:rPr>
          <w:rFonts w:ascii="Arial" w:hAnsi="Arial" w:cs="Arial"/>
          <w:sz w:val="20"/>
          <w:szCs w:val="20"/>
        </w:rPr>
        <w:t>· a team captain is also a player,</w:t>
      </w:r>
    </w:p>
    <w:p w14:paraId="28F6A033" w14:textId="77777777" w:rsidR="00C13CFD" w:rsidRPr="0042323F" w:rsidRDefault="00C13CFD" w:rsidP="0042323F">
      <w:pPr>
        <w:spacing w:after="0"/>
        <w:rPr>
          <w:rFonts w:ascii="Arial" w:hAnsi="Arial" w:cs="Arial"/>
          <w:sz w:val="20"/>
          <w:szCs w:val="20"/>
        </w:rPr>
      </w:pPr>
      <w:r w:rsidRPr="0042323F">
        <w:rPr>
          <w:rFonts w:ascii="Arial" w:hAnsi="Arial" w:cs="Arial"/>
          <w:sz w:val="20"/>
          <w:szCs w:val="20"/>
        </w:rPr>
        <w:t xml:space="preserve">· a game is played between two teams (referred to as </w:t>
      </w:r>
      <w:proofErr w:type="spellStart"/>
      <w:r w:rsidRPr="0042323F">
        <w:rPr>
          <w:rFonts w:ascii="Arial" w:hAnsi="Arial" w:cs="Arial"/>
          <w:sz w:val="20"/>
          <w:szCs w:val="20"/>
        </w:rPr>
        <w:t>host_team</w:t>
      </w:r>
      <w:proofErr w:type="spellEnd"/>
      <w:r w:rsidRPr="0042323F">
        <w:rPr>
          <w:rFonts w:ascii="Arial" w:hAnsi="Arial" w:cs="Arial"/>
          <w:sz w:val="20"/>
          <w:szCs w:val="20"/>
        </w:rPr>
        <w:t xml:space="preserve"> and </w:t>
      </w:r>
      <w:proofErr w:type="spellStart"/>
      <w:r w:rsidRPr="0042323F">
        <w:rPr>
          <w:rFonts w:ascii="Arial" w:hAnsi="Arial" w:cs="Arial"/>
          <w:sz w:val="20"/>
          <w:szCs w:val="20"/>
        </w:rPr>
        <w:t>guest_team</w:t>
      </w:r>
      <w:proofErr w:type="spellEnd"/>
      <w:r w:rsidRPr="0042323F">
        <w:rPr>
          <w:rFonts w:ascii="Arial" w:hAnsi="Arial" w:cs="Arial"/>
          <w:sz w:val="20"/>
          <w:szCs w:val="20"/>
        </w:rPr>
        <w:t>) and</w:t>
      </w:r>
    </w:p>
    <w:p w14:paraId="186C7D40" w14:textId="7F7FCDD8" w:rsidR="00C13CFD" w:rsidRPr="0042323F" w:rsidRDefault="00C13CFD" w:rsidP="0042323F">
      <w:pPr>
        <w:spacing w:after="0"/>
        <w:rPr>
          <w:rFonts w:ascii="Arial" w:hAnsi="Arial" w:cs="Arial"/>
          <w:sz w:val="20"/>
          <w:szCs w:val="20"/>
        </w:rPr>
      </w:pPr>
      <w:r w:rsidRPr="0042323F">
        <w:rPr>
          <w:rFonts w:ascii="Arial" w:hAnsi="Arial" w:cs="Arial"/>
          <w:sz w:val="20"/>
          <w:szCs w:val="20"/>
        </w:rPr>
        <w:t xml:space="preserve">has a date (such as May 11th, </w:t>
      </w:r>
      <w:r w:rsidR="001206A2">
        <w:rPr>
          <w:rFonts w:ascii="Arial" w:hAnsi="Arial" w:cs="Arial"/>
          <w:sz w:val="20"/>
          <w:szCs w:val="20"/>
        </w:rPr>
        <w:t>2019</w:t>
      </w:r>
      <w:r w:rsidRPr="0042323F">
        <w:rPr>
          <w:rFonts w:ascii="Arial" w:hAnsi="Arial" w:cs="Arial"/>
          <w:sz w:val="20"/>
          <w:szCs w:val="20"/>
        </w:rPr>
        <w:t>) and a score (such as 4 to 2).</w:t>
      </w:r>
    </w:p>
    <w:p w14:paraId="1E068ACB" w14:textId="5E7B1E19" w:rsidR="00C13CFD" w:rsidRPr="0042323F" w:rsidRDefault="00C13CFD" w:rsidP="0042323F">
      <w:pPr>
        <w:spacing w:after="0"/>
        <w:rPr>
          <w:rFonts w:ascii="Arial" w:hAnsi="Arial" w:cs="Arial"/>
          <w:sz w:val="20"/>
          <w:szCs w:val="20"/>
        </w:rPr>
      </w:pPr>
    </w:p>
    <w:sectPr w:rsidR="00C13CFD" w:rsidRPr="0042323F" w:rsidSect="0042323F">
      <w:pgSz w:w="12240" w:h="20160"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66318"/>
    <w:multiLevelType w:val="hybridMultilevel"/>
    <w:tmpl w:val="BF4EC6A0"/>
    <w:lvl w:ilvl="0" w:tplc="A62A3576">
      <w:start w:val="1"/>
      <w:numFmt w:val="bullet"/>
      <w:lvlText w:val="•"/>
      <w:lvlJc w:val="left"/>
      <w:pPr>
        <w:tabs>
          <w:tab w:val="num" w:pos="720"/>
        </w:tabs>
        <w:ind w:left="720" w:hanging="360"/>
      </w:pPr>
      <w:rPr>
        <w:rFonts w:ascii="Arial" w:hAnsi="Arial" w:hint="default"/>
      </w:rPr>
    </w:lvl>
    <w:lvl w:ilvl="1" w:tplc="38F46D9A" w:tentative="1">
      <w:start w:val="1"/>
      <w:numFmt w:val="bullet"/>
      <w:lvlText w:val="•"/>
      <w:lvlJc w:val="left"/>
      <w:pPr>
        <w:tabs>
          <w:tab w:val="num" w:pos="1440"/>
        </w:tabs>
        <w:ind w:left="1440" w:hanging="360"/>
      </w:pPr>
      <w:rPr>
        <w:rFonts w:ascii="Arial" w:hAnsi="Arial" w:hint="default"/>
      </w:rPr>
    </w:lvl>
    <w:lvl w:ilvl="2" w:tplc="167626D2" w:tentative="1">
      <w:start w:val="1"/>
      <w:numFmt w:val="bullet"/>
      <w:lvlText w:val="•"/>
      <w:lvlJc w:val="left"/>
      <w:pPr>
        <w:tabs>
          <w:tab w:val="num" w:pos="2160"/>
        </w:tabs>
        <w:ind w:left="2160" w:hanging="360"/>
      </w:pPr>
      <w:rPr>
        <w:rFonts w:ascii="Arial" w:hAnsi="Arial" w:hint="default"/>
      </w:rPr>
    </w:lvl>
    <w:lvl w:ilvl="3" w:tplc="CDCED1FC" w:tentative="1">
      <w:start w:val="1"/>
      <w:numFmt w:val="bullet"/>
      <w:lvlText w:val="•"/>
      <w:lvlJc w:val="left"/>
      <w:pPr>
        <w:tabs>
          <w:tab w:val="num" w:pos="2880"/>
        </w:tabs>
        <w:ind w:left="2880" w:hanging="360"/>
      </w:pPr>
      <w:rPr>
        <w:rFonts w:ascii="Arial" w:hAnsi="Arial" w:hint="default"/>
      </w:rPr>
    </w:lvl>
    <w:lvl w:ilvl="4" w:tplc="32345A7A" w:tentative="1">
      <w:start w:val="1"/>
      <w:numFmt w:val="bullet"/>
      <w:lvlText w:val="•"/>
      <w:lvlJc w:val="left"/>
      <w:pPr>
        <w:tabs>
          <w:tab w:val="num" w:pos="3600"/>
        </w:tabs>
        <w:ind w:left="3600" w:hanging="360"/>
      </w:pPr>
      <w:rPr>
        <w:rFonts w:ascii="Arial" w:hAnsi="Arial" w:hint="default"/>
      </w:rPr>
    </w:lvl>
    <w:lvl w:ilvl="5" w:tplc="65A84920" w:tentative="1">
      <w:start w:val="1"/>
      <w:numFmt w:val="bullet"/>
      <w:lvlText w:val="•"/>
      <w:lvlJc w:val="left"/>
      <w:pPr>
        <w:tabs>
          <w:tab w:val="num" w:pos="4320"/>
        </w:tabs>
        <w:ind w:left="4320" w:hanging="360"/>
      </w:pPr>
      <w:rPr>
        <w:rFonts w:ascii="Arial" w:hAnsi="Arial" w:hint="default"/>
      </w:rPr>
    </w:lvl>
    <w:lvl w:ilvl="6" w:tplc="AC361402" w:tentative="1">
      <w:start w:val="1"/>
      <w:numFmt w:val="bullet"/>
      <w:lvlText w:val="•"/>
      <w:lvlJc w:val="left"/>
      <w:pPr>
        <w:tabs>
          <w:tab w:val="num" w:pos="5040"/>
        </w:tabs>
        <w:ind w:left="5040" w:hanging="360"/>
      </w:pPr>
      <w:rPr>
        <w:rFonts w:ascii="Arial" w:hAnsi="Arial" w:hint="default"/>
      </w:rPr>
    </w:lvl>
    <w:lvl w:ilvl="7" w:tplc="E2E8A396" w:tentative="1">
      <w:start w:val="1"/>
      <w:numFmt w:val="bullet"/>
      <w:lvlText w:val="•"/>
      <w:lvlJc w:val="left"/>
      <w:pPr>
        <w:tabs>
          <w:tab w:val="num" w:pos="5760"/>
        </w:tabs>
        <w:ind w:left="5760" w:hanging="360"/>
      </w:pPr>
      <w:rPr>
        <w:rFonts w:ascii="Arial" w:hAnsi="Arial" w:hint="default"/>
      </w:rPr>
    </w:lvl>
    <w:lvl w:ilvl="8" w:tplc="1A8CF7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9C5CCE"/>
    <w:multiLevelType w:val="hybridMultilevel"/>
    <w:tmpl w:val="175ED8E8"/>
    <w:lvl w:ilvl="0" w:tplc="E69C6D6C">
      <w:start w:val="1"/>
      <w:numFmt w:val="bullet"/>
      <w:lvlText w:val="–"/>
      <w:lvlJc w:val="left"/>
      <w:pPr>
        <w:tabs>
          <w:tab w:val="num" w:pos="720"/>
        </w:tabs>
        <w:ind w:left="720" w:hanging="360"/>
      </w:pPr>
      <w:rPr>
        <w:rFonts w:ascii="Arial" w:hAnsi="Arial" w:hint="default"/>
      </w:rPr>
    </w:lvl>
    <w:lvl w:ilvl="1" w:tplc="3F46EC96">
      <w:start w:val="1"/>
      <w:numFmt w:val="bullet"/>
      <w:lvlText w:val="–"/>
      <w:lvlJc w:val="left"/>
      <w:pPr>
        <w:tabs>
          <w:tab w:val="num" w:pos="1440"/>
        </w:tabs>
        <w:ind w:left="1440" w:hanging="360"/>
      </w:pPr>
      <w:rPr>
        <w:rFonts w:ascii="Arial" w:hAnsi="Arial" w:hint="default"/>
      </w:rPr>
    </w:lvl>
    <w:lvl w:ilvl="2" w:tplc="EF4E0302" w:tentative="1">
      <w:start w:val="1"/>
      <w:numFmt w:val="bullet"/>
      <w:lvlText w:val="–"/>
      <w:lvlJc w:val="left"/>
      <w:pPr>
        <w:tabs>
          <w:tab w:val="num" w:pos="2160"/>
        </w:tabs>
        <w:ind w:left="2160" w:hanging="360"/>
      </w:pPr>
      <w:rPr>
        <w:rFonts w:ascii="Arial" w:hAnsi="Arial" w:hint="default"/>
      </w:rPr>
    </w:lvl>
    <w:lvl w:ilvl="3" w:tplc="C65A206C" w:tentative="1">
      <w:start w:val="1"/>
      <w:numFmt w:val="bullet"/>
      <w:lvlText w:val="–"/>
      <w:lvlJc w:val="left"/>
      <w:pPr>
        <w:tabs>
          <w:tab w:val="num" w:pos="2880"/>
        </w:tabs>
        <w:ind w:left="2880" w:hanging="360"/>
      </w:pPr>
      <w:rPr>
        <w:rFonts w:ascii="Arial" w:hAnsi="Arial" w:hint="default"/>
      </w:rPr>
    </w:lvl>
    <w:lvl w:ilvl="4" w:tplc="2F1CB388" w:tentative="1">
      <w:start w:val="1"/>
      <w:numFmt w:val="bullet"/>
      <w:lvlText w:val="–"/>
      <w:lvlJc w:val="left"/>
      <w:pPr>
        <w:tabs>
          <w:tab w:val="num" w:pos="3600"/>
        </w:tabs>
        <w:ind w:left="3600" w:hanging="360"/>
      </w:pPr>
      <w:rPr>
        <w:rFonts w:ascii="Arial" w:hAnsi="Arial" w:hint="default"/>
      </w:rPr>
    </w:lvl>
    <w:lvl w:ilvl="5" w:tplc="042EB00E" w:tentative="1">
      <w:start w:val="1"/>
      <w:numFmt w:val="bullet"/>
      <w:lvlText w:val="–"/>
      <w:lvlJc w:val="left"/>
      <w:pPr>
        <w:tabs>
          <w:tab w:val="num" w:pos="4320"/>
        </w:tabs>
        <w:ind w:left="4320" w:hanging="360"/>
      </w:pPr>
      <w:rPr>
        <w:rFonts w:ascii="Arial" w:hAnsi="Arial" w:hint="default"/>
      </w:rPr>
    </w:lvl>
    <w:lvl w:ilvl="6" w:tplc="A9965782" w:tentative="1">
      <w:start w:val="1"/>
      <w:numFmt w:val="bullet"/>
      <w:lvlText w:val="–"/>
      <w:lvlJc w:val="left"/>
      <w:pPr>
        <w:tabs>
          <w:tab w:val="num" w:pos="5040"/>
        </w:tabs>
        <w:ind w:left="5040" w:hanging="360"/>
      </w:pPr>
      <w:rPr>
        <w:rFonts w:ascii="Arial" w:hAnsi="Arial" w:hint="default"/>
      </w:rPr>
    </w:lvl>
    <w:lvl w:ilvl="7" w:tplc="AD58A552" w:tentative="1">
      <w:start w:val="1"/>
      <w:numFmt w:val="bullet"/>
      <w:lvlText w:val="–"/>
      <w:lvlJc w:val="left"/>
      <w:pPr>
        <w:tabs>
          <w:tab w:val="num" w:pos="5760"/>
        </w:tabs>
        <w:ind w:left="5760" w:hanging="360"/>
      </w:pPr>
      <w:rPr>
        <w:rFonts w:ascii="Arial" w:hAnsi="Arial" w:hint="default"/>
      </w:rPr>
    </w:lvl>
    <w:lvl w:ilvl="8" w:tplc="C95205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72C3F78"/>
    <w:multiLevelType w:val="hybridMultilevel"/>
    <w:tmpl w:val="99FC00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4569A0"/>
    <w:multiLevelType w:val="hybridMultilevel"/>
    <w:tmpl w:val="DC38EA9E"/>
    <w:lvl w:ilvl="0" w:tplc="458677E2">
      <w:start w:val="1"/>
      <w:numFmt w:val="bullet"/>
      <w:lvlText w:val="–"/>
      <w:lvlJc w:val="left"/>
      <w:pPr>
        <w:tabs>
          <w:tab w:val="num" w:pos="720"/>
        </w:tabs>
        <w:ind w:left="720" w:hanging="360"/>
      </w:pPr>
      <w:rPr>
        <w:rFonts w:ascii="Arial" w:hAnsi="Arial" w:hint="default"/>
      </w:rPr>
    </w:lvl>
    <w:lvl w:ilvl="1" w:tplc="B0D2EC00">
      <w:start w:val="1"/>
      <w:numFmt w:val="bullet"/>
      <w:lvlText w:val="–"/>
      <w:lvlJc w:val="left"/>
      <w:pPr>
        <w:tabs>
          <w:tab w:val="num" w:pos="1440"/>
        </w:tabs>
        <w:ind w:left="1440" w:hanging="360"/>
      </w:pPr>
      <w:rPr>
        <w:rFonts w:ascii="Arial" w:hAnsi="Arial" w:hint="default"/>
      </w:rPr>
    </w:lvl>
    <w:lvl w:ilvl="2" w:tplc="4CA861F6" w:tentative="1">
      <w:start w:val="1"/>
      <w:numFmt w:val="bullet"/>
      <w:lvlText w:val="–"/>
      <w:lvlJc w:val="left"/>
      <w:pPr>
        <w:tabs>
          <w:tab w:val="num" w:pos="2160"/>
        </w:tabs>
        <w:ind w:left="2160" w:hanging="360"/>
      </w:pPr>
      <w:rPr>
        <w:rFonts w:ascii="Arial" w:hAnsi="Arial" w:hint="default"/>
      </w:rPr>
    </w:lvl>
    <w:lvl w:ilvl="3" w:tplc="8A3A53CC" w:tentative="1">
      <w:start w:val="1"/>
      <w:numFmt w:val="bullet"/>
      <w:lvlText w:val="–"/>
      <w:lvlJc w:val="left"/>
      <w:pPr>
        <w:tabs>
          <w:tab w:val="num" w:pos="2880"/>
        </w:tabs>
        <w:ind w:left="2880" w:hanging="360"/>
      </w:pPr>
      <w:rPr>
        <w:rFonts w:ascii="Arial" w:hAnsi="Arial" w:hint="default"/>
      </w:rPr>
    </w:lvl>
    <w:lvl w:ilvl="4" w:tplc="2AB8499C" w:tentative="1">
      <w:start w:val="1"/>
      <w:numFmt w:val="bullet"/>
      <w:lvlText w:val="–"/>
      <w:lvlJc w:val="left"/>
      <w:pPr>
        <w:tabs>
          <w:tab w:val="num" w:pos="3600"/>
        </w:tabs>
        <w:ind w:left="3600" w:hanging="360"/>
      </w:pPr>
      <w:rPr>
        <w:rFonts w:ascii="Arial" w:hAnsi="Arial" w:hint="default"/>
      </w:rPr>
    </w:lvl>
    <w:lvl w:ilvl="5" w:tplc="75AA9AE4" w:tentative="1">
      <w:start w:val="1"/>
      <w:numFmt w:val="bullet"/>
      <w:lvlText w:val="–"/>
      <w:lvlJc w:val="left"/>
      <w:pPr>
        <w:tabs>
          <w:tab w:val="num" w:pos="4320"/>
        </w:tabs>
        <w:ind w:left="4320" w:hanging="360"/>
      </w:pPr>
      <w:rPr>
        <w:rFonts w:ascii="Arial" w:hAnsi="Arial" w:hint="default"/>
      </w:rPr>
    </w:lvl>
    <w:lvl w:ilvl="6" w:tplc="C9DEF130" w:tentative="1">
      <w:start w:val="1"/>
      <w:numFmt w:val="bullet"/>
      <w:lvlText w:val="–"/>
      <w:lvlJc w:val="left"/>
      <w:pPr>
        <w:tabs>
          <w:tab w:val="num" w:pos="5040"/>
        </w:tabs>
        <w:ind w:left="5040" w:hanging="360"/>
      </w:pPr>
      <w:rPr>
        <w:rFonts w:ascii="Arial" w:hAnsi="Arial" w:hint="default"/>
      </w:rPr>
    </w:lvl>
    <w:lvl w:ilvl="7" w:tplc="85024010" w:tentative="1">
      <w:start w:val="1"/>
      <w:numFmt w:val="bullet"/>
      <w:lvlText w:val="–"/>
      <w:lvlJc w:val="left"/>
      <w:pPr>
        <w:tabs>
          <w:tab w:val="num" w:pos="5760"/>
        </w:tabs>
        <w:ind w:left="5760" w:hanging="360"/>
      </w:pPr>
      <w:rPr>
        <w:rFonts w:ascii="Arial" w:hAnsi="Arial" w:hint="default"/>
      </w:rPr>
    </w:lvl>
    <w:lvl w:ilvl="8" w:tplc="37D6715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EBB"/>
    <w:rsid w:val="001206A2"/>
    <w:rsid w:val="00375EBB"/>
    <w:rsid w:val="0042323F"/>
    <w:rsid w:val="00C13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3371"/>
  <w15:chartTrackingRefBased/>
  <w15:docId w15:val="{3B8AB338-1BBF-4228-879C-E1FD3CE35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E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69214">
      <w:bodyDiv w:val="1"/>
      <w:marLeft w:val="0"/>
      <w:marRight w:val="0"/>
      <w:marTop w:val="0"/>
      <w:marBottom w:val="0"/>
      <w:divBdr>
        <w:top w:val="none" w:sz="0" w:space="0" w:color="auto"/>
        <w:left w:val="none" w:sz="0" w:space="0" w:color="auto"/>
        <w:bottom w:val="none" w:sz="0" w:space="0" w:color="auto"/>
        <w:right w:val="none" w:sz="0" w:space="0" w:color="auto"/>
      </w:divBdr>
      <w:divsChild>
        <w:div w:id="2110468436">
          <w:marLeft w:val="1166"/>
          <w:marRight w:val="0"/>
          <w:marTop w:val="115"/>
          <w:marBottom w:val="0"/>
          <w:divBdr>
            <w:top w:val="none" w:sz="0" w:space="0" w:color="auto"/>
            <w:left w:val="none" w:sz="0" w:space="0" w:color="auto"/>
            <w:bottom w:val="none" w:sz="0" w:space="0" w:color="auto"/>
            <w:right w:val="none" w:sz="0" w:space="0" w:color="auto"/>
          </w:divBdr>
        </w:div>
      </w:divsChild>
    </w:div>
    <w:div w:id="610940876">
      <w:bodyDiv w:val="1"/>
      <w:marLeft w:val="0"/>
      <w:marRight w:val="0"/>
      <w:marTop w:val="0"/>
      <w:marBottom w:val="0"/>
      <w:divBdr>
        <w:top w:val="none" w:sz="0" w:space="0" w:color="auto"/>
        <w:left w:val="none" w:sz="0" w:space="0" w:color="auto"/>
        <w:bottom w:val="none" w:sz="0" w:space="0" w:color="auto"/>
        <w:right w:val="none" w:sz="0" w:space="0" w:color="auto"/>
      </w:divBdr>
      <w:divsChild>
        <w:div w:id="655888553">
          <w:marLeft w:val="547"/>
          <w:marRight w:val="0"/>
          <w:marTop w:val="134"/>
          <w:marBottom w:val="0"/>
          <w:divBdr>
            <w:top w:val="none" w:sz="0" w:space="0" w:color="auto"/>
            <w:left w:val="none" w:sz="0" w:space="0" w:color="auto"/>
            <w:bottom w:val="none" w:sz="0" w:space="0" w:color="auto"/>
            <w:right w:val="none" w:sz="0" w:space="0" w:color="auto"/>
          </w:divBdr>
        </w:div>
      </w:divsChild>
    </w:div>
    <w:div w:id="2084057458">
      <w:bodyDiv w:val="1"/>
      <w:marLeft w:val="0"/>
      <w:marRight w:val="0"/>
      <w:marTop w:val="0"/>
      <w:marBottom w:val="0"/>
      <w:divBdr>
        <w:top w:val="none" w:sz="0" w:space="0" w:color="auto"/>
        <w:left w:val="none" w:sz="0" w:space="0" w:color="auto"/>
        <w:bottom w:val="none" w:sz="0" w:space="0" w:color="auto"/>
        <w:right w:val="none" w:sz="0" w:space="0" w:color="auto"/>
      </w:divBdr>
      <w:divsChild>
        <w:div w:id="1497040429">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440</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dc:creator>
  <cp:keywords/>
  <dc:description/>
  <cp:lastModifiedBy>OLIVER</cp:lastModifiedBy>
  <cp:revision>1</cp:revision>
  <cp:lastPrinted>2019-03-07T11:08:00Z</cp:lastPrinted>
  <dcterms:created xsi:type="dcterms:W3CDTF">2019-03-07T10:32:00Z</dcterms:created>
  <dcterms:modified xsi:type="dcterms:W3CDTF">2019-03-07T11:12:00Z</dcterms:modified>
</cp:coreProperties>
</file>