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F77" w:rsidRP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The El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Filibusterismo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was written by Jose Rizal as part of his stint as a columnist for the La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Solidaridad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>. The same is true with the essay “The Indolence of the Filipinos.”</w:t>
      </w:r>
    </w:p>
    <w:p w:rsidR="00580905" w:rsidRPr="002048E4" w:rsidRDefault="00580905" w:rsidP="002048E4">
      <w:pPr>
        <w:pStyle w:val="ListParagraph"/>
        <w:numPr>
          <w:ilvl w:val="0"/>
          <w:numId w:val="2"/>
        </w:numPr>
        <w:jc w:val="both"/>
        <w:rPr>
          <w:b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False</w:t>
      </w:r>
    </w:p>
    <w:p w:rsidR="00580905" w:rsidRP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>Jose Rizal did not agree that the Filipinos were indolent. Indolence can be traced back to the colonizers.</w:t>
      </w:r>
    </w:p>
    <w:p w:rsidR="00580905" w:rsidRPr="002048E4" w:rsidRDefault="00580905" w:rsidP="002048E4">
      <w:pPr>
        <w:pStyle w:val="ListParagraph"/>
        <w:numPr>
          <w:ilvl w:val="0"/>
          <w:numId w:val="2"/>
        </w:numPr>
        <w:jc w:val="both"/>
        <w:rPr>
          <w:b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A. Both statements are True</w:t>
      </w:r>
    </w:p>
    <w:p w:rsidR="00580905" w:rsidRP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>Rizal never entertained the use of violence. He only advocated peaceful means to solve conflicts.</w:t>
      </w:r>
    </w:p>
    <w:p w:rsidR="00580905" w:rsidRPr="002048E4" w:rsidRDefault="00580905" w:rsidP="002048E4">
      <w:pPr>
        <w:pStyle w:val="ListParagraph"/>
        <w:numPr>
          <w:ilvl w:val="0"/>
          <w:numId w:val="2"/>
        </w:numPr>
        <w:jc w:val="both"/>
        <w:rPr>
          <w:b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True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>Indolence among the Filipinos was hereditary. That’s because our ancestors were also indolent.</w:t>
      </w:r>
    </w:p>
    <w:p w:rsidR="00580905" w:rsidRPr="00580905" w:rsidRDefault="00580905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, second is False</w:t>
      </w:r>
      <w:r>
        <w:rPr>
          <w:rFonts w:ascii="Roboto" w:hAnsi="Roboto"/>
          <w:color w:val="202124"/>
          <w:spacing w:val="3"/>
          <w:sz w:val="21"/>
          <w:szCs w:val="21"/>
          <w:shd w:val="clear" w:color="auto" w:fill="FFFFFF"/>
        </w:rPr>
        <w:t>.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Both Elias and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Simoun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</w:t>
      </w:r>
      <w:proofErr w:type="gramStart"/>
      <w:r w:rsidRPr="00580905">
        <w:rPr>
          <w:rFonts w:ascii="Roboto" w:hAnsi="Roboto"/>
          <w:color w:val="202124"/>
          <w:spacing w:val="2"/>
          <w:shd w:val="clear" w:color="auto" w:fill="FFFFFF"/>
        </w:rPr>
        <w:t>were</w:t>
      </w:r>
      <w:proofErr w:type="gram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Jose Rizal’s revolutionary alter ego. Both represent Jose Rizal’s revolutionary ideals.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True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>No amount of hard work can make the Filipinos improve their lives back then.</w:t>
      </w:r>
      <w:r w:rsidR="002048E4">
        <w:rPr>
          <w:rFonts w:ascii="Roboto" w:hAnsi="Roboto"/>
          <w:color w:val="202124"/>
          <w:spacing w:val="2"/>
          <w:shd w:val="clear" w:color="auto" w:fill="FFFFFF"/>
        </w:rPr>
        <w:t xml:space="preserve"> </w:t>
      </w:r>
      <w:r w:rsidRPr="00580905">
        <w:rPr>
          <w:rFonts w:ascii="Roboto" w:hAnsi="Roboto"/>
          <w:color w:val="202124"/>
          <w:spacing w:val="2"/>
          <w:shd w:val="clear" w:color="auto" w:fill="FFFFFF"/>
        </w:rPr>
        <w:t>It has something to do with the Spanish colonial government’s policies.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48E4">
        <w:rPr>
          <w:rFonts w:ascii="Roboto" w:eastAsia="Times New Roman" w:hAnsi="Roboto" w:cs="Times New Roman"/>
          <w:b/>
          <w:color w:val="202124"/>
          <w:spacing w:val="3"/>
          <w:sz w:val="21"/>
          <w:szCs w:val="21"/>
        </w:rPr>
        <w:t>Both statements are True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Jose has never contemplated the use of force to free the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Philippines.That’s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why he did not agree to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Bonifacio’s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KKK.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False, second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.</w:t>
      </w:r>
    </w:p>
    <w:p w:rsidR="002048E4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Jose Rizal said that the backwardness of the Philippines was due to the indolence of the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Filipinos.The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Spaniards said it was the cause of the backwardness of the Philippines.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False, second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.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Maria Clara represented Leonor Rivera in the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Noli.In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the </w:t>
      </w:r>
      <w:proofErr w:type="spellStart"/>
      <w:proofErr w:type="gramStart"/>
      <w:r w:rsidRPr="00580905">
        <w:rPr>
          <w:rFonts w:ascii="Roboto" w:hAnsi="Roboto"/>
          <w:color w:val="202124"/>
          <w:spacing w:val="2"/>
          <w:shd w:val="clear" w:color="auto" w:fill="FFFFFF"/>
        </w:rPr>
        <w:t>Fili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>,</w:t>
      </w:r>
      <w:proofErr w:type="gram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it was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Juli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who represented Leonor.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, second is False.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Indolence in the Philippines is a chronic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malady.The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Filipinos have always been what they are.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, second is False.</w:t>
      </w:r>
    </w:p>
    <w:p w:rsidR="002048E4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The El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Fili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was called the novel of the heart. It is because of the emotions you feel when reading it.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False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Colonial education is a failure because it is not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useful.It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is because it is focused more on religion than anything else.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False, second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.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The death of Elias and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Simoun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signifies Jose Rizal’s idea that revolution will never bring change. The clamor for education proves his fondness for reforms.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False, second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.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It is more difficult to work in a tropical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climate.The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Spaniards do not know this because they live in a temperate climate.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True</w:t>
      </w:r>
    </w:p>
    <w:p w:rsidR="002048E4" w:rsidRPr="002048E4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proofErr w:type="spellStart"/>
      <w:r w:rsidRPr="00580905">
        <w:rPr>
          <w:rFonts w:ascii="Roboto" w:eastAsia="Times New Roman" w:hAnsi="Roboto" w:cs="Times New Roman"/>
          <w:color w:val="202124"/>
          <w:spacing w:val="2"/>
          <w:sz w:val="24"/>
          <w:szCs w:val="24"/>
        </w:rPr>
        <w:lastRenderedPageBreak/>
        <w:t>Filibustero</w:t>
      </w:r>
      <w:proofErr w:type="spellEnd"/>
      <w:r w:rsidRPr="00580905">
        <w:rPr>
          <w:rFonts w:ascii="Roboto" w:eastAsia="Times New Roman" w:hAnsi="Roboto" w:cs="Times New Roman"/>
          <w:color w:val="202124"/>
          <w:spacing w:val="2"/>
          <w:sz w:val="24"/>
          <w:szCs w:val="24"/>
        </w:rPr>
        <w:t xml:space="preserve"> means pirate or </w:t>
      </w:r>
      <w:proofErr w:type="spellStart"/>
      <w:r w:rsidRPr="00580905">
        <w:rPr>
          <w:rFonts w:ascii="Roboto" w:eastAsia="Times New Roman" w:hAnsi="Roboto" w:cs="Times New Roman"/>
          <w:color w:val="202124"/>
          <w:spacing w:val="2"/>
          <w:sz w:val="24"/>
          <w:szCs w:val="24"/>
        </w:rPr>
        <w:t>tulisan.It</w:t>
      </w:r>
      <w:proofErr w:type="spellEnd"/>
      <w:r w:rsidRPr="00580905">
        <w:rPr>
          <w:rFonts w:ascii="Roboto" w:eastAsia="Times New Roman" w:hAnsi="Roboto" w:cs="Times New Roman"/>
          <w:color w:val="202124"/>
          <w:spacing w:val="2"/>
          <w:sz w:val="24"/>
          <w:szCs w:val="24"/>
        </w:rPr>
        <w:t xml:space="preserve"> also implies corruption and greed.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, second is False.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>
        <w:rPr>
          <w:rFonts w:ascii="Roboto" w:hAnsi="Roboto"/>
          <w:color w:val="202124"/>
          <w:spacing w:val="2"/>
          <w:shd w:val="clear" w:color="auto" w:fill="FFFFFF"/>
        </w:rPr>
        <w:t>Heroes have a concept of a nation and struggle for the nation’s freedom. Heroes define and contribute to a system or life of freedom and order for a nation.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True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>Heroes neither contribute to the quality of life nor the destiny of a nation. Heroes are part of the people’s expression.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True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>The choice of heroes involves the entire process that made a particular person a hero. Heroes think only of the present, that is, the here and the now.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 xml:space="preserve">First statement is </w:t>
      </w:r>
      <w:proofErr w:type="gramStart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True</w:t>
      </w:r>
      <w:proofErr w:type="gramEnd"/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, second is False.</w:t>
      </w:r>
    </w:p>
    <w:p w:rsidR="00580905" w:rsidRDefault="00580905" w:rsidP="002048E4">
      <w:pPr>
        <w:pStyle w:val="ListParagraph"/>
        <w:numPr>
          <w:ilvl w:val="0"/>
          <w:numId w:val="1"/>
        </w:numPr>
        <w:jc w:val="both"/>
        <w:rPr>
          <w:rFonts w:ascii="Roboto" w:hAnsi="Roboto"/>
          <w:color w:val="202124"/>
          <w:spacing w:val="2"/>
          <w:shd w:val="clear" w:color="auto" w:fill="FFFFFF"/>
        </w:rPr>
      </w:pPr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Both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Melchora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Silang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and Gabriela Aquino are national heroes according to the technical committee of the National Heroes Commission. Both Andres </w:t>
      </w:r>
      <w:proofErr w:type="spellStart"/>
      <w:r w:rsidRPr="00580905">
        <w:rPr>
          <w:rFonts w:ascii="Roboto" w:hAnsi="Roboto"/>
          <w:color w:val="202124"/>
          <w:spacing w:val="2"/>
          <w:shd w:val="clear" w:color="auto" w:fill="FFFFFF"/>
        </w:rPr>
        <w:t>Bonifacio</w:t>
      </w:r>
      <w:proofErr w:type="spellEnd"/>
      <w:r w:rsidRPr="00580905">
        <w:rPr>
          <w:rFonts w:ascii="Roboto" w:hAnsi="Roboto"/>
          <w:color w:val="202124"/>
          <w:spacing w:val="2"/>
          <w:shd w:val="clear" w:color="auto" w:fill="FFFFFF"/>
        </w:rPr>
        <w:t xml:space="preserve"> and Emilio Aguinaldo are national heroes according to the technical committee of the National Heroes Commission.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jc w:val="both"/>
        <w:rPr>
          <w:rFonts w:ascii="Roboto" w:hAnsi="Roboto"/>
          <w:b/>
          <w:color w:val="202124"/>
          <w:spacing w:val="2"/>
          <w:shd w:val="clear" w:color="auto" w:fill="FFFFFF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True</w:t>
      </w:r>
    </w:p>
    <w:p w:rsidR="00580905" w:rsidRDefault="00580905" w:rsidP="002048E4">
      <w:pPr>
        <w:pStyle w:val="ListParagraph"/>
        <w:numPr>
          <w:ilvl w:val="0"/>
          <w:numId w:val="1"/>
        </w:numPr>
        <w:shd w:val="clear" w:color="auto" w:fill="FFFFFF"/>
        <w:spacing w:after="0"/>
        <w:jc w:val="both"/>
        <w:rPr>
          <w:rFonts w:ascii="Roboto" w:eastAsia="Times New Roman" w:hAnsi="Roboto" w:cs="Times New Roman"/>
          <w:color w:val="202124"/>
          <w:spacing w:val="2"/>
          <w:sz w:val="24"/>
          <w:szCs w:val="24"/>
        </w:rPr>
      </w:pPr>
      <w:r w:rsidRPr="00580905">
        <w:rPr>
          <w:rFonts w:ascii="Roboto" w:eastAsia="Times New Roman" w:hAnsi="Roboto" w:cs="Times New Roman"/>
          <w:color w:val="202124"/>
          <w:spacing w:val="2"/>
          <w:sz w:val="24"/>
          <w:szCs w:val="24"/>
        </w:rPr>
        <w:t xml:space="preserve">Sultan </w:t>
      </w:r>
      <w:proofErr w:type="spellStart"/>
      <w:r w:rsidRPr="00580905">
        <w:rPr>
          <w:rFonts w:ascii="Roboto" w:eastAsia="Times New Roman" w:hAnsi="Roboto" w:cs="Times New Roman"/>
          <w:color w:val="202124"/>
          <w:spacing w:val="2"/>
          <w:sz w:val="24"/>
          <w:szCs w:val="24"/>
        </w:rPr>
        <w:t>Kudarat</w:t>
      </w:r>
      <w:proofErr w:type="spellEnd"/>
      <w:r w:rsidRPr="00580905">
        <w:rPr>
          <w:rFonts w:ascii="Roboto" w:eastAsia="Times New Roman" w:hAnsi="Roboto" w:cs="Times New Roman"/>
          <w:color w:val="202124"/>
          <w:spacing w:val="2"/>
          <w:sz w:val="24"/>
          <w:szCs w:val="24"/>
        </w:rPr>
        <w:t xml:space="preserve"> is a national hero according to the technical committee of the National Heroes Commission. Juan Luna is a national hero according to the technical committee of the National Heroes Commission.</w:t>
      </w:r>
    </w:p>
    <w:p w:rsidR="002048E4" w:rsidRPr="002048E4" w:rsidRDefault="002048E4" w:rsidP="002048E4">
      <w:pPr>
        <w:pStyle w:val="ListParagraph"/>
        <w:numPr>
          <w:ilvl w:val="0"/>
          <w:numId w:val="2"/>
        </w:numPr>
        <w:shd w:val="clear" w:color="auto" w:fill="FFFFFF"/>
        <w:spacing w:after="0"/>
        <w:jc w:val="both"/>
        <w:rPr>
          <w:rFonts w:ascii="Roboto" w:eastAsia="Times New Roman" w:hAnsi="Roboto" w:cs="Times New Roman"/>
          <w:b/>
          <w:color w:val="202124"/>
          <w:spacing w:val="2"/>
          <w:sz w:val="24"/>
          <w:szCs w:val="24"/>
        </w:rPr>
      </w:pPr>
      <w:r w:rsidRPr="002048E4">
        <w:rPr>
          <w:rFonts w:ascii="Roboto" w:hAnsi="Roboto"/>
          <w:b/>
          <w:color w:val="202124"/>
          <w:spacing w:val="3"/>
          <w:sz w:val="21"/>
          <w:szCs w:val="21"/>
          <w:shd w:val="clear" w:color="auto" w:fill="FFFFFF"/>
        </w:rPr>
        <w:t>Both statements are True</w:t>
      </w:r>
    </w:p>
    <w:p w:rsidR="002048E4" w:rsidRPr="002048E4" w:rsidRDefault="002048E4" w:rsidP="002048E4">
      <w:pPr>
        <w:shd w:val="clear" w:color="auto" w:fill="FFFFFF"/>
        <w:spacing w:after="0"/>
        <w:jc w:val="both"/>
        <w:rPr>
          <w:rFonts w:ascii="Roboto" w:eastAsia="Times New Roman" w:hAnsi="Roboto" w:cs="Times New Roman"/>
          <w:b/>
          <w:color w:val="202124"/>
          <w:spacing w:val="2"/>
          <w:sz w:val="24"/>
          <w:szCs w:val="24"/>
        </w:rPr>
      </w:pPr>
      <w:bookmarkStart w:id="0" w:name="_GoBack"/>
      <w:bookmarkEnd w:id="0"/>
    </w:p>
    <w:p w:rsidR="00580905" w:rsidRPr="00580905" w:rsidRDefault="00580905" w:rsidP="002048E4">
      <w:pPr>
        <w:jc w:val="both"/>
        <w:rPr>
          <w:rFonts w:ascii="Roboto" w:hAnsi="Roboto"/>
          <w:color w:val="202124"/>
          <w:spacing w:val="2"/>
          <w:shd w:val="clear" w:color="auto" w:fill="FFFFFF"/>
        </w:rPr>
      </w:pPr>
    </w:p>
    <w:p w:rsidR="00580905" w:rsidRDefault="00580905" w:rsidP="002048E4">
      <w:pPr>
        <w:jc w:val="both"/>
        <w:rPr>
          <w:rFonts w:ascii="Roboto" w:hAnsi="Roboto"/>
          <w:color w:val="202124"/>
          <w:spacing w:val="2"/>
          <w:shd w:val="clear" w:color="auto" w:fill="FFFFFF"/>
        </w:rPr>
      </w:pPr>
    </w:p>
    <w:p w:rsidR="00580905" w:rsidRPr="00580905" w:rsidRDefault="00580905" w:rsidP="002048E4">
      <w:pPr>
        <w:jc w:val="both"/>
        <w:rPr>
          <w:rFonts w:ascii="Roboto" w:hAnsi="Roboto"/>
          <w:color w:val="202124"/>
          <w:spacing w:val="2"/>
          <w:shd w:val="clear" w:color="auto" w:fill="FFFFFF"/>
        </w:rPr>
      </w:pPr>
    </w:p>
    <w:sectPr w:rsidR="00580905" w:rsidRPr="005809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0000000000000000000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2107A"/>
    <w:multiLevelType w:val="hybridMultilevel"/>
    <w:tmpl w:val="10D4E842"/>
    <w:lvl w:ilvl="0" w:tplc="8FA895AA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A072D7D"/>
    <w:multiLevelType w:val="hybridMultilevel"/>
    <w:tmpl w:val="F26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905"/>
    <w:rsid w:val="002048E4"/>
    <w:rsid w:val="00580905"/>
    <w:rsid w:val="006D1AB5"/>
    <w:rsid w:val="0087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905"/>
    <w:pPr>
      <w:ind w:left="720"/>
      <w:contextualSpacing/>
    </w:pPr>
  </w:style>
  <w:style w:type="character" w:customStyle="1" w:styleId="docssharedwiztogglelabeledlabeltext">
    <w:name w:val="docssharedwiztogglelabeledlabeltext"/>
    <w:basedOn w:val="DefaultParagraphFont"/>
    <w:rsid w:val="002048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905"/>
    <w:pPr>
      <w:ind w:left="720"/>
      <w:contextualSpacing/>
    </w:pPr>
  </w:style>
  <w:style w:type="character" w:customStyle="1" w:styleId="docssharedwiztogglelabeledlabeltext">
    <w:name w:val="docssharedwiztogglelabeledlabeltext"/>
    <w:basedOn w:val="DefaultParagraphFont"/>
    <w:rsid w:val="00204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1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1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2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9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1813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05025880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845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0078482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784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0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897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131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735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94233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8482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5361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850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13949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554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960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910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34964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09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301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31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15824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434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316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39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6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7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1678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3658602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87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98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734834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302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34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278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797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49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765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94134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651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014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20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80977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989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9490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100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33472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715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776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23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62540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714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029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365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699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1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8993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2607127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2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963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931736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58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15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25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616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217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95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83391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635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765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878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24780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558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541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15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17182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743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5651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408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98602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861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22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94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90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398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9453112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32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8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9369718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392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45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23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555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07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49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617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43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130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95523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1718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964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201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8856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016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723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881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48067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13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8489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472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81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0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709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6089296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52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8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8888809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298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969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059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7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784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860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00420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07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0184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773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89729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036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5689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9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70672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019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8369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747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55887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346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588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815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955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3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05165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0080871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60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52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638621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18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485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330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7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059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89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1334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51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1716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010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49397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915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8382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369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704499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696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2240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279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4319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46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2553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2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87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1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0079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4497350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14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1329069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094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56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09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7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39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85407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098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3148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98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37226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697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803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737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7868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729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7820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472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67769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661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4646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11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76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1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3672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51106747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24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100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8246298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825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398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6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835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04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654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36749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77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2518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179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81571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656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3516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336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17258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265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385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028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32911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202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827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450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36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611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8843937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61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24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6122053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571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06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3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107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789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49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69374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165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132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20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48729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153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9111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137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53202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913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2902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143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1421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88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006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660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9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94179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70884223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38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893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841738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904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822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77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502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956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09596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069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4444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532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49047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823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28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393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84151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07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6943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52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87480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845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1289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65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24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66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2341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3282679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9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36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0335910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77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78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8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03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975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566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47042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53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9379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956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33551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6643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6132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023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69129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69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8408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94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51083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353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290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53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835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50940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9314805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77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5595268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583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8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647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12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885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300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21690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819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662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547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56473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711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343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23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63431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486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854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592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58252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425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6282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414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10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1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015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59436334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88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371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4095090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445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79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81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185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989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26573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347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7690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7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18671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265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4412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07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06493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203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8249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24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31172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942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4466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16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63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46217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01761443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58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023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6654174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666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09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3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16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153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531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68113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22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064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964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83862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845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005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09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30305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050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649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395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54024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993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241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781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20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0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32676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3178639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72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556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703270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041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94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21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461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297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9892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20352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3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114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794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690227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330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6935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279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70125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581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5264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65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01663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59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618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12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17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53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06090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4068073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53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4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685577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138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46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879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10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359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89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19749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631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7205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595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04873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282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7895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896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87083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383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8315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384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08603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16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213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81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14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5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7332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5116423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978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04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8079503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183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04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40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763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190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621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71514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44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079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239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706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292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0465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18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03688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319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622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671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110151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069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734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82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760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60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96781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36721437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27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4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8793172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55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91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56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008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20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2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94256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921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3956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08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58467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2723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7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582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453211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274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6124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314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7421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116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28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281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04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16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3729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811281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37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79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614079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693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50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16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97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780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80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44417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1509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8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253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12894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542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2357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255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18589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621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619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446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5327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404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521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29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394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33863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7338294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55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82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521265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888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85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0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37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80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745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40058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83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376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318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14191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330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4496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173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195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514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2183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943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27902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93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613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29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56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4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671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4542395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71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75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0805029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789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1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306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53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90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306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10011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024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54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90436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645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481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530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33985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659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920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24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46754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512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026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989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71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76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679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1651571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89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68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521649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419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58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507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522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11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72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14823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223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0005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672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76289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608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77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27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52568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773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1385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83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86097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45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8691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753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51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93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422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54764186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30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4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39937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857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02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427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996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909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873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83971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487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9173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791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44997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971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666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606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8807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965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910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89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466381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764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348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351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31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1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8359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5240465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79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433306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88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42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37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65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00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26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0279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295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801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133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28153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4554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8415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624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013502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913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262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270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6165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5911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5643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840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91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14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58034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3481871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27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940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0994525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668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91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54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089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575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014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71164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048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7964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546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08292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580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5456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281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67378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083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39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9557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54025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625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405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904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61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6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74768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3141761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14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9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543499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9827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53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89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989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883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568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58744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3780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612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384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80940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626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7531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570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44403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35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4065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6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40513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020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338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7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78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7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54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1454630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84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767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080659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186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57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35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817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034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764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25970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7465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718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017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25999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85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7271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145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83095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339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2899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3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3456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691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8583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30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61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2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55619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9854964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062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7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069540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64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33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84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347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585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831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61007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814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671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05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38210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295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512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647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9361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869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4793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89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32211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5837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687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30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764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2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4311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3024647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5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096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2346544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260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40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030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989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4886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480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3873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080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915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8684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53738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922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9618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42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41098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8331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2795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99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63469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8820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896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48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615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9886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31394873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84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8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5299453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93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77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9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187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785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239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69443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617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4224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96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49753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41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7182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953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79698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066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4758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676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46803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547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2733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025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398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7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9835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5961537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005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936758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013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35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98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69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806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345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74843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640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5242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05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29667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89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8878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232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65508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523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8953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530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74159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12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4566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54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663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67412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28727273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71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1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4460228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389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8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230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17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68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253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66171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1256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5825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945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74576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875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4968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48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36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563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7263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200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36998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838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945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8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12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3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526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0689370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16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73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3442909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549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963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597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38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961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929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431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107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7343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34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90092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426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203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396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48855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86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4533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717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78430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3771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9073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21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25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04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3403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90587043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425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45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7254462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545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64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4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044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1454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647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43346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0279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9508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760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843474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779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919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877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32852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101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667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37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57354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949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708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986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482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1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45158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836414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8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7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8288311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727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67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799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6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857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413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19233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362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09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782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79560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252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7637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354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45517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073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6778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24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65759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2485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4431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180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80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91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83330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45097734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516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569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9934696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257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845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19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0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39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12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49181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058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4691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48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06225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5734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8150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4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73200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4561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6060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863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94794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455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9492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67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9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4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65600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49828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72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2020-07-26T04:26:00Z</dcterms:created>
  <dcterms:modified xsi:type="dcterms:W3CDTF">2020-07-26T04:44:00Z</dcterms:modified>
</cp:coreProperties>
</file>