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jc w:val="center"/>
        <w:rPr>
          <w:rFonts w:ascii="Arial" w:cs="Arial" w:hAnsi="Arial" w:hint="default"/>
          <w:b/>
          <w:bCs/>
          <w:sz w:val="24"/>
          <w:szCs w:val="24"/>
          <w:lang w:val="en-PH"/>
        </w:rPr>
      </w:pPr>
      <w:r>
        <w:rPr>
          <w:rFonts w:ascii="Arial" w:cs="Arial" w:hAnsi="Arial" w:hint="default"/>
          <w:b/>
          <w:bCs/>
          <w:sz w:val="24"/>
          <w:szCs w:val="24"/>
          <w:lang w:val="en-PH"/>
        </w:rPr>
        <w:t>THE IMPRESSION ABOUT THE IMPLEMENTATION OF THE ROTC TO THE SENIOR HIGH SCHOOL STUDENTS</w:t>
      </w:r>
    </w:p>
    <w:p>
      <w:pPr>
        <w:pStyle w:val="style0"/>
        <w:jc w:val="center"/>
        <w:rPr>
          <w:rFonts w:ascii="Arial" w:cs="Arial" w:hAnsi="Arial" w:hint="default"/>
          <w:b/>
          <w:bCs/>
          <w:sz w:val="24"/>
          <w:szCs w:val="24"/>
          <w:lang w:val="en-PH"/>
        </w:rPr>
      </w:pPr>
    </w:p>
    <w:p>
      <w:pPr>
        <w:pStyle w:val="style0"/>
        <w:jc w:val="center"/>
        <w:rPr>
          <w:rFonts w:ascii="Arial" w:cs="Arial" w:hAnsi="Arial" w:hint="default"/>
          <w:b/>
          <w:bCs/>
          <w:sz w:val="24"/>
          <w:szCs w:val="24"/>
          <w:lang w:val="en-PH"/>
        </w:rPr>
      </w:pPr>
    </w:p>
    <w:p>
      <w:pPr>
        <w:pStyle w:val="style0"/>
        <w:jc w:val="center"/>
        <w:rPr>
          <w:rFonts w:ascii="Arial" w:cs="Arial" w:hAnsi="Arial" w:hint="default"/>
          <w:b/>
          <w:bCs/>
          <w:sz w:val="24"/>
          <w:szCs w:val="24"/>
          <w:lang w:val="en-PH"/>
        </w:rPr>
      </w:pPr>
    </w:p>
    <w:p>
      <w:pPr>
        <w:pStyle w:val="style0"/>
        <w:jc w:val="center"/>
        <w:rPr>
          <w:rFonts w:ascii="Arial" w:cs="Arial" w:hAnsi="Arial" w:hint="default"/>
          <w:b/>
          <w:bCs/>
          <w:sz w:val="24"/>
          <w:szCs w:val="24"/>
          <w:lang w:val="en-PH"/>
        </w:rPr>
      </w:pPr>
    </w:p>
    <w:p>
      <w:pPr>
        <w:pStyle w:val="style0"/>
        <w:jc w:val="center"/>
        <w:rPr>
          <w:rFonts w:ascii="Arial" w:cs="Arial" w:hAnsi="Arial" w:hint="default"/>
          <w:b/>
          <w:bCs/>
          <w:sz w:val="24"/>
          <w:szCs w:val="24"/>
          <w:lang w:val="en-PH"/>
        </w:rPr>
      </w:pPr>
    </w:p>
    <w:p>
      <w:pPr>
        <w:pStyle w:val="style0"/>
        <w:jc w:val="center"/>
        <w:rPr>
          <w:rFonts w:ascii="Arial" w:cs="Arial" w:hAnsi="Arial" w:hint="default"/>
          <w:b/>
          <w:bCs/>
          <w:sz w:val="24"/>
          <w:szCs w:val="24"/>
          <w:lang w:val="en-PH"/>
        </w:rPr>
      </w:pPr>
    </w:p>
    <w:p>
      <w:pPr>
        <w:pStyle w:val="style0"/>
        <w:jc w:val="center"/>
        <w:rPr>
          <w:rFonts w:ascii="Arial" w:cs="Arial" w:hAnsi="Arial" w:hint="default"/>
          <w:b/>
          <w:bCs/>
          <w:sz w:val="24"/>
          <w:szCs w:val="24"/>
          <w:lang w:val="en-PH"/>
        </w:rPr>
      </w:pPr>
    </w:p>
    <w:p>
      <w:pPr>
        <w:pStyle w:val="style0"/>
        <w:jc w:val="center"/>
        <w:rPr>
          <w:rFonts w:ascii="Arial" w:cs="Arial" w:hAnsi="Arial"/>
          <w:sz w:val="24"/>
          <w:szCs w:val="24"/>
        </w:rPr>
      </w:pPr>
      <w:r>
        <w:rPr>
          <w:rFonts w:ascii="Arial" w:cs="Arial" w:hAnsi="Arial"/>
          <w:sz w:val="24"/>
          <w:szCs w:val="24"/>
        </w:rPr>
        <w:t>A Partial Fulfillment of Practical Research I</w:t>
      </w:r>
    </w:p>
    <w:p>
      <w:pPr>
        <w:pStyle w:val="style0"/>
        <w:jc w:val="center"/>
        <w:rPr>
          <w:rFonts w:ascii="Arial" w:cs="Arial" w:hAnsi="Arial" w:hint="default"/>
          <w:b/>
          <w:bCs/>
          <w:sz w:val="24"/>
          <w:szCs w:val="24"/>
          <w:lang w:val="en-PH"/>
        </w:rPr>
      </w:pPr>
    </w:p>
    <w:p>
      <w:pPr>
        <w:pStyle w:val="style0"/>
        <w:jc w:val="center"/>
        <w:rPr>
          <w:rFonts w:ascii="Arial" w:cs="Arial" w:hAnsi="Arial" w:hint="default"/>
          <w:b/>
          <w:bCs/>
          <w:sz w:val="24"/>
          <w:szCs w:val="24"/>
          <w:lang w:val="en-PH"/>
        </w:rPr>
      </w:pPr>
    </w:p>
    <w:p>
      <w:pPr>
        <w:pStyle w:val="style0"/>
        <w:jc w:val="center"/>
        <w:rPr>
          <w:rFonts w:ascii="Arial" w:cs="Arial" w:hAnsi="Arial" w:hint="default"/>
          <w:b/>
          <w:bCs/>
          <w:sz w:val="24"/>
          <w:szCs w:val="24"/>
          <w:lang w:val="en-PH"/>
        </w:rPr>
      </w:pPr>
    </w:p>
    <w:p>
      <w:pPr>
        <w:pStyle w:val="style0"/>
        <w:jc w:val="both"/>
        <w:rPr>
          <w:rFonts w:ascii="Arial" w:cs="Arial" w:hAnsi="Arial" w:hint="default"/>
          <w:b/>
          <w:bCs/>
          <w:sz w:val="24"/>
          <w:szCs w:val="24"/>
          <w:lang w:val="en-PH"/>
        </w:rPr>
      </w:pPr>
    </w:p>
    <w:p>
      <w:pPr>
        <w:pStyle w:val="style0"/>
        <w:jc w:val="center"/>
        <w:rPr>
          <w:rFonts w:ascii="Arial" w:cs="Arial" w:hAnsi="Arial" w:hint="default"/>
          <w:b/>
          <w:bCs/>
          <w:sz w:val="24"/>
          <w:szCs w:val="24"/>
          <w:lang w:val="en-PH"/>
        </w:rPr>
      </w:pPr>
    </w:p>
    <w:p>
      <w:pPr>
        <w:pStyle w:val="style0"/>
        <w:jc w:val="center"/>
        <w:rPr>
          <w:rFonts w:ascii="Arial" w:cs="Arial" w:hAnsi="Arial" w:hint="default"/>
          <w:b/>
          <w:bCs/>
          <w:sz w:val="24"/>
          <w:szCs w:val="24"/>
          <w:lang w:val="en-PH"/>
        </w:rPr>
      </w:pPr>
    </w:p>
    <w:p>
      <w:pPr>
        <w:pStyle w:val="style0"/>
        <w:jc w:val="center"/>
        <w:rPr>
          <w:rFonts w:ascii="Arial" w:cs="Arial" w:hAnsi="Arial" w:hint="default"/>
          <w:b/>
          <w:bCs/>
          <w:sz w:val="24"/>
          <w:szCs w:val="24"/>
          <w:lang w:val="en-PH"/>
        </w:rPr>
      </w:pPr>
    </w:p>
    <w:p>
      <w:pPr>
        <w:pStyle w:val="style0"/>
        <w:jc w:val="center"/>
        <w:rPr>
          <w:rFonts w:ascii="Arial" w:cs="Arial" w:hAnsi="Arial" w:hint="default"/>
          <w:b/>
          <w:bCs/>
          <w:sz w:val="24"/>
          <w:szCs w:val="24"/>
          <w:lang w:val="en-PH"/>
        </w:rPr>
      </w:pPr>
    </w:p>
    <w:p>
      <w:pPr>
        <w:pStyle w:val="style0"/>
        <w:jc w:val="center"/>
        <w:rPr>
          <w:rFonts w:ascii="Arial" w:cs="Arial" w:hAnsi="Arial"/>
          <w:sz w:val="24"/>
          <w:szCs w:val="24"/>
        </w:rPr>
      </w:pPr>
    </w:p>
    <w:p>
      <w:pPr>
        <w:pStyle w:val="style0"/>
        <w:spacing w:lineRule="auto" w:line="360"/>
        <w:jc w:val="center"/>
        <w:rPr>
          <w:rFonts w:ascii="Arial" w:cs="Arial" w:hAnsi="Arial"/>
          <w:sz w:val="24"/>
          <w:szCs w:val="24"/>
          <w:lang w:val="en-PH"/>
        </w:rPr>
      </w:pPr>
      <w:r>
        <w:rPr>
          <w:rFonts w:ascii="Arial" w:cs="Arial" w:hAnsi="Arial"/>
          <w:sz w:val="24"/>
          <w:szCs w:val="24"/>
        </w:rPr>
        <w:t>Researcher</w:t>
      </w:r>
      <w:r>
        <w:rPr>
          <w:rFonts w:ascii="Arial" w:cs="Arial" w:hAnsi="Arial"/>
          <w:sz w:val="24"/>
          <w:szCs w:val="24"/>
          <w:lang w:val="en-PH"/>
        </w:rPr>
        <w:t>:</w:t>
      </w:r>
    </w:p>
    <w:p>
      <w:pPr>
        <w:pStyle w:val="style0"/>
        <w:spacing w:lineRule="auto" w:line="360"/>
        <w:jc w:val="center"/>
        <w:rPr>
          <w:rFonts w:ascii="Arial" w:cs="Arial" w:hAnsi="Arial"/>
          <w:sz w:val="24"/>
          <w:szCs w:val="24"/>
          <w:lang w:val="en-PH"/>
        </w:rPr>
      </w:pPr>
      <w:r>
        <w:rPr>
          <w:rFonts w:ascii="Arial" w:cs="Arial" w:hAnsi="Arial"/>
          <w:sz w:val="24"/>
          <w:szCs w:val="24"/>
          <w:lang w:val="en-PH"/>
        </w:rPr>
        <w:t>Mechaella Marie M. Gallaza</w:t>
      </w:r>
    </w:p>
    <w:p>
      <w:pPr>
        <w:pStyle w:val="style0"/>
        <w:spacing w:lineRule="auto" w:line="360"/>
        <w:jc w:val="center"/>
        <w:rPr>
          <w:rFonts w:ascii="Arial" w:cs="Arial" w:hAnsi="Arial"/>
          <w:sz w:val="24"/>
          <w:szCs w:val="24"/>
        </w:rPr>
      </w:pPr>
    </w:p>
    <w:p>
      <w:pPr>
        <w:pStyle w:val="style0"/>
        <w:spacing w:lineRule="auto" w:line="360"/>
        <w:jc w:val="center"/>
        <w:rPr>
          <w:rFonts w:ascii="Arial" w:cs="Arial" w:hAnsi="Arial"/>
          <w:sz w:val="24"/>
          <w:szCs w:val="24"/>
        </w:rPr>
      </w:pPr>
    </w:p>
    <w:p>
      <w:pPr>
        <w:pStyle w:val="style0"/>
        <w:spacing w:lineRule="auto" w:line="360"/>
        <w:jc w:val="both"/>
        <w:rPr>
          <w:rFonts w:ascii="Arial" w:cs="Arial" w:hAnsi="Arial"/>
          <w:sz w:val="24"/>
          <w:szCs w:val="24"/>
        </w:rPr>
      </w:pPr>
    </w:p>
    <w:p>
      <w:pPr>
        <w:pStyle w:val="style0"/>
        <w:spacing w:lineRule="auto" w:line="360"/>
        <w:jc w:val="center"/>
        <w:rPr>
          <w:rFonts w:ascii="Arial" w:cs="Arial" w:hAnsi="Arial"/>
          <w:sz w:val="24"/>
          <w:szCs w:val="24"/>
        </w:rPr>
      </w:pPr>
    </w:p>
    <w:p>
      <w:pPr>
        <w:pStyle w:val="style0"/>
        <w:spacing w:lineRule="auto" w:line="360"/>
        <w:jc w:val="center"/>
        <w:rPr>
          <w:rFonts w:ascii="Arial" w:cs="Arial" w:hAnsi="Arial"/>
          <w:sz w:val="24"/>
          <w:szCs w:val="24"/>
        </w:rPr>
      </w:pPr>
    </w:p>
    <w:p>
      <w:pPr>
        <w:pStyle w:val="style0"/>
        <w:spacing w:lineRule="auto" w:line="360"/>
        <w:jc w:val="both"/>
        <w:rPr>
          <w:rFonts w:ascii="Arial" w:cs="Arial" w:hAnsi="Arial"/>
          <w:sz w:val="24"/>
          <w:szCs w:val="24"/>
        </w:rPr>
      </w:pPr>
    </w:p>
    <w:p>
      <w:pPr>
        <w:pStyle w:val="style0"/>
        <w:spacing w:lineRule="auto" w:line="360"/>
        <w:jc w:val="center"/>
        <w:rPr>
          <w:rFonts w:ascii="Arial" w:cs="Arial" w:hAnsi="Arial"/>
          <w:sz w:val="24"/>
          <w:szCs w:val="24"/>
        </w:rPr>
      </w:pPr>
      <w:r>
        <w:rPr>
          <w:rFonts w:ascii="Arial" w:cs="Arial" w:hAnsi="Arial"/>
          <w:sz w:val="24"/>
          <w:szCs w:val="24"/>
        </w:rPr>
        <w:t>March 2019</w:t>
      </w:r>
    </w:p>
    <w:p>
      <w:pPr>
        <w:pStyle w:val="style0"/>
        <w:jc w:val="center"/>
        <w:rPr>
          <w:rFonts w:ascii="Arial" w:cs="Arial" w:hAnsi="Arial" w:hint="default"/>
          <w:b/>
          <w:bCs/>
          <w:sz w:val="24"/>
          <w:szCs w:val="24"/>
          <w:lang w:val="en-PH"/>
        </w:rPr>
        <w:sectPr>
          <w:pgSz w:w="11906" w:h="16838" w:orient="portrait"/>
          <w:pgMar w:top="1440" w:right="1800" w:bottom="1440" w:left="1800" w:header="720" w:footer="720" w:gutter="0"/>
          <w:cols w:space="425" w:num="1"/>
          <w:docGrid w:linePitch="360" w:charSpace="0"/>
        </w:sectPr>
      </w:pPr>
    </w:p>
    <w:p>
      <w:pPr>
        <w:pStyle w:val="style0"/>
        <w:jc w:val="center"/>
        <w:rPr>
          <w:rFonts w:ascii="Arial" w:cs="Arial" w:hAnsi="Arial" w:hint="default"/>
          <w:b/>
          <w:bCs/>
          <w:sz w:val="24"/>
          <w:szCs w:val="24"/>
          <w:lang w:val="en-PH"/>
        </w:rPr>
      </w:pPr>
      <w:r>
        <w:rPr>
          <w:rFonts w:ascii="Arial" w:cs="Arial" w:hAnsi="Arial" w:hint="default"/>
          <w:b/>
          <w:bCs/>
          <w:sz w:val="24"/>
          <w:szCs w:val="24"/>
          <w:lang w:val="en-PH"/>
        </w:rPr>
        <w:t>TABLE OF CONTENTS</w:t>
      </w:r>
    </w:p>
    <w:p>
      <w:pPr>
        <w:pStyle w:val="style0"/>
        <w:jc w:val="left"/>
        <w:rPr>
          <w:rFonts w:ascii="Arial" w:cs="Arial" w:hAnsi="Arial" w:hint="default"/>
          <w:b/>
          <w:bCs/>
          <w:sz w:val="24"/>
          <w:szCs w:val="24"/>
          <w:lang w:val="en-PH"/>
        </w:rPr>
      </w:pP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sz w:val="24"/>
          <w:szCs w:val="24"/>
          <w:lang w:val="en-PH"/>
        </w:rPr>
      </w:pPr>
      <w:r>
        <w:rPr>
          <w:rFonts w:ascii="Arial" w:cs="Arial" w:hAnsi="Arial" w:hint="default"/>
          <w:b/>
          <w:bCs/>
          <w:sz w:val="24"/>
          <w:szCs w:val="24"/>
          <w:lang w:val="en-PH"/>
        </w:rPr>
        <w:t>Table of Contents                                                                                      2</w:t>
      </w: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i w:val="false"/>
          <w:iCs w:val="false"/>
          <w:sz w:val="24"/>
          <w:szCs w:val="24"/>
          <w:lang w:val="en-PH"/>
        </w:rPr>
      </w:pPr>
      <w:r>
        <w:rPr>
          <w:rFonts w:ascii="Arial" w:cs="Arial" w:hAnsi="Arial" w:hint="default"/>
          <w:b/>
          <w:bCs/>
          <w:i/>
          <w:iCs/>
          <w:sz w:val="24"/>
          <w:szCs w:val="24"/>
          <w:lang w:val="en-PH"/>
        </w:rPr>
        <w:t>CHAPTER 1:</w:t>
      </w:r>
      <w:r>
        <w:rPr>
          <w:rFonts w:ascii="Arial" w:cs="Arial" w:hAnsi="Arial" w:hint="default"/>
          <w:b/>
          <w:bCs/>
          <w:i w:val="false"/>
          <w:iCs w:val="false"/>
          <w:sz w:val="24"/>
          <w:szCs w:val="24"/>
          <w:lang w:val="en-PH"/>
        </w:rPr>
        <w:t xml:space="preserve"> Problem and the Background                                           3-7</w:t>
      </w: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i w:val="false"/>
          <w:iCs w:val="false"/>
          <w:sz w:val="24"/>
          <w:szCs w:val="24"/>
          <w:lang w:val="en-PH"/>
        </w:rPr>
      </w:pPr>
      <w:r>
        <w:rPr>
          <w:rFonts w:ascii="Arial" w:cs="Arial" w:hAnsi="Arial" w:hint="default"/>
          <w:b/>
          <w:bCs/>
          <w:i w:val="false"/>
          <w:iCs w:val="false"/>
          <w:sz w:val="24"/>
          <w:szCs w:val="24"/>
          <w:lang w:val="en-PH"/>
        </w:rPr>
        <w:t xml:space="preserve">            Intoduction                                                                                    3-5</w:t>
      </w: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i w:val="false"/>
          <w:iCs w:val="false"/>
          <w:sz w:val="24"/>
          <w:szCs w:val="24"/>
          <w:lang w:val="en-PH"/>
        </w:rPr>
      </w:pPr>
      <w:r>
        <w:rPr>
          <w:rFonts w:ascii="Arial" w:cs="Arial" w:hAnsi="Arial" w:hint="default"/>
          <w:b/>
          <w:bCs/>
          <w:i w:val="false"/>
          <w:iCs w:val="false"/>
          <w:sz w:val="24"/>
          <w:szCs w:val="24"/>
          <w:lang w:val="en-PH"/>
        </w:rPr>
        <w:t xml:space="preserve">            Statement of the Problem                                                             5</w:t>
      </w: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i w:val="false"/>
          <w:iCs w:val="false"/>
          <w:sz w:val="24"/>
          <w:szCs w:val="24"/>
          <w:lang w:val="en-PH"/>
        </w:rPr>
      </w:pPr>
      <w:r>
        <w:rPr>
          <w:rFonts w:ascii="Arial" w:cs="Arial" w:hAnsi="Arial" w:hint="default"/>
          <w:b/>
          <w:bCs/>
          <w:i w:val="false"/>
          <w:iCs w:val="false"/>
          <w:sz w:val="24"/>
          <w:szCs w:val="24"/>
          <w:lang w:val="en-PH"/>
        </w:rPr>
        <w:t xml:space="preserve">            Significance of the Study                                                             5-6</w:t>
      </w: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i w:val="false"/>
          <w:iCs w:val="false"/>
          <w:sz w:val="24"/>
          <w:szCs w:val="24"/>
          <w:lang w:val="en-PH"/>
        </w:rPr>
      </w:pPr>
      <w:r>
        <w:rPr>
          <w:rFonts w:ascii="Arial" w:cs="Arial" w:hAnsi="Arial" w:hint="default"/>
          <w:b/>
          <w:bCs/>
          <w:i w:val="false"/>
          <w:iCs w:val="false"/>
          <w:sz w:val="24"/>
          <w:szCs w:val="24"/>
          <w:lang w:val="en-PH"/>
        </w:rPr>
        <w:t xml:space="preserve">            Definition of Terms                                                                       6-7</w:t>
      </w: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i w:val="false"/>
          <w:iCs w:val="false"/>
          <w:sz w:val="24"/>
          <w:szCs w:val="24"/>
          <w:lang w:val="en-PH"/>
        </w:rPr>
      </w:pPr>
      <w:r>
        <w:rPr>
          <w:rFonts w:ascii="Arial" w:cs="Arial" w:hAnsi="Arial" w:hint="default"/>
          <w:b/>
          <w:bCs/>
          <w:i w:val="false"/>
          <w:iCs w:val="false"/>
          <w:sz w:val="24"/>
          <w:szCs w:val="24"/>
          <w:lang w:val="en-PH"/>
        </w:rPr>
        <w:t xml:space="preserve">            Scope and Delimitation of the Study                                           7</w:t>
      </w:r>
    </w:p>
    <w:p>
      <w:pPr>
        <w:pStyle w:val="style0"/>
        <w:keepNext w:val="false"/>
        <w:keepLines w:val="false"/>
        <w:pageBreakBefore w:val="false"/>
        <w:widowControl/>
        <w:kinsoku/>
        <w:wordWrap/>
        <w:overflowPunct/>
        <w:topLinePunct w:val="false"/>
        <w:autoSpaceDE/>
        <w:autoSpaceDN/>
        <w:bidi w:val="false"/>
        <w:adjustRightInd/>
        <w:snapToGrid/>
        <w:spacing w:lineRule="auto" w:line="480"/>
        <w:jc w:val="left"/>
        <w:textAlignment w:val="auto"/>
        <w:outlineLvl w:val="9"/>
        <w:rPr>
          <w:rFonts w:ascii="Arial" w:cs="Arial" w:hAnsi="Arial" w:hint="default"/>
          <w:b/>
          <w:bCs/>
          <w:i w:val="false"/>
          <w:iCs w:val="false"/>
          <w:sz w:val="24"/>
          <w:szCs w:val="24"/>
          <w:lang w:val="en-PH"/>
        </w:rPr>
      </w:pP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i w:val="false"/>
          <w:iCs w:val="false"/>
          <w:sz w:val="24"/>
          <w:szCs w:val="24"/>
          <w:lang w:val="en-PH"/>
        </w:rPr>
      </w:pPr>
      <w:r>
        <w:rPr>
          <w:rFonts w:ascii="Arial" w:cs="Arial" w:hAnsi="Arial" w:hint="default"/>
          <w:b/>
          <w:bCs/>
          <w:i/>
          <w:iCs/>
          <w:sz w:val="24"/>
          <w:szCs w:val="24"/>
          <w:lang w:val="en-PH"/>
        </w:rPr>
        <w:t xml:space="preserve">CHAPTER 2: </w:t>
      </w:r>
      <w:r>
        <w:rPr>
          <w:rFonts w:ascii="Arial" w:cs="Arial" w:hAnsi="Arial" w:hint="default"/>
          <w:b/>
          <w:bCs/>
          <w:i w:val="false"/>
          <w:iCs w:val="false"/>
          <w:sz w:val="24"/>
          <w:szCs w:val="24"/>
          <w:lang w:val="en-PH"/>
        </w:rPr>
        <w:t>Review Related Literature                                                  8-11</w:t>
      </w: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i w:val="false"/>
          <w:iCs w:val="false"/>
          <w:sz w:val="24"/>
          <w:szCs w:val="24"/>
          <w:lang w:val="en-PH"/>
        </w:rPr>
      </w:pPr>
      <w:r>
        <w:rPr>
          <w:rFonts w:ascii="Arial" w:cs="Arial" w:hAnsi="Arial" w:hint="default"/>
          <w:b/>
          <w:bCs/>
          <w:i w:val="false"/>
          <w:iCs w:val="false"/>
          <w:sz w:val="24"/>
          <w:szCs w:val="24"/>
          <w:lang w:val="en-PH"/>
        </w:rPr>
        <w:t xml:space="preserve">            Local Literature and Studies                                                        8-9</w:t>
      </w: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i w:val="false"/>
          <w:iCs w:val="false"/>
          <w:sz w:val="24"/>
          <w:szCs w:val="24"/>
          <w:lang w:val="en-PH"/>
        </w:rPr>
      </w:pPr>
      <w:r>
        <w:rPr>
          <w:rFonts w:ascii="Arial" w:cs="Arial" w:hAnsi="Arial" w:hint="default"/>
          <w:b/>
          <w:bCs/>
          <w:i w:val="false"/>
          <w:iCs w:val="false"/>
          <w:sz w:val="24"/>
          <w:szCs w:val="24"/>
          <w:lang w:val="en-PH"/>
        </w:rPr>
        <w:t xml:space="preserve">            Foreign Literature and Studies                                                    10-11</w:t>
      </w: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i w:val="false"/>
          <w:iCs w:val="false"/>
          <w:sz w:val="24"/>
          <w:szCs w:val="24"/>
          <w:lang w:val="en-PH"/>
        </w:rPr>
      </w:pPr>
      <w:r>
        <w:rPr>
          <w:rFonts w:ascii="Arial" w:cs="Arial" w:hAnsi="Arial" w:hint="default"/>
          <w:b/>
          <w:bCs/>
          <w:i w:val="false"/>
          <w:iCs w:val="false"/>
          <w:sz w:val="24"/>
          <w:szCs w:val="24"/>
          <w:lang w:val="en-PH"/>
        </w:rPr>
        <w:t xml:space="preserve">            </w:t>
      </w: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i w:val="false"/>
          <w:iCs w:val="false"/>
          <w:sz w:val="24"/>
          <w:szCs w:val="24"/>
          <w:lang w:val="en-PH"/>
        </w:rPr>
      </w:pPr>
      <w:r>
        <w:rPr>
          <w:rFonts w:ascii="Arial" w:cs="Arial" w:hAnsi="Arial" w:hint="default"/>
          <w:b/>
          <w:bCs/>
          <w:i/>
          <w:iCs/>
          <w:sz w:val="24"/>
          <w:szCs w:val="24"/>
          <w:lang w:val="en-PH"/>
        </w:rPr>
        <w:t xml:space="preserve">CHAPTER 3: </w:t>
      </w:r>
      <w:r>
        <w:rPr>
          <w:rFonts w:ascii="Arial" w:cs="Arial" w:hAnsi="Arial" w:hint="default"/>
          <w:b/>
          <w:bCs/>
          <w:i w:val="false"/>
          <w:iCs w:val="false"/>
          <w:sz w:val="24"/>
          <w:szCs w:val="24"/>
          <w:lang w:val="en-PH"/>
        </w:rPr>
        <w:t>Summary, Conclusions and Recommendations             12-14</w:t>
      </w: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i w:val="false"/>
          <w:iCs w:val="false"/>
          <w:sz w:val="24"/>
          <w:szCs w:val="24"/>
          <w:lang w:val="en-PH"/>
        </w:rPr>
      </w:pPr>
      <w:r>
        <w:rPr>
          <w:rFonts w:ascii="Arial" w:cs="Arial" w:hAnsi="Arial" w:hint="default"/>
          <w:b/>
          <w:bCs/>
          <w:i w:val="false"/>
          <w:iCs w:val="false"/>
          <w:sz w:val="24"/>
          <w:szCs w:val="24"/>
          <w:lang w:val="en-PH"/>
        </w:rPr>
        <w:t xml:space="preserve">            Summary                                                                                         12</w:t>
      </w: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i w:val="false"/>
          <w:iCs w:val="false"/>
          <w:sz w:val="24"/>
          <w:szCs w:val="24"/>
          <w:lang w:val="en-PH"/>
        </w:rPr>
      </w:pPr>
      <w:r>
        <w:rPr>
          <w:rFonts w:ascii="Arial" w:cs="Arial" w:hAnsi="Arial" w:hint="default"/>
          <w:b/>
          <w:bCs/>
          <w:i w:val="false"/>
          <w:iCs w:val="false"/>
          <w:sz w:val="24"/>
          <w:szCs w:val="24"/>
          <w:lang w:val="en-PH"/>
        </w:rPr>
        <w:t xml:space="preserve">            Conclusions                                                                                    13-14</w:t>
      </w:r>
    </w:p>
    <w:p>
      <w:pPr>
        <w:pStyle w:val="style0"/>
        <w:keepNext w:val="false"/>
        <w:keepLines w:val="false"/>
        <w:pageBreakBefore w:val="false"/>
        <w:widowControl/>
        <w:kinsoku/>
        <w:wordWrap/>
        <w:overflowPunct/>
        <w:topLinePunct w:val="false"/>
        <w:autoSpaceDE/>
        <w:autoSpaceDN/>
        <w:bidi w:val="false"/>
        <w:adjustRightInd/>
        <w:snapToGrid/>
        <w:spacing w:lineRule="auto" w:line="360"/>
        <w:jc w:val="left"/>
        <w:textAlignment w:val="auto"/>
        <w:outlineLvl w:val="9"/>
        <w:rPr>
          <w:rFonts w:ascii="Arial" w:cs="Arial" w:hAnsi="Arial" w:hint="default"/>
          <w:b/>
          <w:bCs/>
          <w:i w:val="false"/>
          <w:iCs w:val="false"/>
          <w:sz w:val="24"/>
          <w:szCs w:val="24"/>
          <w:lang w:val="en-PH"/>
        </w:rPr>
      </w:pPr>
      <w:r>
        <w:rPr>
          <w:rFonts w:ascii="Arial" w:cs="Arial" w:hAnsi="Arial" w:hint="default"/>
          <w:b/>
          <w:bCs/>
          <w:i w:val="false"/>
          <w:iCs w:val="false"/>
          <w:sz w:val="24"/>
          <w:szCs w:val="24"/>
          <w:lang w:val="en-PH"/>
        </w:rPr>
        <w:t xml:space="preserve">            Recommendations                                                                         14</w:t>
      </w:r>
    </w:p>
    <w:p>
      <w:pPr>
        <w:pStyle w:val="style0"/>
        <w:spacing w:lineRule="auto" w:line="480"/>
        <w:jc w:val="center"/>
        <w:rPr>
          <w:rFonts w:ascii="Arial" w:cs="Arial" w:hAnsi="Arial"/>
          <w:b/>
          <w:sz w:val="24"/>
          <w:szCs w:val="24"/>
        </w:rPr>
        <w:sectPr>
          <w:footerReference w:type="default" r:id="rId2"/>
          <w:pgSz w:w="12240" w:h="15840" w:orient="portrait"/>
          <w:pgMar w:top="1440" w:right="1440" w:bottom="1440" w:left="1440" w:header="720" w:footer="720" w:gutter="0"/>
          <w:cols w:space="720" w:num="1"/>
          <w:docGrid w:linePitch="360" w:charSpace="0"/>
        </w:sectPr>
      </w:pPr>
    </w:p>
    <w:p>
      <w:pPr>
        <w:pStyle w:val="style0"/>
        <w:spacing w:lineRule="auto" w:line="480"/>
        <w:jc w:val="center"/>
        <w:rPr>
          <w:rFonts w:ascii="Arial" w:cs="Arial" w:hAnsi="Arial"/>
          <w:b/>
          <w:sz w:val="24"/>
          <w:szCs w:val="24"/>
        </w:rPr>
      </w:pPr>
      <w:r>
        <w:rPr>
          <w:rFonts w:ascii="Arial" w:cs="Arial" w:hAnsi="Arial"/>
          <w:b/>
          <w:sz w:val="24"/>
          <w:szCs w:val="24"/>
        </w:rPr>
        <w:t>Chapter 1</w:t>
      </w:r>
    </w:p>
    <w:p>
      <w:pPr>
        <w:pStyle w:val="style0"/>
        <w:spacing w:lineRule="auto" w:line="480"/>
        <w:jc w:val="center"/>
        <w:rPr>
          <w:rFonts w:ascii="Arial" w:cs="Arial" w:hAnsi="Arial"/>
          <w:b/>
          <w:sz w:val="24"/>
          <w:szCs w:val="24"/>
        </w:rPr>
      </w:pPr>
      <w:r>
        <w:rPr>
          <w:rFonts w:ascii="Arial" w:cs="Arial" w:hAnsi="Arial"/>
          <w:b/>
          <w:sz w:val="24"/>
          <w:szCs w:val="24"/>
        </w:rPr>
        <w:t>THE PROBLEM AND ITS BACKGROUND</w:t>
      </w:r>
    </w:p>
    <w:p>
      <w:pPr>
        <w:pStyle w:val="style0"/>
        <w:spacing w:lineRule="auto" w:line="480"/>
        <w:jc w:val="left"/>
        <w:rPr>
          <w:rFonts w:ascii="Arial" w:cs="Arial" w:hAnsi="Arial"/>
          <w:b/>
          <w:sz w:val="24"/>
          <w:szCs w:val="24"/>
        </w:rPr>
      </w:pPr>
      <w:r>
        <w:rPr>
          <w:rFonts w:ascii="Arial" w:cs="Arial" w:hAnsi="Arial"/>
          <w:b/>
          <w:sz w:val="24"/>
          <w:szCs w:val="24"/>
        </w:rPr>
        <w:t>INTRODUCTION</w:t>
      </w:r>
    </w:p>
    <w:p>
      <w:pPr>
        <w:pStyle w:val="style0"/>
        <w:spacing w:lineRule="auto" w:line="480"/>
        <w:ind w:firstLine="720" w:firstLineChars="0"/>
        <w:jc w:val="both"/>
        <w:rPr>
          <w:rFonts w:ascii="Arial" w:cs="Arial" w:hAnsi="Arial"/>
          <w:sz w:val="24"/>
          <w:szCs w:val="24"/>
        </w:rPr>
      </w:pPr>
      <w:r>
        <w:rPr>
          <w:rFonts w:ascii="Arial" w:cs="Arial" w:hAnsi="Arial"/>
          <w:sz w:val="24"/>
          <w:szCs w:val="24"/>
        </w:rPr>
        <w:t>The ROTC exist for a long time, a government program that prepare youth for military service and to be part of the Armed Forces of the Philippines (AFP) Reserve Force. This reserve force is expected to fill the demands of the army in case of war or disaster.</w:t>
      </w:r>
    </w:p>
    <w:p>
      <w:pPr>
        <w:pStyle w:val="style0"/>
        <w:spacing w:lineRule="auto" w:line="480"/>
        <w:ind w:firstLine="720" w:firstLineChars="0"/>
        <w:jc w:val="both"/>
        <w:rPr>
          <w:rFonts w:ascii="Arial" w:cs="Arial" w:hAnsi="Arial"/>
          <w:sz w:val="24"/>
          <w:szCs w:val="24"/>
        </w:rPr>
      </w:pPr>
      <w:r>
        <w:rPr>
          <w:rFonts w:ascii="Arial" w:cs="Arial" w:hAnsi="Arial"/>
          <w:sz w:val="24"/>
          <w:szCs w:val="24"/>
        </w:rPr>
        <w:t>ROTC is one of the choice courses in the National Service Training (NSTP) program of the government, which aims to prepare youth for service in the country. Aside from ROTC, other courses in the program are the Civil Welfare Training Service (CWTS) and Literacy Training Service (LTS). NSTP is mandatory for all college students, based on the NSTP Law of 2001. However, students ma</w:t>
      </w:r>
      <w:r>
        <w:rPr>
          <w:rFonts w:ascii="Arial" w:cs="Arial" w:hAnsi="Arial"/>
          <w:sz w:val="24"/>
          <w:szCs w:val="24"/>
          <w:lang w:val="en-US"/>
        </w:rPr>
        <w:t>y</w:t>
      </w:r>
      <w:r>
        <w:rPr>
          <w:rFonts w:ascii="Arial" w:cs="Arial" w:hAnsi="Arial"/>
          <w:sz w:val="24"/>
          <w:szCs w:val="24"/>
        </w:rPr>
        <w:t xml:space="preserve"> chooses which of the NSTP courses they can take.</w:t>
      </w:r>
    </w:p>
    <w:p>
      <w:pPr>
        <w:pStyle w:val="style0"/>
        <w:spacing w:lineRule="auto" w:line="480"/>
        <w:ind w:firstLine="720" w:firstLineChars="0"/>
        <w:jc w:val="both"/>
        <w:rPr>
          <w:rFonts w:ascii="Arial" w:cs="Arial" w:hAnsi="Arial"/>
          <w:sz w:val="24"/>
          <w:szCs w:val="24"/>
        </w:rPr>
      </w:pPr>
      <w:r>
        <w:rPr>
          <w:rFonts w:ascii="Arial" w:cs="Arial" w:hAnsi="Arial"/>
          <w:sz w:val="24"/>
          <w:szCs w:val="24"/>
        </w:rPr>
        <w:t>Probably not everyone knows the word ROTC or Reserve Officer Training Corps is a well-known program of the government. It aims to train military discipline and skills. It is mandatory for students. There are others who are not allowed to experience such training as physically handicapped students or may be recommended by a doctor who cannot participate.</w:t>
      </w:r>
    </w:p>
    <w:p>
      <w:pPr>
        <w:pStyle w:val="style0"/>
        <w:spacing w:lineRule="auto" w:line="480"/>
        <w:ind w:firstLine="720" w:firstLineChars="0"/>
        <w:jc w:val="both"/>
        <w:rPr>
          <w:rFonts w:ascii="Arial" w:cs="Arial" w:hAnsi="Arial"/>
          <w:sz w:val="24"/>
          <w:szCs w:val="24"/>
        </w:rPr>
      </w:pPr>
      <w:r>
        <w:rPr>
          <w:rFonts w:ascii="Arial" w:cs="Arial" w:hAnsi="Arial"/>
          <w:sz w:val="24"/>
          <w:szCs w:val="24"/>
        </w:rPr>
        <w:t>Before the NSTP Law of 2001 was implemented, ROTC was taking over the colleges and had no civilian welfare and literacy component. Hazing or the use of violence in ROTC is normal in order to test the courage, mental strength and for being honest of a cadet.</w:t>
      </w:r>
    </w:p>
    <w:p>
      <w:pPr>
        <w:pStyle w:val="style0"/>
        <w:spacing w:lineRule="auto" w:line="480"/>
        <w:ind w:firstLine="720" w:firstLineChars="0"/>
        <w:jc w:val="both"/>
        <w:rPr>
          <w:rFonts w:ascii="Arial" w:cs="Arial" w:hAnsi="Arial"/>
          <w:sz w:val="24"/>
          <w:szCs w:val="24"/>
        </w:rPr>
      </w:pPr>
      <w:r>
        <w:rPr>
          <w:rFonts w:ascii="Arial" w:cs="Arial" w:hAnsi="Arial"/>
          <w:sz w:val="24"/>
          <w:szCs w:val="24"/>
        </w:rPr>
        <w:t>In fact, this hazing is the main reason why the NSTP Law of 2001 has been enacted. The 2001 hazing and killing of the University of Santo Tomas student Mark Welson Chua was the particular incident that resulted in the enactment of the NSTP Law of 2001.</w:t>
      </w:r>
    </w:p>
    <w:p>
      <w:pPr>
        <w:pStyle w:val="style0"/>
        <w:spacing w:lineRule="auto" w:line="480"/>
        <w:ind w:firstLine="720" w:firstLineChars="0"/>
        <w:jc w:val="both"/>
        <w:rPr>
          <w:rFonts w:ascii="Arial" w:cs="Arial" w:hAnsi="Arial"/>
          <w:sz w:val="24"/>
          <w:szCs w:val="24"/>
        </w:rPr>
      </w:pPr>
      <w:r>
        <w:rPr>
          <w:rFonts w:ascii="Arial" w:cs="Arial" w:hAnsi="Arial"/>
          <w:sz w:val="24"/>
          <w:szCs w:val="24"/>
          <w:lang w:val="en-PH"/>
        </w:rPr>
        <w:t xml:space="preserve">In </w:t>
      </w:r>
      <w:r>
        <w:rPr>
          <w:rFonts w:ascii="Arial" w:cs="Arial" w:hAnsi="Arial"/>
          <w:sz w:val="24"/>
          <w:szCs w:val="24"/>
        </w:rPr>
        <w:t>1992 that ROTC was first implemented and subject to the UP and the year 1935 made it mandatory for all colleges and universities. But in 2002 it was completely abolished because of the death of a cadet in the UST, it was brutal that the cadets were killed because of its exposure to ROTC training in UST, but it on February 27 2017 a law approved by President Duterte to bring back the ROTC. The</w:t>
      </w:r>
      <w:r>
        <w:t xml:space="preserve"> </w:t>
      </w:r>
      <w:r>
        <w:rPr>
          <w:rFonts w:ascii="Arial" w:cs="Arial" w:hAnsi="Arial"/>
          <w:sz w:val="24"/>
          <w:szCs w:val="24"/>
        </w:rPr>
        <w:t>Grade XI and Grade XII students is now required to join the ROTC. The president says, “ ROTC's residence is unique to former ROTC in the wake of corruption. He said the new ROTC is not worthy of corruption. No hazing and sexual harassment. The Armed Forces of the Philippines (AFP) also pledged to have restrictions in order to prevent ROTC's bad happenings.</w:t>
      </w:r>
    </w:p>
    <w:p>
      <w:pPr>
        <w:pStyle w:val="style0"/>
        <w:spacing w:lineRule="auto" w:line="480"/>
        <w:ind w:firstLine="720" w:firstLineChars="0"/>
        <w:jc w:val="both"/>
        <w:rPr>
          <w:rFonts w:ascii="Arial" w:cs="Arial" w:hAnsi="Arial"/>
          <w:sz w:val="24"/>
          <w:szCs w:val="24"/>
        </w:rPr>
      </w:pPr>
      <w:r>
        <w:rPr>
          <w:rFonts w:ascii="Arial" w:cs="Arial" w:hAnsi="Arial"/>
          <w:sz w:val="24"/>
          <w:szCs w:val="24"/>
        </w:rPr>
        <w:t>President Rodrigo Duterte said the mandatory ROTC program in Grade XI and Grade XII could help develop national love and good citizenship for Filipino youth.</w:t>
      </w:r>
    </w:p>
    <w:p>
      <w:pPr>
        <w:pStyle w:val="style0"/>
        <w:spacing w:lineRule="auto" w:line="480"/>
        <w:ind w:firstLine="720" w:firstLineChars="0"/>
        <w:jc w:val="both"/>
        <w:rPr>
          <w:rFonts w:ascii="Arial" w:cs="Arial" w:hAnsi="Arial"/>
          <w:sz w:val="24"/>
          <w:szCs w:val="24"/>
        </w:rPr>
      </w:pPr>
      <w:r>
        <w:rPr>
          <w:rFonts w:ascii="Arial" w:cs="Arial" w:hAnsi="Arial"/>
          <w:sz w:val="24"/>
          <w:szCs w:val="24"/>
        </w:rPr>
        <w:t xml:space="preserve"> According to the 1987 CONSTITUTION OF THE REPUBLIC OF PHILIPPINES ARTICLE II SECTION XIII The State recognizes the important role of youth in the development of the country and must promote and protect their physical, moral, spiritual, intellectual, and social welfare. The youth will established love for their country and established loyalty and be proud of their country, and will encourage their participation in public or in their city or town activities.</w:t>
      </w:r>
    </w:p>
    <w:p>
      <w:pPr>
        <w:pStyle w:val="style0"/>
        <w:spacing w:lineRule="auto" w:line="480"/>
        <w:ind w:firstLine="720" w:firstLineChars="0"/>
        <w:jc w:val="both"/>
        <w:rPr>
          <w:rFonts w:ascii="Arial" w:cs="Arial" w:hAnsi="Arial" w:hint="default"/>
          <w:color w:val="auto"/>
          <w:sz w:val="24"/>
          <w:szCs w:val="24"/>
          <w:lang w:val="en-PH"/>
        </w:rPr>
      </w:pPr>
      <w:r>
        <w:rPr>
          <w:rFonts w:ascii="Arial" w:cs="Arial" w:eastAsia="Open Sans" w:hAnsi="Arial" w:hint="default"/>
          <w:i w:val="false"/>
          <w:caps w:val="false"/>
          <w:color w:val="auto"/>
          <w:spacing w:val="0"/>
          <w:sz w:val="24"/>
          <w:szCs w:val="24"/>
          <w:shd w:val="clear" w:color="auto" w:fill="ffffff"/>
        </w:rPr>
        <w:t>The President’s cal</w:t>
      </w:r>
      <w:r>
        <w:rPr>
          <w:rFonts w:ascii="Arial" w:cs="Arial" w:eastAsia="Open Sans" w:hAnsi="Arial" w:hint="default"/>
          <w:i w:val="false"/>
          <w:caps w:val="false"/>
          <w:color w:val="auto"/>
          <w:spacing w:val="0"/>
          <w:sz w:val="24"/>
          <w:szCs w:val="24"/>
          <w:shd w:val="clear" w:color="auto" w:fill="ffffff"/>
          <w:lang w:val="en-PH"/>
        </w:rPr>
        <w:t xml:space="preserve">l </w:t>
      </w:r>
      <w:r>
        <w:rPr>
          <w:rFonts w:ascii="Arial" w:cs="Arial" w:eastAsia="Open Sans" w:hAnsi="Arial" w:hint="default"/>
          <w:i w:val="false"/>
          <w:caps w:val="false"/>
          <w:color w:val="auto"/>
          <w:spacing w:val="0"/>
          <w:sz w:val="24"/>
          <w:szCs w:val="24"/>
          <w:shd w:val="clear" w:color="auto" w:fill="ffffff"/>
        </w:rPr>
        <w:t xml:space="preserve">Congress to </w:t>
      </w:r>
      <w:r>
        <w:rPr>
          <w:rFonts w:ascii="Arial" w:cs="Arial" w:eastAsia="Open Sans" w:hAnsi="Arial" w:hint="default"/>
          <w:i w:val="false"/>
          <w:caps w:val="false"/>
          <w:color w:val="auto"/>
          <w:spacing w:val="0"/>
          <w:sz w:val="24"/>
          <w:szCs w:val="24"/>
          <w:shd w:val="clear" w:color="auto" w:fill="ffffff"/>
          <w:lang w:val="en-PH"/>
        </w:rPr>
        <w:t>annouce the</w:t>
      </w:r>
      <w:r>
        <w:rPr>
          <w:rFonts w:ascii="Arial" w:cs="Arial" w:eastAsia="Open Sans" w:hAnsi="Arial" w:hint="default"/>
          <w:i w:val="false"/>
          <w:caps w:val="false"/>
          <w:color w:val="auto"/>
          <w:spacing w:val="0"/>
          <w:sz w:val="24"/>
          <w:szCs w:val="24"/>
          <w:shd w:val="clear" w:color="auto" w:fill="ffffff"/>
        </w:rPr>
        <w:t xml:space="preserve"> making the Reserved Officers Training Corps (ROTC) program mandatory for all senior high school students certainly has the support of those yearning for a more disciplined and patriotic citize</w:t>
      </w:r>
      <w:r>
        <w:rPr>
          <w:rFonts w:ascii="Arial" w:cs="Arial" w:eastAsia="Open Sans" w:hAnsi="Arial" w:hint="default"/>
          <w:i w:val="false"/>
          <w:caps w:val="false"/>
          <w:color w:val="auto"/>
          <w:spacing w:val="0"/>
          <w:sz w:val="24"/>
          <w:szCs w:val="24"/>
          <w:shd w:val="clear" w:color="auto" w:fill="ffffff"/>
          <w:lang w:val="en-PH"/>
        </w:rPr>
        <w:t xml:space="preserve">ns. </w:t>
      </w:r>
    </w:p>
    <w:p>
      <w:pPr>
        <w:pStyle w:val="style94"/>
        <w:keepNext w:val="false"/>
        <w:keepLines w:val="false"/>
        <w:pageBreakBefore w:val="false"/>
        <w:widowControl/>
        <w:suppressLineNumbers w:val="false"/>
        <w:shd w:val="clear" w:color="auto" w:fill="auto"/>
        <w:kinsoku/>
        <w:wordWrap/>
        <w:overflowPunct/>
        <w:topLinePunct w:val="false"/>
        <w:autoSpaceDE/>
        <w:autoSpaceDN/>
        <w:bidi w:val="false"/>
        <w:adjustRightInd/>
        <w:snapToGrid/>
        <w:spacing w:before="0" w:beforeAutospacing="false" w:after="150" w:afterAutospacing="false" w:lineRule="auto" w:line="480"/>
        <w:ind w:right="0" w:firstLine="720" w:firstLineChars="0"/>
        <w:jc w:val="both"/>
        <w:textAlignment w:val="auto"/>
        <w:outlineLvl w:val="9"/>
        <w:rPr>
          <w:rFonts w:ascii="Arial" w:cs="Arial" w:hAnsi="Arial"/>
          <w:sz w:val="24"/>
          <w:szCs w:val="24"/>
          <w:lang w:val="en-PH"/>
        </w:rPr>
      </w:pPr>
      <w:r>
        <w:rPr>
          <w:rFonts w:ascii="Arial" w:cs="Arial" w:hAnsi="Arial"/>
          <w:sz w:val="24"/>
          <w:szCs w:val="24"/>
        </w:rPr>
        <w:t>This topic is appropriate issue for SHS, and also noticed that there are many students that do not have knowledge about ROTC, through this research that readers would be able to read the knowledge and know the importance and accept this program.</w:t>
      </w:r>
      <w:r>
        <w:rPr>
          <w:rFonts w:ascii="Arial" w:cs="Arial" w:hAnsi="Arial"/>
          <w:sz w:val="24"/>
          <w:szCs w:val="24"/>
          <w:lang w:val="en-PH"/>
        </w:rPr>
        <w:t xml:space="preserve"> </w:t>
      </w:r>
    </w:p>
    <w:p>
      <w:pPr>
        <w:pStyle w:val="style94"/>
        <w:keepNext w:val="false"/>
        <w:keepLines w:val="false"/>
        <w:pageBreakBefore w:val="false"/>
        <w:widowControl/>
        <w:suppressLineNumbers w:val="false"/>
        <w:shd w:val="clear" w:color="auto" w:fill="auto"/>
        <w:kinsoku/>
        <w:wordWrap/>
        <w:overflowPunct/>
        <w:topLinePunct w:val="false"/>
        <w:autoSpaceDE/>
        <w:autoSpaceDN/>
        <w:bidi w:val="false"/>
        <w:adjustRightInd/>
        <w:snapToGrid/>
        <w:spacing w:before="0" w:beforeAutospacing="false" w:after="150" w:afterAutospacing="false" w:lineRule="auto" w:line="480"/>
        <w:ind w:right="0" w:firstLine="720" w:firstLineChars="0"/>
        <w:jc w:val="both"/>
        <w:textAlignment w:val="auto"/>
        <w:outlineLvl w:val="9"/>
        <w:rPr>
          <w:rFonts w:ascii="Arial" w:cs="Arial" w:hAnsi="Arial"/>
          <w:sz w:val="24"/>
          <w:szCs w:val="24"/>
          <w:lang w:val="en-PH"/>
        </w:rPr>
      </w:pPr>
    </w:p>
    <w:p>
      <w:pPr>
        <w:pStyle w:val="style0"/>
        <w:spacing w:lineRule="auto" w:line="480"/>
        <w:jc w:val="both"/>
        <w:rPr>
          <w:rFonts w:ascii="Arial" w:cs="Arial" w:hAnsi="Arial"/>
          <w:b/>
          <w:sz w:val="24"/>
          <w:szCs w:val="24"/>
        </w:rPr>
      </w:pPr>
      <w:r>
        <w:rPr>
          <w:rFonts w:ascii="Arial" w:cs="Arial" w:hAnsi="Arial"/>
          <w:b/>
          <w:sz w:val="24"/>
          <w:szCs w:val="24"/>
        </w:rPr>
        <w:t>STATEMENT OF THE PROBLEM</w:t>
      </w:r>
    </w:p>
    <w:p>
      <w:pPr>
        <w:pStyle w:val="style0"/>
        <w:spacing w:lineRule="auto" w:line="480"/>
        <w:ind w:firstLine="720" w:firstLineChars="0"/>
        <w:jc w:val="both"/>
        <w:rPr>
          <w:rFonts w:ascii="Arial" w:cs="Arial" w:hAnsi="Arial"/>
          <w:sz w:val="24"/>
          <w:szCs w:val="24"/>
        </w:rPr>
      </w:pPr>
      <w:r>
        <w:rPr>
          <w:rFonts w:ascii="Arial" w:cs="Arial" w:hAnsi="Arial"/>
          <w:sz w:val="24"/>
          <w:szCs w:val="24"/>
        </w:rPr>
        <w:t>This study aims to discover the impression about the ROTC implementation on SHS students.</w:t>
      </w:r>
    </w:p>
    <w:p>
      <w:pPr>
        <w:pStyle w:val="style179"/>
        <w:numPr>
          <w:ilvl w:val="0"/>
          <w:numId w:val="1"/>
        </w:numPr>
        <w:spacing w:lineRule="auto" w:line="480"/>
        <w:jc w:val="both"/>
        <w:rPr>
          <w:rFonts w:ascii="Arial" w:cs="Arial" w:hAnsi="Arial"/>
          <w:sz w:val="24"/>
          <w:szCs w:val="24"/>
        </w:rPr>
      </w:pPr>
      <w:r>
        <w:rPr>
          <w:rFonts w:ascii="Arial" w:cs="Arial" w:hAnsi="Arial"/>
          <w:sz w:val="24"/>
          <w:szCs w:val="24"/>
        </w:rPr>
        <w:t>What is the positive effect of ROTC?</w:t>
      </w:r>
    </w:p>
    <w:p>
      <w:pPr>
        <w:pStyle w:val="style179"/>
        <w:numPr>
          <w:ilvl w:val="0"/>
          <w:numId w:val="1"/>
        </w:numPr>
        <w:spacing w:lineRule="auto" w:line="480"/>
        <w:jc w:val="both"/>
        <w:rPr>
          <w:rFonts w:ascii="Arial" w:cs="Arial" w:hAnsi="Arial"/>
          <w:sz w:val="24"/>
          <w:szCs w:val="24"/>
        </w:rPr>
      </w:pPr>
      <w:r>
        <w:rPr>
          <w:rFonts w:ascii="Arial" w:cs="Arial" w:hAnsi="Arial"/>
          <w:sz w:val="24"/>
          <w:szCs w:val="24"/>
        </w:rPr>
        <w:t>What is the negative effect of ROTC?</w:t>
      </w:r>
    </w:p>
    <w:p>
      <w:pPr>
        <w:pStyle w:val="style179"/>
        <w:numPr>
          <w:ilvl w:val="0"/>
          <w:numId w:val="1"/>
        </w:numPr>
        <w:spacing w:lineRule="auto" w:line="480"/>
        <w:jc w:val="both"/>
        <w:rPr>
          <w:rFonts w:ascii="Arial" w:cs="Arial" w:hAnsi="Arial"/>
          <w:sz w:val="24"/>
          <w:szCs w:val="24"/>
        </w:rPr>
      </w:pPr>
      <w:r>
        <w:rPr>
          <w:rFonts w:ascii="Arial" w:cs="Arial" w:hAnsi="Arial"/>
          <w:sz w:val="24"/>
          <w:szCs w:val="24"/>
        </w:rPr>
        <w:t>What are the benefits of the ROTC program to the youth?</w:t>
      </w:r>
    </w:p>
    <w:p>
      <w:pPr>
        <w:pStyle w:val="style179"/>
        <w:spacing w:lineRule="auto" w:line="480"/>
        <w:jc w:val="both"/>
        <w:rPr>
          <w:rFonts w:ascii="Arial" w:cs="Arial" w:hAnsi="Arial"/>
          <w:sz w:val="24"/>
          <w:szCs w:val="24"/>
        </w:rPr>
      </w:pPr>
    </w:p>
    <w:p>
      <w:pPr>
        <w:pStyle w:val="style0"/>
        <w:spacing w:lineRule="auto" w:line="480"/>
        <w:jc w:val="both"/>
        <w:rPr>
          <w:rFonts w:ascii="Arial" w:cs="Arial" w:hAnsi="Arial"/>
          <w:b/>
          <w:sz w:val="24"/>
          <w:szCs w:val="24"/>
        </w:rPr>
      </w:pPr>
      <w:r>
        <w:rPr>
          <w:rFonts w:ascii="Arial" w:cs="Arial" w:hAnsi="Arial"/>
          <w:b/>
          <w:sz w:val="24"/>
          <w:szCs w:val="24"/>
        </w:rPr>
        <w:t>SIGNIFICANCE OF THE STUDY</w:t>
      </w:r>
    </w:p>
    <w:p>
      <w:pPr>
        <w:pStyle w:val="style0"/>
        <w:spacing w:lineRule="auto" w:line="480"/>
        <w:ind w:firstLine="720" w:firstLineChars="0"/>
        <w:jc w:val="both"/>
        <w:rPr>
          <w:rFonts w:ascii="Arial" w:cs="Arial" w:hAnsi="Arial"/>
          <w:sz w:val="24"/>
          <w:szCs w:val="24"/>
        </w:rPr>
      </w:pPr>
      <w:r>
        <w:rPr>
          <w:rFonts w:ascii="Arial" w:cs="Arial" w:hAnsi="Arial"/>
          <w:b/>
          <w:sz w:val="24"/>
          <w:szCs w:val="24"/>
        </w:rPr>
        <w:t>To the students.</w:t>
      </w:r>
      <w:r>
        <w:rPr>
          <w:rFonts w:ascii="Arial" w:cs="Arial" w:hAnsi="Arial"/>
          <w:sz w:val="24"/>
          <w:szCs w:val="24"/>
        </w:rPr>
        <w:t xml:space="preserve"> This research aim to raise awareness to the Senior High students who will be part of the ROTC program if ever its mandatory implementation becomes a reality or not. </w:t>
      </w:r>
    </w:p>
    <w:p>
      <w:pPr>
        <w:pStyle w:val="style0"/>
        <w:spacing w:lineRule="auto" w:line="480"/>
        <w:ind w:firstLine="720" w:firstLineChars="0"/>
        <w:jc w:val="both"/>
        <w:rPr>
          <w:rFonts w:ascii="Arial" w:cs="Arial" w:hAnsi="Arial"/>
          <w:sz w:val="24"/>
          <w:szCs w:val="24"/>
        </w:rPr>
      </w:pPr>
      <w:r>
        <w:rPr>
          <w:rFonts w:ascii="Arial" w:cs="Arial" w:hAnsi="Arial"/>
          <w:b/>
          <w:sz w:val="24"/>
          <w:szCs w:val="24"/>
        </w:rPr>
        <w:t>To the ROTC officers</w:t>
      </w:r>
      <w:r>
        <w:rPr>
          <w:rFonts w:ascii="Arial" w:cs="Arial" w:hAnsi="Arial"/>
          <w:sz w:val="24"/>
          <w:szCs w:val="24"/>
        </w:rPr>
        <w:t>. This study can be used for them as a reading tool that can add knowledge concerning the problems of the program.as a part of the body of the ROTC program, the officers have a huge role to the betterment and improvement of the training.</w:t>
      </w:r>
    </w:p>
    <w:p>
      <w:pPr>
        <w:pStyle w:val="style0"/>
        <w:spacing w:lineRule="auto" w:line="480"/>
        <w:ind w:firstLine="720" w:firstLineChars="0"/>
        <w:jc w:val="both"/>
        <w:rPr>
          <w:rFonts w:ascii="Arial" w:cs="Arial" w:hAnsi="Arial"/>
          <w:sz w:val="24"/>
          <w:szCs w:val="24"/>
        </w:rPr>
      </w:pPr>
      <w:r>
        <w:rPr>
          <w:rFonts w:ascii="Arial" w:cs="Arial" w:hAnsi="Arial"/>
          <w:b/>
          <w:sz w:val="24"/>
          <w:szCs w:val="24"/>
        </w:rPr>
        <w:t>To the future researchers.</w:t>
      </w:r>
      <w:r>
        <w:rPr>
          <w:rFonts w:ascii="Arial" w:cs="Arial" w:hAnsi="Arial"/>
          <w:sz w:val="24"/>
          <w:szCs w:val="24"/>
        </w:rPr>
        <w:t xml:space="preserve"> This research can be used as reference to the studies of the same subject.</w:t>
      </w:r>
    </w:p>
    <w:p>
      <w:pPr>
        <w:pStyle w:val="style0"/>
        <w:spacing w:lineRule="auto" w:line="480"/>
        <w:ind w:firstLine="720" w:firstLineChars="0"/>
        <w:jc w:val="both"/>
        <w:rPr>
          <w:rFonts w:ascii="Arial" w:cs="Arial" w:hAnsi="Arial"/>
          <w:sz w:val="24"/>
          <w:szCs w:val="24"/>
        </w:rPr>
      </w:pPr>
      <w:r>
        <w:rPr>
          <w:rFonts w:ascii="Arial" w:cs="Arial" w:hAnsi="Arial"/>
          <w:b/>
          <w:sz w:val="24"/>
          <w:szCs w:val="24"/>
        </w:rPr>
        <w:t>To the society</w:t>
      </w:r>
      <w:r>
        <w:rPr>
          <w:rFonts w:ascii="Arial" w:cs="Arial" w:hAnsi="Arial"/>
          <w:sz w:val="24"/>
          <w:szCs w:val="24"/>
        </w:rPr>
        <w:t>. This study can be utilized as a guide for the people whether or not they find the proposed mandatory implementation of ROTC agreeable and a useful tool to the students.</w:t>
      </w:r>
    </w:p>
    <w:p>
      <w:pPr>
        <w:pStyle w:val="style0"/>
        <w:spacing w:lineRule="auto" w:line="480"/>
        <w:jc w:val="both"/>
        <w:rPr>
          <w:rFonts w:ascii="Arial" w:cs="Arial" w:hAnsi="Arial"/>
          <w:sz w:val="24"/>
          <w:szCs w:val="24"/>
        </w:rPr>
      </w:pPr>
    </w:p>
    <w:p>
      <w:pPr>
        <w:pStyle w:val="style0"/>
        <w:spacing w:lineRule="auto" w:line="480"/>
        <w:jc w:val="both"/>
        <w:rPr>
          <w:rFonts w:ascii="Arial" w:cs="Arial" w:hAnsi="Arial"/>
          <w:b/>
          <w:sz w:val="24"/>
          <w:szCs w:val="24"/>
        </w:rPr>
      </w:pPr>
      <w:r>
        <w:rPr>
          <w:rFonts w:ascii="Arial" w:cs="Arial" w:hAnsi="Arial"/>
          <w:b/>
          <w:sz w:val="24"/>
          <w:szCs w:val="24"/>
        </w:rPr>
        <w:t>DEFINITION OF TERMS</w:t>
      </w:r>
    </w:p>
    <w:p>
      <w:pPr>
        <w:pStyle w:val="style0"/>
        <w:spacing w:lineRule="auto" w:line="480"/>
        <w:ind w:firstLine="720" w:firstLineChars="0"/>
        <w:jc w:val="both"/>
        <w:rPr>
          <w:rFonts w:ascii="Arial" w:cs="Arial" w:hAnsi="Arial"/>
          <w:sz w:val="24"/>
          <w:szCs w:val="24"/>
        </w:rPr>
      </w:pPr>
      <w:r>
        <w:rPr>
          <w:rFonts w:ascii="Arial" w:cs="Arial" w:hAnsi="Arial"/>
          <w:sz w:val="24"/>
          <w:szCs w:val="24"/>
        </w:rPr>
        <w:t>In order to make the reader understandable, the following terms as the basis of how each one are used.</w:t>
      </w:r>
    </w:p>
    <w:p>
      <w:pPr>
        <w:pStyle w:val="style0"/>
        <w:spacing w:lineRule="auto" w:line="480"/>
        <w:ind w:firstLine="720" w:firstLineChars="0"/>
        <w:jc w:val="both"/>
        <w:rPr>
          <w:rFonts w:ascii="Arial" w:cs="Arial" w:hAnsi="Arial"/>
          <w:sz w:val="24"/>
          <w:szCs w:val="24"/>
        </w:rPr>
      </w:pPr>
      <w:r>
        <w:rPr>
          <w:rFonts w:ascii="Arial" w:cs="Arial" w:hAnsi="Arial"/>
          <w:b/>
          <w:sz w:val="24"/>
          <w:szCs w:val="24"/>
        </w:rPr>
        <w:t>ROTC or Reserve Officer Training Corps.</w:t>
      </w:r>
      <w:r>
        <w:rPr>
          <w:rFonts w:ascii="Arial" w:cs="Arial" w:hAnsi="Arial"/>
          <w:sz w:val="24"/>
          <w:szCs w:val="24"/>
        </w:rPr>
        <w:t xml:space="preserve"> Is a program that consists of military instruction through training, interviews, and physical training. </w:t>
      </w:r>
    </w:p>
    <w:p>
      <w:pPr>
        <w:pStyle w:val="style0"/>
        <w:spacing w:lineRule="auto" w:line="480"/>
        <w:ind w:firstLine="720" w:firstLineChars="0"/>
        <w:jc w:val="both"/>
        <w:rPr>
          <w:rFonts w:ascii="Arial" w:cs="Arial" w:hAnsi="Arial"/>
          <w:sz w:val="24"/>
          <w:szCs w:val="24"/>
        </w:rPr>
      </w:pPr>
      <w:r>
        <w:rPr>
          <w:rFonts w:ascii="Arial" w:cs="Arial" w:hAnsi="Arial"/>
          <w:b/>
          <w:sz w:val="24"/>
          <w:szCs w:val="24"/>
        </w:rPr>
        <w:t xml:space="preserve">Mandatory. </w:t>
      </w:r>
      <w:r>
        <w:rPr>
          <w:rFonts w:ascii="Arial" w:cs="Arial" w:hAnsi="Arial"/>
          <w:sz w:val="24"/>
          <w:szCs w:val="24"/>
        </w:rPr>
        <w:t>Is also called upon by the voters of a person or state holding the order.</w:t>
      </w:r>
    </w:p>
    <w:p>
      <w:pPr>
        <w:pStyle w:val="style0"/>
        <w:spacing w:lineRule="auto" w:line="480"/>
        <w:ind w:firstLine="720" w:firstLineChars="0"/>
        <w:jc w:val="both"/>
        <w:rPr>
          <w:rFonts w:ascii="Arial" w:cs="Arial" w:hAnsi="Arial"/>
          <w:sz w:val="24"/>
          <w:szCs w:val="24"/>
        </w:rPr>
      </w:pPr>
      <w:r>
        <w:rPr>
          <w:rFonts w:ascii="Arial" w:cs="Arial" w:hAnsi="Arial"/>
          <w:b/>
          <w:sz w:val="24"/>
          <w:szCs w:val="24"/>
        </w:rPr>
        <w:t>Reservist</w:t>
      </w:r>
      <w:r>
        <w:rPr>
          <w:rFonts w:ascii="Arial" w:cs="Arial" w:hAnsi="Arial"/>
          <w:sz w:val="24"/>
          <w:szCs w:val="24"/>
        </w:rPr>
        <w:t xml:space="preserve">. Is a person who is a member of the military reserve force. </w:t>
      </w:r>
    </w:p>
    <w:p>
      <w:pPr>
        <w:pStyle w:val="style0"/>
        <w:spacing w:lineRule="auto" w:line="480"/>
        <w:ind w:firstLine="720" w:firstLineChars="0"/>
        <w:jc w:val="both"/>
        <w:rPr>
          <w:rFonts w:ascii="Arial" w:cs="Arial" w:hAnsi="Arial"/>
          <w:sz w:val="24"/>
          <w:szCs w:val="24"/>
        </w:rPr>
      </w:pPr>
      <w:r>
        <w:rPr>
          <w:rFonts w:ascii="Arial" w:cs="Arial" w:hAnsi="Arial"/>
          <w:b/>
          <w:sz w:val="24"/>
          <w:szCs w:val="24"/>
        </w:rPr>
        <w:t>Reserve force</w:t>
      </w:r>
      <w:r>
        <w:rPr>
          <w:rFonts w:ascii="Arial" w:cs="Arial" w:hAnsi="Arial"/>
          <w:sz w:val="24"/>
          <w:szCs w:val="24"/>
        </w:rPr>
        <w:t>. A military organization made up of citizens of a country that combines a military role or career with a civilian career</w:t>
      </w:r>
    </w:p>
    <w:p>
      <w:pPr>
        <w:pStyle w:val="style0"/>
        <w:spacing w:lineRule="auto" w:line="480"/>
        <w:ind w:firstLine="720" w:firstLineChars="0"/>
        <w:jc w:val="both"/>
        <w:rPr>
          <w:rFonts w:ascii="Arial" w:cs="Arial" w:hAnsi="Arial"/>
          <w:sz w:val="24"/>
          <w:szCs w:val="24"/>
        </w:rPr>
      </w:pPr>
      <w:r>
        <w:rPr>
          <w:rFonts w:ascii="Arial" w:cs="Arial" w:hAnsi="Arial"/>
          <w:b/>
          <w:sz w:val="24"/>
          <w:szCs w:val="24"/>
        </w:rPr>
        <w:t>Hazing</w:t>
      </w:r>
      <w:r>
        <w:rPr>
          <w:rFonts w:ascii="Arial" w:cs="Arial" w:hAnsi="Arial"/>
          <w:sz w:val="24"/>
          <w:szCs w:val="24"/>
        </w:rPr>
        <w:t>. Refers to conducting rituals, challenges, and other activities involving harassment, abuse or embarrassment used as a way of starting a person in a group.</w:t>
      </w:r>
    </w:p>
    <w:p>
      <w:pPr>
        <w:pStyle w:val="style0"/>
        <w:spacing w:lineRule="auto" w:line="480"/>
        <w:ind w:firstLine="720" w:firstLineChars="0"/>
        <w:jc w:val="both"/>
        <w:rPr>
          <w:rFonts w:ascii="Arial" w:cs="Arial" w:hAnsi="Arial"/>
          <w:sz w:val="24"/>
          <w:szCs w:val="24"/>
        </w:rPr>
      </w:pPr>
      <w:r>
        <w:rPr>
          <w:rFonts w:ascii="Arial" w:cs="Arial" w:hAnsi="Arial"/>
          <w:b/>
          <w:sz w:val="24"/>
          <w:szCs w:val="24"/>
        </w:rPr>
        <w:t>Military discipline.</w:t>
      </w:r>
      <w:r>
        <w:rPr>
          <w:rFonts w:ascii="Arial" w:cs="Arial" w:hAnsi="Arial"/>
          <w:sz w:val="24"/>
          <w:szCs w:val="24"/>
        </w:rPr>
        <w:t xml:space="preserve"> Refers to self-control, character and efficiency exercises and as a result of training.</w:t>
      </w:r>
    </w:p>
    <w:p>
      <w:pPr>
        <w:pStyle w:val="style0"/>
        <w:spacing w:lineRule="auto" w:line="480"/>
        <w:ind w:firstLine="720" w:firstLineChars="0"/>
        <w:jc w:val="both"/>
        <w:rPr>
          <w:rFonts w:ascii="Arial" w:cs="Arial" w:hAnsi="Arial"/>
          <w:sz w:val="24"/>
          <w:szCs w:val="24"/>
        </w:rPr>
      </w:pPr>
      <w:r>
        <w:rPr>
          <w:rFonts w:ascii="Arial" w:cs="Arial" w:hAnsi="Arial"/>
          <w:b/>
          <w:sz w:val="24"/>
          <w:szCs w:val="24"/>
        </w:rPr>
        <w:t xml:space="preserve">National Service Training Program (NSTP). </w:t>
      </w:r>
      <w:r>
        <w:rPr>
          <w:rFonts w:ascii="Arial" w:cs="Arial" w:hAnsi="Arial"/>
          <w:sz w:val="24"/>
          <w:szCs w:val="24"/>
        </w:rPr>
        <w:t>Refers to the program aimed at enhancing civic consciousness and defense preparedness in the youth, by developing their ethics of service and patriotism.</w:t>
      </w:r>
    </w:p>
    <w:p>
      <w:pPr>
        <w:pStyle w:val="style0"/>
        <w:spacing w:lineRule="auto" w:line="480"/>
        <w:jc w:val="both"/>
        <w:rPr>
          <w:rFonts w:ascii="Arial" w:cs="Arial" w:hAnsi="Arial"/>
          <w:sz w:val="24"/>
          <w:szCs w:val="24"/>
        </w:rPr>
      </w:pPr>
      <w:r>
        <w:rPr>
          <w:rFonts w:ascii="Arial" w:cs="Arial" w:hAnsi="Arial"/>
          <w:b/>
          <w:sz w:val="24"/>
          <w:szCs w:val="24"/>
        </w:rPr>
        <w:t xml:space="preserve"> </w:t>
      </w:r>
      <w:r>
        <w:rPr>
          <w:rFonts w:ascii="Arial" w:cs="Arial" w:hAnsi="Arial"/>
          <w:b/>
          <w:sz w:val="24"/>
          <w:szCs w:val="24"/>
          <w:lang w:val="en-PH"/>
        </w:rPr>
        <w:tab/>
      </w:r>
      <w:r>
        <w:rPr>
          <w:rFonts w:ascii="Arial" w:cs="Arial" w:hAnsi="Arial"/>
          <w:b/>
          <w:sz w:val="24"/>
          <w:szCs w:val="24"/>
        </w:rPr>
        <w:t xml:space="preserve">Civic Welfare Training Service (CWTS). </w:t>
      </w:r>
      <w:r>
        <w:rPr>
          <w:rFonts w:ascii="Arial" w:cs="Arial" w:hAnsi="Arial"/>
          <w:sz w:val="24"/>
          <w:szCs w:val="24"/>
        </w:rPr>
        <w:t xml:space="preserve"> Provide students with activities contributory to the general welfare and betterment of life of the members of the community especially those developed to improve social welfare services.</w:t>
      </w:r>
    </w:p>
    <w:p>
      <w:pPr>
        <w:pStyle w:val="style0"/>
        <w:spacing w:lineRule="auto" w:line="480"/>
        <w:ind w:firstLine="720" w:firstLineChars="0"/>
        <w:jc w:val="both"/>
        <w:rPr>
          <w:rFonts w:ascii="Arial" w:cs="Arial" w:hAnsi="Arial"/>
          <w:sz w:val="24"/>
          <w:szCs w:val="24"/>
        </w:rPr>
      </w:pPr>
      <w:r>
        <w:rPr>
          <w:rFonts w:ascii="Arial" w:cs="Arial" w:hAnsi="Arial"/>
          <w:b/>
          <w:sz w:val="24"/>
          <w:szCs w:val="24"/>
        </w:rPr>
        <w:t xml:space="preserve">Literacy Training Service (LTS). </w:t>
      </w:r>
      <w:r>
        <w:rPr>
          <w:rFonts w:ascii="Arial" w:cs="Arial" w:hAnsi="Arial"/>
          <w:sz w:val="24"/>
          <w:szCs w:val="24"/>
        </w:rPr>
        <w:t xml:space="preserve"> Train students in teaching literacy and numeracy skills to schoolchildren and out-of-school youths.</w:t>
      </w:r>
    </w:p>
    <w:p>
      <w:pPr>
        <w:pStyle w:val="style0"/>
        <w:spacing w:lineRule="auto" w:line="480"/>
        <w:jc w:val="both"/>
        <w:rPr>
          <w:rFonts w:ascii="Arial" w:cs="Arial" w:hAnsi="Arial"/>
          <w:sz w:val="24"/>
          <w:szCs w:val="24"/>
        </w:rPr>
      </w:pPr>
    </w:p>
    <w:p>
      <w:pPr>
        <w:pStyle w:val="style0"/>
        <w:tabs>
          <w:tab w:val="left" w:leader="none" w:pos="4750"/>
        </w:tabs>
        <w:spacing w:lineRule="auto" w:line="480"/>
        <w:jc w:val="both"/>
        <w:rPr>
          <w:rFonts w:ascii="Arial" w:cs="Arial" w:hAnsi="Arial"/>
          <w:b/>
          <w:sz w:val="24"/>
          <w:szCs w:val="24"/>
        </w:rPr>
      </w:pPr>
      <w:r>
        <w:rPr>
          <w:rFonts w:ascii="Arial" w:cs="Arial" w:hAnsi="Arial"/>
          <w:b/>
          <w:sz w:val="24"/>
          <w:szCs w:val="24"/>
        </w:rPr>
        <w:t>SCOPE AND DELIMITATION OF THE STUDY</w:t>
      </w:r>
    </w:p>
    <w:p>
      <w:pPr>
        <w:pStyle w:val="style0"/>
        <w:tabs>
          <w:tab w:val="left" w:leader="none" w:pos="4750"/>
        </w:tabs>
        <w:spacing w:lineRule="auto" w:line="480"/>
        <w:ind w:firstLine="720" w:firstLineChars="300"/>
        <w:jc w:val="both"/>
        <w:rPr>
          <w:rFonts w:ascii="Arial" w:cs="Arial" w:hAnsi="Arial"/>
          <w:sz w:val="24"/>
          <w:szCs w:val="24"/>
        </w:rPr>
      </w:pPr>
      <w:r>
        <w:rPr>
          <w:rFonts w:ascii="Arial" w:cs="Arial" w:hAnsi="Arial"/>
          <w:sz w:val="24"/>
          <w:szCs w:val="24"/>
        </w:rPr>
        <w:t>This study is very important because it can provide more information and knowledge for learners, some parents and teachers who are mostly confused about what the program or government wants for the society, and it can be used if all students are aware of what is happening in our country.</w:t>
      </w:r>
    </w:p>
    <w:p>
      <w:pPr>
        <w:pStyle w:val="style0"/>
        <w:spacing w:lineRule="auto" w:line="480"/>
        <w:ind w:firstLine="720" w:firstLineChars="0"/>
        <w:jc w:val="both"/>
        <w:rPr>
          <w:rFonts w:ascii="Arial" w:cs="Arial" w:hAnsi="Arial"/>
          <w:sz w:val="24"/>
          <w:szCs w:val="24"/>
        </w:rPr>
      </w:pPr>
    </w:p>
    <w:p>
      <w:pPr>
        <w:pStyle w:val="style0"/>
        <w:spacing w:lineRule="auto" w:line="480"/>
        <w:jc w:val="both"/>
        <w:rPr>
          <w:rFonts w:ascii="Arial" w:cs="Arial" w:hAnsi="Arial"/>
          <w:sz w:val="24"/>
          <w:szCs w:val="24"/>
        </w:rPr>
      </w:pPr>
      <w:r>
        <w:rPr>
          <w:rFonts w:ascii="Arial" w:cs="Arial" w:hAnsi="Arial"/>
          <w:sz w:val="24"/>
          <w:szCs w:val="24"/>
        </w:rPr>
        <w:br w:type="page"/>
      </w:r>
    </w:p>
    <w:p>
      <w:pPr>
        <w:pStyle w:val="style0"/>
        <w:spacing w:lineRule="auto" w:line="480"/>
        <w:jc w:val="center"/>
        <w:rPr>
          <w:rFonts w:ascii="Arial" w:cs="Arial" w:hAnsi="Arial"/>
          <w:b/>
          <w:sz w:val="24"/>
          <w:szCs w:val="24"/>
        </w:rPr>
      </w:pPr>
      <w:r>
        <w:rPr>
          <w:rFonts w:ascii="Arial" w:cs="Arial" w:hAnsi="Arial"/>
          <w:b/>
          <w:sz w:val="24"/>
          <w:szCs w:val="24"/>
        </w:rPr>
        <w:t>Chapter 2</w:t>
      </w:r>
    </w:p>
    <w:p>
      <w:pPr>
        <w:pStyle w:val="style0"/>
        <w:spacing w:lineRule="auto" w:line="480"/>
        <w:jc w:val="center"/>
        <w:rPr>
          <w:rFonts w:ascii="Arial" w:cs="Arial" w:hAnsi="Arial"/>
          <w:b/>
          <w:sz w:val="24"/>
          <w:szCs w:val="24"/>
        </w:rPr>
      </w:pPr>
      <w:r>
        <w:rPr>
          <w:rFonts w:ascii="Arial" w:cs="Arial" w:hAnsi="Arial"/>
          <w:b/>
          <w:sz w:val="24"/>
          <w:szCs w:val="24"/>
        </w:rPr>
        <w:t>REVIEW RELATED LITERATURE AND STUDIES</w:t>
      </w:r>
    </w:p>
    <w:p>
      <w:pPr>
        <w:pStyle w:val="style0"/>
        <w:spacing w:lineRule="auto" w:line="480"/>
        <w:ind w:firstLine="720" w:firstLineChars="0"/>
        <w:jc w:val="both"/>
        <w:rPr>
          <w:rFonts w:ascii="Arial" w:cs="Arial" w:hAnsi="Arial"/>
          <w:sz w:val="24"/>
          <w:szCs w:val="24"/>
        </w:rPr>
      </w:pPr>
      <w:r>
        <w:rPr>
          <w:rFonts w:ascii="Arial" w:cs="Arial" w:hAnsi="Arial"/>
          <w:sz w:val="24"/>
          <w:szCs w:val="24"/>
        </w:rPr>
        <w:t xml:space="preserve">Presented in this chapter are foreign and local </w:t>
      </w:r>
      <w:r>
        <w:rPr>
          <w:rFonts w:ascii="Arial" w:cs="Arial" w:hAnsi="Arial"/>
          <w:sz w:val="24"/>
          <w:szCs w:val="24"/>
          <w:lang w:val="en-PH"/>
        </w:rPr>
        <w:t>studies</w:t>
      </w:r>
      <w:r>
        <w:rPr>
          <w:rFonts w:ascii="Arial" w:cs="Arial" w:hAnsi="Arial"/>
          <w:sz w:val="24"/>
          <w:szCs w:val="24"/>
        </w:rPr>
        <w:t xml:space="preserve"> used by the researcher in this paper in order to have a more accurate study. This helped the researcher have a better understanding and a wider perspective on this issue.</w:t>
      </w:r>
    </w:p>
    <w:p>
      <w:pPr>
        <w:pStyle w:val="style0"/>
        <w:spacing w:lineRule="auto" w:line="480"/>
        <w:jc w:val="both"/>
        <w:rPr>
          <w:rFonts w:ascii="Arial" w:cs="Arial" w:hAnsi="Arial"/>
          <w:b/>
          <w:sz w:val="24"/>
          <w:szCs w:val="24"/>
        </w:rPr>
      </w:pPr>
      <w:r>
        <w:rPr>
          <w:rFonts w:ascii="Arial" w:cs="Arial" w:hAnsi="Arial"/>
          <w:b/>
          <w:sz w:val="24"/>
          <w:szCs w:val="24"/>
        </w:rPr>
        <w:t>LOCAL LITERATURE</w:t>
      </w:r>
    </w:p>
    <w:p>
      <w:pPr>
        <w:pStyle w:val="style0"/>
        <w:spacing w:lineRule="auto" w:line="480"/>
        <w:ind w:firstLine="720" w:firstLineChars="0"/>
        <w:jc w:val="both"/>
        <w:rPr>
          <w:rFonts w:ascii="Arial" w:cs="Arial" w:hAnsi="Arial"/>
          <w:sz w:val="24"/>
          <w:szCs w:val="24"/>
        </w:rPr>
      </w:pPr>
      <w:r>
        <w:rPr>
          <w:rFonts w:ascii="Arial" w:cs="Arial" w:hAnsi="Arial"/>
          <w:sz w:val="24"/>
          <w:szCs w:val="24"/>
        </w:rPr>
        <w:t>On February 8, 1967, President Ferdinand Marcos revoked the Executive Order No. 207 of 1939, which states the Executive Order No. 59 in its place. This executive order was made mandatory for ROTC in all colleges, universities and other institutions with enrollment of 250 male students and greater. President Marcos also issued a Presidential Decree No. 1706, also known as the "National Service Law", on August 8, 1980. The obligation for all Filipino citizens served as national service and defined three categories of national services: civic welfare services, law enforcement services and military services.</w:t>
      </w:r>
    </w:p>
    <w:p>
      <w:pPr>
        <w:pStyle w:val="style0"/>
        <w:spacing w:lineRule="auto" w:line="480"/>
        <w:ind w:firstLine="720" w:firstLineChars="0"/>
        <w:jc w:val="both"/>
        <w:rPr>
          <w:rFonts w:ascii="Arial" w:cs="Arial" w:hAnsi="Arial"/>
          <w:sz w:val="24"/>
          <w:szCs w:val="24"/>
        </w:rPr>
      </w:pPr>
      <w:r>
        <w:rPr>
          <w:rFonts w:ascii="Arial" w:cs="Arial" w:hAnsi="Arial"/>
          <w:sz w:val="24"/>
          <w:szCs w:val="24"/>
        </w:rPr>
        <w:t>In 1991, the Congress passed RA 7077, the Citizen Armed Forces of the Philippines Reservist Act. Sections 38 and 39 of this law have mandated military education for two years (Basic ROTC) for all college students, while ROTC programming (Advance ROTC) additional two years is voluntarily. The basic philosophy of these practices is the belief in the role of Filipinos both citizens and soldiers - both the intellectual and martial guard of democracy in which they live.</w:t>
      </w:r>
    </w:p>
    <w:p>
      <w:pPr>
        <w:pStyle w:val="style0"/>
        <w:spacing w:lineRule="auto" w:line="480"/>
        <w:jc w:val="both"/>
        <w:rPr>
          <w:rFonts w:ascii="Arial" w:cs="Arial" w:hAnsi="Arial"/>
          <w:sz w:val="24"/>
          <w:szCs w:val="24"/>
        </w:rPr>
      </w:pPr>
    </w:p>
    <w:p>
      <w:pPr>
        <w:pStyle w:val="style0"/>
        <w:spacing w:lineRule="auto" w:line="480"/>
        <w:ind w:firstLine="720" w:firstLineChars="0"/>
        <w:jc w:val="both"/>
        <w:rPr>
          <w:rFonts w:ascii="Arial" w:cs="Arial" w:hAnsi="Arial"/>
          <w:sz w:val="24"/>
          <w:szCs w:val="24"/>
        </w:rPr>
      </w:pPr>
      <w:r>
        <w:rPr>
          <w:rFonts w:ascii="Arial" w:cs="Arial" w:hAnsi="Arial"/>
          <w:sz w:val="24"/>
          <w:szCs w:val="24"/>
        </w:rPr>
        <w:t>According to philstar.org (2016), one of the ROTC's resurgence has sprouted due to the tension seen in the regional territorial dispute in the west Philippine sea where the Chinese claimed it. And if ROTC is mandatory for students in Grade XI and Grade XII they will be prepared as officers who can be called immediately to defer the country of any occupation. The ROTC also saw the importance of the recent super typhoon in the Visayas Region where many died and destroyed property. The ROTC Cadet can help save and deliver relief goods to disaster victims.</w:t>
      </w:r>
    </w:p>
    <w:p>
      <w:pPr>
        <w:pStyle w:val="style0"/>
        <w:spacing w:lineRule="auto" w:line="480"/>
        <w:ind w:firstLine="720" w:firstLineChars="0"/>
        <w:jc w:val="both"/>
        <w:rPr>
          <w:rFonts w:ascii="Arial" w:cs="Arial" w:hAnsi="Arial"/>
          <w:sz w:val="24"/>
          <w:szCs w:val="24"/>
        </w:rPr>
      </w:pPr>
      <w:r>
        <w:rPr>
          <w:rFonts w:ascii="Arial" w:cs="Arial" w:hAnsi="Arial"/>
          <w:sz w:val="24"/>
          <w:szCs w:val="24"/>
        </w:rPr>
        <w:t>According to Pinol (2017) The new president approves the return of the Reserve Officer Training Corps. Defense Secretary Lorenzana also filed documents on RA 7077 or "Citizen Armed Forces of the Philippines Reservist Act" to be mandatory for ROTC. Prior to this approval by President Rodrigo Duterte there are meetings in the cabinet. Deep analysis and conversation. Through the ROTC program, Filipino youths are potential to defend and protect our country</w:t>
      </w:r>
    </w:p>
    <w:p>
      <w:pPr>
        <w:pStyle w:val="style0"/>
        <w:spacing w:lineRule="auto" w:line="480"/>
        <w:ind w:firstLine="720" w:firstLineChars="0"/>
        <w:jc w:val="both"/>
        <w:rPr>
          <w:rFonts w:ascii="Arial" w:cs="Arial" w:hAnsi="Arial"/>
          <w:sz w:val="24"/>
          <w:szCs w:val="24"/>
        </w:rPr>
      </w:pPr>
      <w:r>
        <w:rPr>
          <w:rFonts w:ascii="Arial" w:cs="Arial" w:hAnsi="Arial"/>
          <w:sz w:val="24"/>
          <w:szCs w:val="24"/>
        </w:rPr>
        <w:t xml:space="preserve"> According to Padilla (2017), "if the youth will understand the reason of the training, they will learn many skills such as basic life support, first aid training, basic self-defense, combat preparation, survival skills and others"</w:t>
      </w:r>
    </w:p>
    <w:p>
      <w:pPr>
        <w:pStyle w:val="style0"/>
        <w:spacing w:lineRule="auto" w:line="480"/>
        <w:jc w:val="both"/>
        <w:rPr>
          <w:rFonts w:ascii="Arial" w:cs="Arial" w:hAnsi="Arial"/>
          <w:sz w:val="24"/>
          <w:szCs w:val="24"/>
        </w:rPr>
      </w:pPr>
    </w:p>
    <w:p>
      <w:pPr>
        <w:pStyle w:val="style0"/>
        <w:spacing w:lineRule="auto" w:line="480"/>
        <w:jc w:val="both"/>
        <w:rPr>
          <w:rFonts w:ascii="Arial" w:cs="Arial" w:hAnsi="Arial"/>
          <w:sz w:val="24"/>
          <w:szCs w:val="24"/>
        </w:rPr>
      </w:pPr>
    </w:p>
    <w:p>
      <w:pPr>
        <w:pStyle w:val="style0"/>
        <w:spacing w:lineRule="auto" w:line="480"/>
        <w:jc w:val="both"/>
        <w:rPr>
          <w:rFonts w:ascii="Arial" w:cs="Arial" w:hAnsi="Arial"/>
          <w:sz w:val="24"/>
          <w:szCs w:val="24"/>
        </w:rPr>
      </w:pPr>
    </w:p>
    <w:p>
      <w:pPr>
        <w:pStyle w:val="style0"/>
        <w:spacing w:lineRule="auto" w:line="480"/>
        <w:jc w:val="both"/>
        <w:rPr>
          <w:rFonts w:ascii="Arial" w:cs="Arial" w:hAnsi="Arial"/>
          <w:sz w:val="24"/>
          <w:szCs w:val="24"/>
        </w:rPr>
      </w:pPr>
    </w:p>
    <w:p>
      <w:pPr>
        <w:pStyle w:val="style0"/>
        <w:spacing w:lineRule="auto" w:line="480"/>
        <w:jc w:val="both"/>
        <w:rPr>
          <w:rFonts w:ascii="Arial" w:cs="Arial" w:hAnsi="Arial"/>
          <w:sz w:val="24"/>
          <w:szCs w:val="24"/>
        </w:rPr>
      </w:pPr>
    </w:p>
    <w:p>
      <w:pPr>
        <w:pStyle w:val="style0"/>
        <w:spacing w:lineRule="auto" w:line="480"/>
        <w:jc w:val="both"/>
        <w:rPr>
          <w:rFonts w:ascii="Arial" w:cs="Arial" w:hAnsi="Arial"/>
          <w:b/>
          <w:sz w:val="24"/>
          <w:szCs w:val="24"/>
          <w:lang w:val="en-PH"/>
        </w:rPr>
      </w:pPr>
      <w:r>
        <w:rPr>
          <w:rFonts w:ascii="Arial" w:cs="Arial" w:hAnsi="Arial"/>
          <w:b/>
          <w:sz w:val="24"/>
          <w:szCs w:val="24"/>
        </w:rPr>
        <w:t>FOREIGN</w:t>
      </w:r>
      <w:r>
        <w:rPr>
          <w:rFonts w:ascii="Arial" w:cs="Arial" w:hAnsi="Arial"/>
          <w:b/>
          <w:sz w:val="24"/>
          <w:szCs w:val="24"/>
        </w:rPr>
        <w:t xml:space="preserve"> </w:t>
      </w:r>
      <w:r>
        <w:rPr>
          <w:rFonts w:ascii="Arial" w:cs="Arial" w:hAnsi="Arial"/>
          <w:b/>
          <w:sz w:val="24"/>
          <w:szCs w:val="24"/>
          <w:lang w:val="en-US"/>
        </w:rPr>
        <w:t>LITERA</w:t>
      </w:r>
      <w:r>
        <w:rPr>
          <w:rFonts w:ascii="Arial" w:cs="Arial" w:hAnsi="Arial"/>
          <w:b/>
          <w:sz w:val="24"/>
          <w:szCs w:val="24"/>
          <w:lang w:val="en-US"/>
        </w:rPr>
        <w:t>TURE</w:t>
      </w:r>
    </w:p>
    <w:p>
      <w:pPr>
        <w:spacing w:lineRule="auto" w:line="480"/>
        <w:ind w:firstLine="720" w:firstLineChars="0"/>
        <w:jc w:val="both"/>
        <w:rPr>
          <w:rFonts w:ascii="Arial" w:cs="Arial" w:hAnsi="Arial"/>
          <w:sz w:val="24"/>
          <w:szCs w:val="24"/>
        </w:rPr>
      </w:pPr>
      <w:r>
        <w:rPr>
          <w:rFonts w:ascii="Arial" w:cs="Arial" w:hAnsi="Arial" w:hint="default"/>
          <w:sz w:val="24"/>
          <w:szCs w:val="24"/>
        </w:rPr>
        <w:t>On</w:t>
      </w:r>
      <w:r>
        <w:rPr>
          <w:rFonts w:ascii="Arial" w:cs="Arial" w:hAnsi="Arial" w:hint="default"/>
          <w:sz w:val="24"/>
          <w:szCs w:val="24"/>
        </w:rPr>
        <w:t xml:space="preserve"> </w:t>
      </w:r>
      <w:r>
        <w:rPr>
          <w:rFonts w:ascii="Arial" w:cs="Arial" w:hAnsi="Arial" w:hint="default"/>
          <w:sz w:val="24"/>
          <w:szCs w:val="24"/>
        </w:rPr>
        <w:t>the</w:t>
      </w:r>
      <w:r>
        <w:rPr>
          <w:rFonts w:ascii="Arial" w:cs="Arial" w:hAnsi="Arial" w:hint="default"/>
          <w:sz w:val="24"/>
          <w:szCs w:val="24"/>
        </w:rPr>
        <w:t xml:space="preserve"> </w:t>
      </w:r>
      <w:r>
        <w:rPr>
          <w:rFonts w:ascii="Arial" w:cs="Arial" w:hAnsi="Arial" w:hint="default"/>
          <w:sz w:val="24"/>
          <w:szCs w:val="24"/>
        </w:rPr>
        <w:t>article</w:t>
      </w:r>
      <w:r>
        <w:rPr>
          <w:rFonts w:ascii="Arial" w:cs="Arial" w:hAnsi="Arial" w:hint="default"/>
          <w:sz w:val="24"/>
          <w:szCs w:val="24"/>
        </w:rPr>
        <w:t xml:space="preserve"> </w:t>
      </w:r>
      <w:r>
        <w:rPr>
          <w:rFonts w:ascii="Arial" w:cs="Arial" w:hAnsi="Arial" w:hint="default"/>
          <w:sz w:val="24"/>
          <w:szCs w:val="24"/>
        </w:rPr>
        <w:t>written</w:t>
      </w:r>
      <w:r>
        <w:rPr>
          <w:rFonts w:ascii="Arial" w:cs="Arial" w:hAnsi="Arial" w:hint="default"/>
          <w:sz w:val="24"/>
          <w:szCs w:val="24"/>
        </w:rPr>
        <w:t xml:space="preserve"> </w:t>
      </w:r>
      <w:r>
        <w:rPr>
          <w:rFonts w:ascii="Arial" w:cs="Arial" w:hAnsi="Arial" w:hint="default"/>
          <w:sz w:val="24"/>
          <w:szCs w:val="24"/>
        </w:rPr>
        <w:t>by</w:t>
      </w:r>
      <w:r>
        <w:rPr>
          <w:rFonts w:ascii="Arial" w:cs="Arial" w:hAnsi="Arial" w:hint="default"/>
          <w:sz w:val="24"/>
          <w:szCs w:val="24"/>
        </w:rPr>
        <w:t xml:space="preserve"> </w:t>
      </w:r>
      <w:r>
        <w:rPr>
          <w:rFonts w:ascii="Arial" w:cs="Arial" w:hAnsi="Arial" w:hint="default"/>
          <w:sz w:val="24"/>
          <w:szCs w:val="24"/>
        </w:rPr>
        <w:t>David</w:t>
      </w:r>
      <w:r>
        <w:rPr>
          <w:rFonts w:ascii="Arial" w:cs="Arial" w:hAnsi="Arial" w:hint="default"/>
          <w:sz w:val="24"/>
          <w:szCs w:val="24"/>
        </w:rPr>
        <w:t xml:space="preserve"> </w:t>
      </w:r>
      <w:r>
        <w:rPr>
          <w:rFonts w:ascii="Arial" w:cs="Arial" w:hAnsi="Arial" w:hint="default"/>
          <w:sz w:val="24"/>
          <w:szCs w:val="24"/>
        </w:rPr>
        <w:t>L.</w:t>
      </w:r>
      <w:r>
        <w:rPr>
          <w:rFonts w:ascii="Arial" w:cs="Arial" w:hAnsi="Arial" w:hint="default"/>
          <w:sz w:val="24"/>
          <w:szCs w:val="24"/>
        </w:rPr>
        <w:t xml:space="preserve"> </w:t>
      </w:r>
      <w:r>
        <w:rPr>
          <w:rFonts w:ascii="Arial" w:cs="Arial" w:hAnsi="Arial" w:hint="default"/>
          <w:sz w:val="24"/>
          <w:szCs w:val="24"/>
        </w:rPr>
        <w:t>Leal,</w:t>
      </w:r>
      <w:r>
        <w:rPr>
          <w:rFonts w:ascii="Arial" w:cs="Arial" w:hAnsi="Arial" w:hint="default"/>
          <w:sz w:val="24"/>
          <w:szCs w:val="24"/>
        </w:rPr>
        <w:t xml:space="preserve"> </w:t>
      </w:r>
      <w:r>
        <w:rPr>
          <w:rFonts w:ascii="Arial" w:cs="Arial" w:hAnsi="Arial" w:hint="default"/>
          <w:sz w:val="24"/>
          <w:szCs w:val="24"/>
        </w:rPr>
        <w:t>Students</w:t>
      </w:r>
      <w:r>
        <w:rPr>
          <w:rFonts w:ascii="Arial" w:cs="Arial" w:hAnsi="Arial" w:hint="default"/>
          <w:sz w:val="24"/>
          <w:szCs w:val="24"/>
        </w:rPr>
        <w:t xml:space="preserve"> </w:t>
      </w:r>
      <w:r>
        <w:rPr>
          <w:rFonts w:ascii="Arial" w:cs="Arial" w:hAnsi="Arial" w:hint="default"/>
          <w:sz w:val="24"/>
          <w:szCs w:val="24"/>
        </w:rPr>
        <w:t>in</w:t>
      </w:r>
      <w:r>
        <w:rPr>
          <w:rFonts w:ascii="Arial" w:cs="Arial" w:hAnsi="Arial" w:hint="default"/>
          <w:sz w:val="24"/>
          <w:szCs w:val="24"/>
        </w:rPr>
        <w:t xml:space="preserve"> </w:t>
      </w:r>
      <w:r>
        <w:rPr>
          <w:rFonts w:ascii="Arial" w:cs="Arial" w:hAnsi="Arial" w:hint="default"/>
          <w:sz w:val="24"/>
          <w:szCs w:val="24"/>
        </w:rPr>
        <w:t>Uniform:</w:t>
      </w:r>
      <w:r>
        <w:rPr>
          <w:rFonts w:ascii="Arial" w:cs="Arial" w:hAnsi="Arial" w:hint="default"/>
          <w:sz w:val="24"/>
          <w:szCs w:val="24"/>
        </w:rPr>
        <w:t xml:space="preserve"> </w:t>
      </w:r>
      <w:r>
        <w:rPr>
          <w:rFonts w:ascii="Arial" w:cs="Arial" w:hAnsi="Arial" w:hint="default"/>
          <w:sz w:val="24"/>
          <w:szCs w:val="24"/>
        </w:rPr>
        <w:t>ROTC,</w:t>
      </w:r>
      <w:r>
        <w:rPr>
          <w:rFonts w:ascii="Arial" w:cs="Arial" w:hAnsi="Arial" w:hint="default"/>
          <w:sz w:val="24"/>
          <w:szCs w:val="24"/>
        </w:rPr>
        <w:t xml:space="preserve"> </w:t>
      </w:r>
      <w:r>
        <w:rPr>
          <w:rFonts w:ascii="Arial" w:cs="Arial" w:hAnsi="Arial" w:hint="default"/>
          <w:sz w:val="24"/>
          <w:szCs w:val="24"/>
        </w:rPr>
        <w:t>the</w:t>
      </w:r>
      <w:r>
        <w:rPr>
          <w:rFonts w:ascii="Arial" w:cs="Arial" w:hAnsi="Arial" w:hint="default"/>
          <w:sz w:val="24"/>
          <w:szCs w:val="24"/>
        </w:rPr>
        <w:t xml:space="preserve"> </w:t>
      </w:r>
      <w:r>
        <w:rPr>
          <w:rFonts w:ascii="Arial" w:cs="Arial" w:hAnsi="Arial" w:hint="default"/>
          <w:sz w:val="24"/>
          <w:szCs w:val="24"/>
        </w:rPr>
        <w:t>Citizen-Soldiers,</w:t>
      </w:r>
      <w:r>
        <w:rPr>
          <w:rFonts w:ascii="Arial" w:cs="Arial" w:hAnsi="Arial" w:hint="default"/>
          <w:sz w:val="24"/>
          <w:szCs w:val="24"/>
        </w:rPr>
        <w:t xml:space="preserve"> </w:t>
      </w:r>
      <w:r>
        <w:rPr>
          <w:rFonts w:ascii="Arial" w:cs="Arial" w:hAnsi="Arial" w:hint="default"/>
          <w:sz w:val="24"/>
          <w:szCs w:val="24"/>
        </w:rPr>
        <w:t>and</w:t>
      </w:r>
      <w:r>
        <w:rPr>
          <w:rFonts w:ascii="Arial" w:cs="Arial" w:hAnsi="Arial" w:hint="default"/>
          <w:sz w:val="24"/>
          <w:szCs w:val="24"/>
        </w:rPr>
        <w:t xml:space="preserve"> </w:t>
      </w:r>
      <w:r>
        <w:rPr>
          <w:rFonts w:ascii="Arial" w:cs="Arial" w:hAnsi="Arial" w:hint="default"/>
          <w:sz w:val="24"/>
          <w:szCs w:val="24"/>
        </w:rPr>
        <w:t>the</w:t>
      </w:r>
      <w:r>
        <w:rPr>
          <w:rFonts w:ascii="Arial" w:cs="Arial" w:hAnsi="Arial" w:hint="default"/>
          <w:sz w:val="24"/>
          <w:szCs w:val="24"/>
        </w:rPr>
        <w:t xml:space="preserve"> </w:t>
      </w:r>
      <w:r>
        <w:rPr>
          <w:rFonts w:ascii="Arial" w:cs="Arial" w:hAnsi="Arial" w:hint="default"/>
          <w:sz w:val="24"/>
          <w:szCs w:val="24"/>
        </w:rPr>
        <w:t>Civil-Military</w:t>
      </w:r>
      <w:r>
        <w:rPr>
          <w:rFonts w:ascii="Arial" w:cs="Arial" w:hAnsi="Arial" w:hint="default"/>
          <w:sz w:val="24"/>
          <w:szCs w:val="24"/>
        </w:rPr>
        <w:t xml:space="preserve"> </w:t>
      </w:r>
      <w:r>
        <w:rPr>
          <w:rFonts w:ascii="Arial" w:cs="Arial" w:hAnsi="Arial" w:hint="default"/>
          <w:sz w:val="24"/>
          <w:szCs w:val="24"/>
        </w:rPr>
        <w:t>Gap,</w:t>
      </w:r>
      <w:r>
        <w:rPr>
          <w:rFonts w:ascii="Arial" w:cs="Arial" w:hAnsi="Arial" w:hint="default"/>
          <w:sz w:val="24"/>
          <w:szCs w:val="24"/>
        </w:rPr>
        <w:t xml:space="preserve"> </w:t>
      </w:r>
      <w:r>
        <w:rPr>
          <w:rFonts w:ascii="Arial" w:cs="Arial" w:hAnsi="Arial" w:hint="default"/>
          <w:sz w:val="24"/>
          <w:szCs w:val="24"/>
        </w:rPr>
        <w:t>it</w:t>
      </w:r>
      <w:r>
        <w:rPr>
          <w:rFonts w:ascii="Arial" w:cs="Arial" w:hAnsi="Arial" w:hint="default"/>
          <w:sz w:val="24"/>
          <w:szCs w:val="24"/>
        </w:rPr>
        <w:t xml:space="preserve"> </w:t>
      </w:r>
      <w:r>
        <w:rPr>
          <w:rFonts w:ascii="Arial" w:cs="Arial" w:hAnsi="Arial" w:hint="default"/>
          <w:sz w:val="24"/>
          <w:szCs w:val="24"/>
        </w:rPr>
        <w:t>tell</w:t>
      </w:r>
      <w:r>
        <w:rPr>
          <w:rFonts w:ascii="Arial" w:cs="Arial" w:hAnsi="Arial" w:hint="default"/>
          <w:sz w:val="24"/>
          <w:szCs w:val="24"/>
        </w:rPr>
        <w:t xml:space="preserve"> </w:t>
      </w:r>
      <w:r>
        <w:rPr>
          <w:rFonts w:ascii="Arial" w:cs="Arial" w:hAnsi="Arial" w:hint="default"/>
          <w:sz w:val="24"/>
          <w:szCs w:val="24"/>
        </w:rPr>
        <w:t>in</w:t>
      </w:r>
      <w:r>
        <w:rPr>
          <w:rFonts w:ascii="Arial" w:cs="Arial" w:hAnsi="Arial" w:hint="default"/>
          <w:sz w:val="24"/>
          <w:szCs w:val="24"/>
        </w:rPr>
        <w:t xml:space="preserve"> </w:t>
      </w:r>
      <w:r>
        <w:rPr>
          <w:rFonts w:ascii="Arial" w:cs="Arial" w:hAnsi="Arial" w:hint="default"/>
          <w:sz w:val="24"/>
          <w:szCs w:val="24"/>
        </w:rPr>
        <w:t>details</w:t>
      </w:r>
      <w:r>
        <w:rPr>
          <w:rFonts w:ascii="Arial" w:cs="Arial" w:hAnsi="Arial" w:hint="default"/>
          <w:sz w:val="24"/>
          <w:szCs w:val="24"/>
        </w:rPr>
        <w:t xml:space="preserve"> </w:t>
      </w:r>
      <w:r>
        <w:rPr>
          <w:rFonts w:ascii="Arial" w:cs="Arial" w:hAnsi="Arial" w:hint="default"/>
          <w:sz w:val="24"/>
          <w:szCs w:val="24"/>
        </w:rPr>
        <w:t>how</w:t>
      </w:r>
      <w:r>
        <w:rPr>
          <w:rFonts w:ascii="Arial" w:cs="Arial" w:hAnsi="Arial" w:hint="default"/>
          <w:sz w:val="24"/>
          <w:szCs w:val="24"/>
        </w:rPr>
        <w:t xml:space="preserve"> </w:t>
      </w:r>
      <w:r>
        <w:rPr>
          <w:rFonts w:ascii="Arial" w:cs="Arial" w:hAnsi="Arial" w:hint="default"/>
          <w:sz w:val="24"/>
          <w:szCs w:val="24"/>
        </w:rPr>
        <w:t>and</w:t>
      </w:r>
      <w:r>
        <w:rPr>
          <w:rFonts w:ascii="Arial" w:cs="Arial" w:hAnsi="Arial" w:hint="default"/>
          <w:sz w:val="24"/>
          <w:szCs w:val="24"/>
        </w:rPr>
        <w:t xml:space="preserve"> </w:t>
      </w:r>
      <w:r>
        <w:rPr>
          <w:rFonts w:ascii="Arial" w:cs="Arial" w:hAnsi="Arial" w:hint="default"/>
          <w:sz w:val="24"/>
          <w:szCs w:val="24"/>
        </w:rPr>
        <w:t>when</w:t>
      </w:r>
      <w:r>
        <w:rPr>
          <w:rFonts w:ascii="Arial" w:cs="Arial" w:hAnsi="Arial" w:hint="default"/>
          <w:sz w:val="24"/>
          <w:szCs w:val="24"/>
        </w:rPr>
        <w:t xml:space="preserve"> </w:t>
      </w:r>
      <w:r>
        <w:rPr>
          <w:rFonts w:ascii="Arial" w:cs="Arial" w:hAnsi="Arial" w:hint="default"/>
          <w:sz w:val="24"/>
          <w:szCs w:val="24"/>
        </w:rPr>
        <w:t>the</w:t>
      </w:r>
      <w:r>
        <w:rPr>
          <w:rFonts w:ascii="Arial" w:cs="Arial" w:hAnsi="Arial" w:hint="default"/>
          <w:sz w:val="24"/>
          <w:szCs w:val="24"/>
        </w:rPr>
        <w:t xml:space="preserve"> </w:t>
      </w:r>
      <w:r>
        <w:rPr>
          <w:rFonts w:ascii="Arial" w:cs="Arial" w:hAnsi="Arial" w:hint="default"/>
          <w:sz w:val="24"/>
          <w:szCs w:val="24"/>
        </w:rPr>
        <w:t>ROTC</w:t>
      </w:r>
      <w:r>
        <w:rPr>
          <w:rFonts w:ascii="Arial" w:cs="Arial" w:hAnsi="Arial" w:hint="default"/>
          <w:sz w:val="24"/>
          <w:szCs w:val="24"/>
        </w:rPr>
        <w:t xml:space="preserve"> </w:t>
      </w:r>
      <w:r>
        <w:rPr>
          <w:rFonts w:ascii="Arial" w:cs="Arial" w:hAnsi="Arial" w:hint="default"/>
          <w:sz w:val="24"/>
          <w:szCs w:val="24"/>
        </w:rPr>
        <w:t>rooted</w:t>
      </w:r>
      <w:r>
        <w:rPr>
          <w:rFonts w:ascii="Arial" w:cs="Arial" w:hAnsi="Arial" w:hint="default"/>
          <w:sz w:val="24"/>
          <w:szCs w:val="24"/>
        </w:rPr>
        <w:t xml:space="preserve"> </w:t>
      </w:r>
      <w:r>
        <w:rPr>
          <w:rFonts w:ascii="Arial" w:cs="Arial" w:hAnsi="Arial" w:hint="default"/>
          <w:sz w:val="24"/>
          <w:szCs w:val="24"/>
        </w:rPr>
        <w:t>in</w:t>
      </w:r>
      <w:r>
        <w:rPr>
          <w:rFonts w:ascii="Arial" w:cs="Arial" w:hAnsi="Arial" w:hint="default"/>
          <w:sz w:val="24"/>
          <w:szCs w:val="24"/>
        </w:rPr>
        <w:t xml:space="preserve"> </w:t>
      </w:r>
      <w:r>
        <w:rPr>
          <w:rFonts w:ascii="Arial" w:cs="Arial" w:hAnsi="Arial" w:hint="default"/>
          <w:sz w:val="24"/>
          <w:szCs w:val="24"/>
        </w:rPr>
        <w:t>the</w:t>
      </w:r>
      <w:r>
        <w:rPr>
          <w:rFonts w:ascii="Arial" w:cs="Arial" w:hAnsi="Arial" w:hint="default"/>
          <w:sz w:val="24"/>
          <w:szCs w:val="24"/>
        </w:rPr>
        <w:t xml:space="preserve"> </w:t>
      </w:r>
      <w:r>
        <w:rPr>
          <w:rFonts w:ascii="Arial" w:cs="Arial" w:hAnsi="Arial" w:hint="default"/>
          <w:sz w:val="24"/>
          <w:szCs w:val="24"/>
        </w:rPr>
        <w:t>country,</w:t>
      </w:r>
      <w:r>
        <w:rPr>
          <w:rFonts w:ascii="Arial" w:cs="Arial" w:hAnsi="Arial" w:hint="default"/>
          <w:sz w:val="24"/>
          <w:szCs w:val="24"/>
        </w:rPr>
        <w:t xml:space="preserve"> </w:t>
      </w:r>
      <w:r>
        <w:rPr>
          <w:rFonts w:ascii="Arial" w:cs="Arial" w:hAnsi="Arial" w:hint="default"/>
          <w:sz w:val="24"/>
          <w:szCs w:val="24"/>
        </w:rPr>
        <w:t>what</w:t>
      </w:r>
      <w:r>
        <w:rPr>
          <w:rFonts w:ascii="Arial" w:cs="Arial" w:hAnsi="Arial" w:hint="default"/>
          <w:sz w:val="24"/>
          <w:szCs w:val="24"/>
        </w:rPr>
        <w:t xml:space="preserve"> </w:t>
      </w:r>
      <w:r>
        <w:rPr>
          <w:rFonts w:ascii="Arial" w:cs="Arial" w:hAnsi="Arial" w:hint="default"/>
          <w:sz w:val="24"/>
          <w:szCs w:val="24"/>
        </w:rPr>
        <w:t>are</w:t>
      </w:r>
      <w:r>
        <w:rPr>
          <w:rFonts w:ascii="Arial" w:cs="Arial" w:hAnsi="Arial" w:hint="default"/>
          <w:sz w:val="24"/>
          <w:szCs w:val="24"/>
        </w:rPr>
        <w:t xml:space="preserve"> </w:t>
      </w:r>
      <w:r>
        <w:rPr>
          <w:rFonts w:ascii="Arial" w:cs="Arial" w:hAnsi="Arial" w:hint="default"/>
          <w:sz w:val="24"/>
          <w:szCs w:val="24"/>
        </w:rPr>
        <w:t>the</w:t>
      </w:r>
      <w:r>
        <w:rPr>
          <w:rFonts w:ascii="Arial" w:cs="Arial" w:hAnsi="Arial" w:hint="default"/>
          <w:sz w:val="24"/>
          <w:szCs w:val="24"/>
        </w:rPr>
        <w:t xml:space="preserve"> </w:t>
      </w:r>
      <w:r>
        <w:rPr>
          <w:rFonts w:ascii="Arial" w:cs="Arial" w:hAnsi="Arial" w:hint="default"/>
          <w:sz w:val="24"/>
          <w:szCs w:val="24"/>
        </w:rPr>
        <w:t>parallel</w:t>
      </w:r>
      <w:r>
        <w:rPr>
          <w:rFonts w:ascii="Arial" w:cs="Arial" w:hAnsi="Arial" w:hint="default"/>
          <w:sz w:val="24"/>
          <w:szCs w:val="24"/>
        </w:rPr>
        <w:t xml:space="preserve"> </w:t>
      </w:r>
      <w:r>
        <w:rPr>
          <w:rFonts w:ascii="Arial" w:cs="Arial" w:hAnsi="Arial" w:hint="default"/>
          <w:sz w:val="24"/>
          <w:szCs w:val="24"/>
        </w:rPr>
        <w:t>benefit</w:t>
      </w:r>
      <w:r>
        <w:rPr>
          <w:rFonts w:ascii="Arial" w:cs="Arial" w:hAnsi="Arial" w:hint="default"/>
          <w:sz w:val="24"/>
          <w:szCs w:val="24"/>
        </w:rPr>
        <w:t xml:space="preserve"> </w:t>
      </w:r>
      <w:r>
        <w:rPr>
          <w:rFonts w:ascii="Arial" w:cs="Arial" w:hAnsi="Arial" w:hint="default"/>
          <w:sz w:val="24"/>
          <w:szCs w:val="24"/>
        </w:rPr>
        <w:t>if</w:t>
      </w:r>
      <w:r>
        <w:rPr>
          <w:rFonts w:ascii="Arial" w:cs="Arial" w:hAnsi="Arial" w:hint="default"/>
          <w:sz w:val="24"/>
          <w:szCs w:val="24"/>
        </w:rPr>
        <w:t xml:space="preserve"> </w:t>
      </w:r>
      <w:r>
        <w:rPr>
          <w:rFonts w:ascii="Arial" w:cs="Arial" w:hAnsi="Arial" w:hint="default"/>
          <w:sz w:val="24"/>
          <w:szCs w:val="24"/>
        </w:rPr>
        <w:t>a</w:t>
      </w:r>
      <w:r>
        <w:rPr>
          <w:rFonts w:ascii="Arial" w:cs="Arial" w:hAnsi="Arial" w:hint="default"/>
          <w:sz w:val="24"/>
          <w:szCs w:val="24"/>
        </w:rPr>
        <w:t xml:space="preserve"> </w:t>
      </w:r>
      <w:r>
        <w:rPr>
          <w:rFonts w:ascii="Arial" w:cs="Arial" w:hAnsi="Arial" w:hint="default"/>
          <w:sz w:val="24"/>
          <w:szCs w:val="24"/>
        </w:rPr>
        <w:t>student</w:t>
      </w:r>
      <w:r>
        <w:rPr>
          <w:rFonts w:ascii="Arial" w:cs="Arial" w:hAnsi="Arial" w:hint="default"/>
          <w:sz w:val="24"/>
          <w:szCs w:val="24"/>
        </w:rPr>
        <w:t xml:space="preserve"> </w:t>
      </w:r>
      <w:r>
        <w:rPr>
          <w:rFonts w:ascii="Arial" w:cs="Arial" w:hAnsi="Arial" w:hint="default"/>
          <w:sz w:val="24"/>
          <w:szCs w:val="24"/>
        </w:rPr>
        <w:t>will</w:t>
      </w:r>
      <w:r>
        <w:rPr>
          <w:rFonts w:ascii="Arial" w:cs="Arial" w:hAnsi="Arial" w:hint="default"/>
          <w:sz w:val="24"/>
          <w:szCs w:val="24"/>
        </w:rPr>
        <w:t xml:space="preserve"> </w:t>
      </w:r>
      <w:r>
        <w:rPr>
          <w:rFonts w:ascii="Arial" w:cs="Arial" w:hAnsi="Arial" w:hint="default"/>
          <w:sz w:val="24"/>
          <w:szCs w:val="24"/>
        </w:rPr>
        <w:t>participate</w:t>
      </w:r>
      <w:r>
        <w:rPr>
          <w:rFonts w:ascii="Arial" w:cs="Arial" w:hAnsi="Arial" w:hint="default"/>
          <w:sz w:val="24"/>
          <w:szCs w:val="24"/>
        </w:rPr>
        <w:t xml:space="preserve"> </w:t>
      </w:r>
      <w:r>
        <w:rPr>
          <w:rFonts w:ascii="Arial" w:cs="Arial" w:hAnsi="Arial" w:hint="default"/>
          <w:sz w:val="24"/>
          <w:szCs w:val="24"/>
        </w:rPr>
        <w:t>in</w:t>
      </w:r>
      <w:r>
        <w:rPr>
          <w:rFonts w:ascii="Arial" w:cs="Arial" w:hAnsi="Arial" w:hint="default"/>
          <w:sz w:val="24"/>
          <w:szCs w:val="24"/>
        </w:rPr>
        <w:t xml:space="preserve"> </w:t>
      </w:r>
      <w:r>
        <w:rPr>
          <w:rFonts w:ascii="Arial" w:cs="Arial" w:hAnsi="Arial" w:hint="default"/>
          <w:sz w:val="24"/>
          <w:szCs w:val="24"/>
        </w:rPr>
        <w:t>the</w:t>
      </w:r>
      <w:r>
        <w:rPr>
          <w:rFonts w:ascii="Arial" w:cs="Arial" w:hAnsi="Arial" w:hint="default"/>
          <w:sz w:val="24"/>
          <w:szCs w:val="24"/>
        </w:rPr>
        <w:t xml:space="preserve"> </w:t>
      </w:r>
      <w:r>
        <w:rPr>
          <w:rFonts w:ascii="Arial" w:cs="Arial" w:hAnsi="Arial" w:hint="default"/>
          <w:sz w:val="24"/>
          <w:szCs w:val="24"/>
        </w:rPr>
        <w:t>said</w:t>
      </w:r>
      <w:r>
        <w:rPr>
          <w:rFonts w:ascii="Arial" w:cs="Arial" w:hAnsi="Arial" w:hint="default"/>
          <w:sz w:val="24"/>
          <w:szCs w:val="24"/>
        </w:rPr>
        <w:t xml:space="preserve"> </w:t>
      </w:r>
      <w:r>
        <w:rPr>
          <w:rFonts w:ascii="Arial" w:cs="Arial" w:hAnsi="Arial" w:hint="default"/>
          <w:sz w:val="24"/>
          <w:szCs w:val="24"/>
        </w:rPr>
        <w:t>course</w:t>
      </w:r>
      <w:r>
        <w:rPr>
          <w:rFonts w:ascii="Arial" w:cs="Arial" w:hAnsi="Arial" w:hint="default"/>
          <w:sz w:val="24"/>
          <w:szCs w:val="24"/>
        </w:rPr>
        <w:t xml:space="preserve"> </w:t>
      </w:r>
      <w:r>
        <w:rPr>
          <w:rFonts w:ascii="Arial" w:cs="Arial" w:hAnsi="Arial" w:hint="default"/>
          <w:sz w:val="24"/>
          <w:szCs w:val="24"/>
        </w:rPr>
        <w:t>and</w:t>
      </w:r>
      <w:r>
        <w:rPr>
          <w:rFonts w:ascii="Arial" w:cs="Arial" w:hAnsi="Arial" w:hint="default"/>
          <w:sz w:val="24"/>
          <w:szCs w:val="24"/>
        </w:rPr>
        <w:t xml:space="preserve"> </w:t>
      </w:r>
      <w:r>
        <w:rPr>
          <w:rFonts w:ascii="Arial" w:cs="Arial" w:hAnsi="Arial" w:hint="default"/>
          <w:sz w:val="24"/>
          <w:szCs w:val="24"/>
        </w:rPr>
        <w:t>the</w:t>
      </w:r>
      <w:r>
        <w:rPr>
          <w:rFonts w:ascii="Arial" w:cs="Arial" w:hAnsi="Arial" w:hint="default"/>
          <w:sz w:val="24"/>
          <w:szCs w:val="24"/>
        </w:rPr>
        <w:t xml:space="preserve"> </w:t>
      </w:r>
      <w:r>
        <w:rPr>
          <w:rFonts w:ascii="Arial" w:cs="Arial" w:hAnsi="Arial" w:hint="default"/>
          <w:sz w:val="24"/>
          <w:szCs w:val="24"/>
        </w:rPr>
        <w:t>equal</w:t>
      </w:r>
      <w:r>
        <w:rPr>
          <w:rFonts w:ascii="Arial" w:cs="Arial" w:hAnsi="Arial" w:hint="default"/>
          <w:sz w:val="24"/>
          <w:szCs w:val="24"/>
        </w:rPr>
        <w:t xml:space="preserve"> </w:t>
      </w:r>
      <w:r>
        <w:rPr>
          <w:rFonts w:ascii="Arial" w:cs="Arial" w:hAnsi="Arial" w:hint="default"/>
          <w:sz w:val="24"/>
          <w:szCs w:val="24"/>
        </w:rPr>
        <w:t>responsibility</w:t>
      </w:r>
      <w:r>
        <w:rPr>
          <w:rFonts w:ascii="Arial" w:cs="Arial" w:hAnsi="Arial" w:hint="default"/>
          <w:sz w:val="24"/>
          <w:szCs w:val="24"/>
        </w:rPr>
        <w:t xml:space="preserve"> </w:t>
      </w:r>
      <w:r>
        <w:rPr>
          <w:rFonts w:ascii="Arial" w:cs="Arial" w:hAnsi="Arial" w:hint="default"/>
          <w:sz w:val="24"/>
          <w:szCs w:val="24"/>
        </w:rPr>
        <w:t>as</w:t>
      </w:r>
      <w:r>
        <w:rPr>
          <w:rFonts w:ascii="Arial" w:cs="Arial" w:hAnsi="Arial" w:hint="default"/>
          <w:sz w:val="24"/>
          <w:szCs w:val="24"/>
        </w:rPr>
        <w:t xml:space="preserve"> </w:t>
      </w:r>
      <w:r>
        <w:rPr>
          <w:rFonts w:ascii="Arial" w:cs="Arial" w:hAnsi="Arial" w:hint="default"/>
          <w:sz w:val="24"/>
          <w:szCs w:val="24"/>
        </w:rPr>
        <w:t>a</w:t>
      </w:r>
      <w:r>
        <w:rPr>
          <w:rFonts w:ascii="Arial" w:cs="Arial" w:hAnsi="Arial" w:hint="default"/>
          <w:sz w:val="24"/>
          <w:szCs w:val="24"/>
        </w:rPr>
        <w:t xml:space="preserve"> </w:t>
      </w:r>
      <w:r>
        <w:rPr>
          <w:rFonts w:ascii="Arial" w:cs="Arial" w:hAnsi="Arial" w:hint="default"/>
          <w:sz w:val="24"/>
          <w:szCs w:val="24"/>
        </w:rPr>
        <w:t>student</w:t>
      </w:r>
      <w:r>
        <w:rPr>
          <w:rFonts w:ascii="Arial" w:cs="Arial" w:hAnsi="Arial" w:hint="default"/>
          <w:sz w:val="24"/>
          <w:szCs w:val="24"/>
        </w:rPr>
        <w:t xml:space="preserve"> </w:t>
      </w:r>
      <w:r>
        <w:rPr>
          <w:rFonts w:ascii="Arial" w:cs="Arial" w:hAnsi="Arial" w:hint="default"/>
          <w:sz w:val="24"/>
          <w:szCs w:val="24"/>
        </w:rPr>
        <w:t>taking</w:t>
      </w:r>
      <w:r>
        <w:rPr>
          <w:rFonts w:ascii="Arial" w:cs="Arial" w:hAnsi="Arial" w:hint="default"/>
          <w:sz w:val="24"/>
          <w:szCs w:val="24"/>
        </w:rPr>
        <w:t xml:space="preserve"> </w:t>
      </w:r>
      <w:r>
        <w:rPr>
          <w:rFonts w:ascii="Arial" w:cs="Arial" w:hAnsi="Arial" w:hint="default"/>
          <w:sz w:val="24"/>
          <w:szCs w:val="24"/>
        </w:rPr>
        <w:t>part</w:t>
      </w:r>
      <w:r>
        <w:rPr>
          <w:rFonts w:ascii="Arial" w:cs="Arial" w:hAnsi="Arial" w:hint="default"/>
          <w:sz w:val="24"/>
          <w:szCs w:val="24"/>
        </w:rPr>
        <w:t xml:space="preserve"> </w:t>
      </w:r>
      <w:r>
        <w:rPr>
          <w:rFonts w:ascii="Arial" w:cs="Arial" w:hAnsi="Arial" w:hint="default"/>
          <w:sz w:val="24"/>
          <w:szCs w:val="24"/>
        </w:rPr>
        <w:t>of</w:t>
      </w:r>
      <w:r>
        <w:rPr>
          <w:rFonts w:ascii="Arial" w:cs="Arial" w:hAnsi="Arial" w:hint="default"/>
          <w:sz w:val="24"/>
          <w:szCs w:val="24"/>
        </w:rPr>
        <w:t xml:space="preserve"> </w:t>
      </w:r>
      <w:r>
        <w:rPr>
          <w:rFonts w:ascii="Arial" w:cs="Arial" w:hAnsi="Arial" w:hint="default"/>
          <w:sz w:val="24"/>
          <w:szCs w:val="24"/>
        </w:rPr>
        <w:t>the</w:t>
      </w:r>
      <w:r>
        <w:rPr>
          <w:rFonts w:ascii="Arial" w:cs="Arial" w:hAnsi="Arial" w:hint="default"/>
          <w:sz w:val="24"/>
          <w:szCs w:val="24"/>
        </w:rPr>
        <w:t xml:space="preserve"> </w:t>
      </w:r>
      <w:r>
        <w:rPr>
          <w:rFonts w:ascii="Arial" w:cs="Arial" w:hAnsi="Arial" w:hint="default"/>
          <w:sz w:val="24"/>
          <w:szCs w:val="24"/>
        </w:rPr>
        <w:t>program.</w:t>
      </w:r>
    </w:p>
    <w:p>
      <w:pPr>
        <w:pStyle w:val="style0"/>
        <w:spacing w:lineRule="auto" w:line="480"/>
        <w:ind w:firstLine="720" w:firstLineChars="0"/>
        <w:jc w:val="both"/>
        <w:rPr>
          <w:rFonts w:ascii="Arial" w:cs="Arial" w:hAnsi="Arial"/>
          <w:sz w:val="24"/>
          <w:szCs w:val="24"/>
        </w:rPr>
      </w:pPr>
      <w:r>
        <w:rPr>
          <w:rFonts w:ascii="Arial" w:cs="Arial" w:hAnsi="Arial"/>
          <w:sz w:val="24"/>
          <w:szCs w:val="24"/>
        </w:rPr>
        <w:t>John Chan</w:t>
      </w:r>
      <w:r>
        <w:rPr>
          <w:rFonts w:ascii="Arial" w:cs="Arial" w:hAnsi="Arial"/>
          <w:sz w:val="24"/>
          <w:szCs w:val="24"/>
          <w:lang w:val="en-PH"/>
        </w:rPr>
        <w:t>(2007)</w:t>
      </w:r>
      <w:r>
        <w:rPr>
          <w:rFonts w:ascii="Arial" w:cs="Arial" w:hAnsi="Arial"/>
          <w:sz w:val="24"/>
          <w:szCs w:val="24"/>
        </w:rPr>
        <w:t xml:space="preserve"> in World Socialist Web Site  Chinese government is imposing nationwide military training for students of the country to achieve not only the three main goals of the latter but also to strengthen the submission of students to “organization” and “discipline”, as well as to instill the values of “patriotism”, “collectivism” and “revolutionary heroism”. On this article he discussed why should a government call for a compulsory national military training for students in high school and tertiary level and how will it effect on their educational record.</w:t>
      </w:r>
    </w:p>
    <w:p>
      <w:pPr>
        <w:pStyle w:val="style0"/>
        <w:spacing w:lineRule="auto" w:line="480"/>
        <w:jc w:val="both"/>
        <w:rPr>
          <w:rFonts w:ascii="Arial" w:cs="Arial" w:hAnsi="Arial"/>
          <w:b/>
          <w:bCs/>
          <w:sz w:val="24"/>
          <w:szCs w:val="24"/>
        </w:rPr>
      </w:pPr>
      <w:r>
        <w:rPr>
          <w:rFonts w:ascii="Arial" w:cs="Arial" w:hAnsi="Arial"/>
          <w:b/>
          <w:bCs/>
          <w:sz w:val="24"/>
          <w:szCs w:val="24"/>
          <w:lang w:val="en-US"/>
        </w:rPr>
        <w:t>FOREI</w:t>
      </w:r>
      <w:r>
        <w:rPr>
          <w:rFonts w:ascii="Arial" w:cs="Arial" w:hAnsi="Arial"/>
          <w:b/>
          <w:bCs/>
          <w:sz w:val="24"/>
          <w:szCs w:val="24"/>
          <w:lang w:val="en-US"/>
        </w:rPr>
        <w:t>GN STUDIES</w:t>
      </w:r>
    </w:p>
    <w:p>
      <w:pPr>
        <w:pStyle w:val="style0"/>
        <w:spacing w:lineRule="auto" w:line="480"/>
        <w:ind w:firstLine="720" w:firstLineChars="0"/>
        <w:jc w:val="both"/>
        <w:rPr>
          <w:rFonts w:ascii="Arial" w:cs="Arial" w:hAnsi="Arial"/>
          <w:sz w:val="24"/>
          <w:szCs w:val="24"/>
        </w:rPr>
      </w:pPr>
      <w:r>
        <w:rPr>
          <w:rFonts w:ascii="Arial" w:cs="Arial" w:hAnsi="Arial"/>
          <w:sz w:val="24"/>
          <w:szCs w:val="24"/>
        </w:rPr>
        <w:t>Luke Pereira, “The History and Impact of Army ROTC at Suny College at Brookport” 2003, the study gives a brief discussion on the history of the ROTC and how it evolved in the United States. It also tackles the benefit of students in engaging in the military course. It also shows how wide the influence of the training in the country. This study could also give a glance on how this mandatory training or course affects the academic status of the participants during the entire participation.</w:t>
      </w:r>
    </w:p>
    <w:p>
      <w:pPr>
        <w:pStyle w:val="style0"/>
        <w:spacing w:lineRule="auto" w:line="480"/>
        <w:ind w:firstLine="720" w:firstLineChars="0"/>
        <w:jc w:val="both"/>
        <w:rPr>
          <w:rFonts w:ascii="Arial" w:cs="Arial" w:hAnsi="Arial"/>
          <w:sz w:val="24"/>
          <w:szCs w:val="24"/>
        </w:rPr>
      </w:pPr>
      <w:r>
        <w:rPr>
          <w:rFonts w:ascii="Arial" w:cs="Arial" w:hAnsi="Arial"/>
          <w:sz w:val="24"/>
          <w:szCs w:val="24"/>
        </w:rPr>
        <w:t>Developing Leaders through High School Junior ROTC: Integrating Theory and Practice of Robert C. Funk is a study that deals on how to develop a leadership in the high school level. This study aims to maximize the participation of the high school student in the leadership training dubbed as JROTC. The author viewed that it will enhance the knowledge of the student in leadership skills, their understanding of their part as a citizen of the country and their personal growth.</w:t>
      </w:r>
    </w:p>
    <w:p>
      <w:pPr>
        <w:pStyle w:val="style0"/>
        <w:spacing w:lineRule="auto" w:line="480"/>
        <w:ind w:firstLine="720" w:firstLineChars="0"/>
        <w:jc w:val="both"/>
        <w:rPr>
          <w:rFonts w:ascii="Arial" w:cs="Arial" w:hAnsi="Arial"/>
          <w:sz w:val="24"/>
          <w:szCs w:val="24"/>
        </w:rPr>
      </w:pPr>
      <w:r>
        <w:rPr>
          <w:rFonts w:ascii="Arial" w:cs="Arial" w:hAnsi="Arial"/>
          <w:sz w:val="24"/>
          <w:szCs w:val="24"/>
        </w:rPr>
        <w:t>Tayfun Sonmez, “Bidding for Army Career Specialties: Improving the ROTC Branching Mechanism”, this study gave a reasonable solution on how to increase the number of participants of the training corps. It tackles on modifying the merit and incentives system so that it will encourage numbers of students and they will not doubt to participate in the program of the institution. This study gave an emphasis on the “priority based system” which is most effective in the said program.</w:t>
      </w:r>
    </w:p>
    <w:p>
      <w:pPr>
        <w:pStyle w:val="style0"/>
        <w:spacing w:lineRule="auto" w:line="480"/>
        <w:ind w:firstLine="720" w:firstLineChars="0"/>
        <w:jc w:val="both"/>
        <w:rPr>
          <w:rFonts w:ascii="Arial" w:cs="Arial" w:hAnsi="Arial"/>
          <w:sz w:val="24"/>
          <w:szCs w:val="24"/>
        </w:rPr>
      </w:pPr>
    </w:p>
    <w:p>
      <w:pPr>
        <w:pStyle w:val="style0"/>
        <w:spacing w:lineRule="auto" w:line="480"/>
        <w:jc w:val="both"/>
        <w:rPr>
          <w:rFonts w:ascii="Arial" w:cs="Arial" w:hAnsi="Arial"/>
          <w:b/>
          <w:sz w:val="24"/>
          <w:szCs w:val="24"/>
        </w:rPr>
      </w:pPr>
    </w:p>
    <w:p>
      <w:pPr>
        <w:pStyle w:val="style0"/>
        <w:spacing w:lineRule="auto" w:line="480"/>
        <w:jc w:val="both"/>
        <w:rPr>
          <w:rFonts w:ascii="Arial" w:cs="Arial" w:hAnsi="Arial"/>
          <w:b/>
          <w:sz w:val="24"/>
          <w:szCs w:val="24"/>
        </w:rPr>
      </w:pPr>
    </w:p>
    <w:p>
      <w:pPr>
        <w:pStyle w:val="style0"/>
        <w:spacing w:lineRule="auto" w:line="480"/>
        <w:jc w:val="both"/>
        <w:rPr>
          <w:rFonts w:ascii="Arial" w:cs="Arial" w:hAnsi="Arial"/>
          <w:b/>
          <w:sz w:val="24"/>
          <w:szCs w:val="24"/>
        </w:rPr>
      </w:pPr>
    </w:p>
    <w:p>
      <w:pPr>
        <w:pStyle w:val="style0"/>
        <w:spacing w:lineRule="auto" w:line="480"/>
        <w:jc w:val="both"/>
        <w:rPr>
          <w:rFonts w:ascii="Arial" w:cs="Arial" w:hAnsi="Arial"/>
          <w:b/>
          <w:sz w:val="24"/>
          <w:szCs w:val="24"/>
        </w:rPr>
      </w:pPr>
    </w:p>
    <w:p>
      <w:pPr>
        <w:pStyle w:val="style0"/>
        <w:spacing w:lineRule="auto" w:line="480"/>
        <w:jc w:val="both"/>
        <w:rPr>
          <w:rFonts w:ascii="Arial" w:cs="Arial" w:hAnsi="Arial"/>
          <w:b/>
          <w:sz w:val="24"/>
          <w:szCs w:val="24"/>
        </w:rPr>
      </w:pPr>
    </w:p>
    <w:p>
      <w:pPr>
        <w:pStyle w:val="style0"/>
        <w:spacing w:lineRule="auto" w:line="480"/>
        <w:jc w:val="both"/>
        <w:rPr>
          <w:rFonts w:ascii="Arial" w:cs="Arial" w:hAnsi="Arial"/>
          <w:b/>
          <w:sz w:val="24"/>
          <w:szCs w:val="24"/>
        </w:rPr>
      </w:pPr>
    </w:p>
    <w:p>
      <w:pPr>
        <w:pStyle w:val="style0"/>
        <w:spacing w:lineRule="auto" w:line="480"/>
        <w:jc w:val="both"/>
        <w:rPr>
          <w:rFonts w:ascii="Arial" w:cs="Arial" w:hAnsi="Arial"/>
          <w:b/>
          <w:sz w:val="24"/>
          <w:szCs w:val="24"/>
        </w:rPr>
      </w:pPr>
    </w:p>
    <w:p>
      <w:pPr>
        <w:pStyle w:val="style0"/>
        <w:spacing w:lineRule="auto" w:line="480"/>
        <w:jc w:val="both"/>
        <w:rPr>
          <w:rFonts w:ascii="Arial" w:cs="Arial" w:hAnsi="Arial"/>
          <w:b/>
          <w:sz w:val="24"/>
          <w:szCs w:val="24"/>
        </w:rPr>
      </w:pPr>
    </w:p>
    <w:p>
      <w:pPr>
        <w:pStyle w:val="style0"/>
        <w:spacing w:lineRule="auto" w:line="480"/>
        <w:jc w:val="both"/>
        <w:rPr>
          <w:rFonts w:ascii="Arial" w:cs="Arial" w:hAnsi="Arial"/>
          <w:b/>
          <w:sz w:val="24"/>
          <w:szCs w:val="24"/>
        </w:rPr>
      </w:pPr>
    </w:p>
    <w:p>
      <w:pPr>
        <w:pStyle w:val="style0"/>
        <w:spacing w:lineRule="auto" w:line="480"/>
        <w:jc w:val="both"/>
        <w:rPr>
          <w:rFonts w:ascii="Arial" w:cs="Arial" w:hAnsi="Arial"/>
          <w:b/>
          <w:sz w:val="24"/>
          <w:szCs w:val="24"/>
        </w:rPr>
      </w:pPr>
    </w:p>
    <w:p>
      <w:pPr>
        <w:pStyle w:val="style0"/>
        <w:spacing w:lineRule="auto" w:line="480"/>
        <w:jc w:val="both"/>
        <w:rPr>
          <w:rFonts w:ascii="Arial" w:cs="Arial" w:hAnsi="Arial"/>
          <w:b/>
          <w:sz w:val="24"/>
          <w:szCs w:val="24"/>
        </w:rPr>
      </w:pPr>
    </w:p>
    <w:p>
      <w:pPr>
        <w:pStyle w:val="style0"/>
        <w:spacing w:lineRule="auto" w:line="480"/>
        <w:jc w:val="both"/>
        <w:rPr>
          <w:rFonts w:ascii="Arial" w:cs="Arial" w:hAnsi="Arial"/>
          <w:sz w:val="24"/>
          <w:szCs w:val="24"/>
        </w:rPr>
      </w:pPr>
    </w:p>
    <w:p>
      <w:pPr>
        <w:pStyle w:val="style0"/>
        <w:spacing w:lineRule="auto" w:line="480"/>
        <w:jc w:val="center"/>
        <w:rPr>
          <w:rFonts w:ascii="Arial" w:cs="Arial" w:hAnsi="Arial"/>
          <w:b/>
          <w:sz w:val="24"/>
          <w:szCs w:val="24"/>
        </w:rPr>
      </w:pPr>
      <w:r>
        <w:rPr>
          <w:rFonts w:ascii="Arial" w:cs="Arial" w:hAnsi="Arial"/>
          <w:b/>
          <w:sz w:val="24"/>
          <w:szCs w:val="24"/>
        </w:rPr>
        <w:t>Chapter 3</w:t>
      </w:r>
    </w:p>
    <w:p>
      <w:pPr>
        <w:pStyle w:val="style0"/>
        <w:spacing w:lineRule="auto" w:line="480"/>
        <w:jc w:val="center"/>
        <w:rPr>
          <w:rFonts w:ascii="Arial" w:cs="Arial" w:hAnsi="Arial"/>
          <w:b/>
          <w:sz w:val="24"/>
          <w:szCs w:val="24"/>
        </w:rPr>
      </w:pPr>
      <w:r>
        <w:rPr>
          <w:rFonts w:ascii="Arial" w:cs="Arial" w:hAnsi="Arial"/>
          <w:b/>
          <w:sz w:val="24"/>
          <w:szCs w:val="24"/>
        </w:rPr>
        <w:t>SUMMARY, CONCLUSIONS AND RECOMMENDATION</w:t>
      </w:r>
    </w:p>
    <w:p>
      <w:pPr>
        <w:pStyle w:val="style0"/>
        <w:spacing w:lineRule="auto" w:line="480"/>
        <w:rPr>
          <w:rFonts w:ascii="Arial" w:cs="Arial" w:hAnsi="Arial"/>
          <w:sz w:val="24"/>
          <w:szCs w:val="24"/>
        </w:rPr>
      </w:pPr>
      <w:r>
        <w:rPr>
          <w:rFonts w:ascii="Arial" w:cs="Arial" w:hAnsi="Arial"/>
          <w:b/>
          <w:sz w:val="24"/>
          <w:szCs w:val="24"/>
        </w:rPr>
        <w:t>SUMMARY</w:t>
      </w:r>
    </w:p>
    <w:p>
      <w:pPr>
        <w:pStyle w:val="style94"/>
        <w:keepNext w:val="false"/>
        <w:keepLines w:val="false"/>
        <w:pageBreakBefore w:val="false"/>
        <w:widowControl/>
        <w:suppressLineNumbers w:val="false"/>
        <w:shd w:val="clear" w:color="auto" w:fill="auto"/>
        <w:kinsoku/>
        <w:wordWrap/>
        <w:overflowPunct/>
        <w:topLinePunct w:val="false"/>
        <w:autoSpaceDE/>
        <w:autoSpaceDN/>
        <w:bidi w:val="false"/>
        <w:adjustRightInd/>
        <w:snapToGrid/>
        <w:spacing w:before="0" w:beforeAutospacing="false" w:after="150" w:afterAutospacing="false" w:lineRule="auto" w:line="480"/>
        <w:ind w:right="0" w:firstLine="720" w:firstLineChars="0"/>
        <w:jc w:val="both"/>
        <w:textAlignment w:val="auto"/>
        <w:outlineLvl w:val="9"/>
        <w:rPr>
          <w:rFonts w:ascii="Arial" w:cs="Arial" w:eastAsia="Helvetica" w:hAnsi="Arial" w:hint="default"/>
          <w:i w:val="false"/>
          <w:caps w:val="false"/>
          <w:color w:val="auto"/>
          <w:spacing w:val="0"/>
          <w:sz w:val="24"/>
          <w:szCs w:val="24"/>
          <w:shd w:val="clear" w:color="auto" w:fill="auto"/>
          <w:lang w:val="en-PH"/>
        </w:rPr>
      </w:pPr>
      <w:r>
        <w:rPr>
          <w:rFonts w:ascii="Arial" w:cs="Arial" w:eastAsia="Helvetica" w:hAnsi="Arial" w:hint="default"/>
          <w:i w:val="false"/>
          <w:caps w:val="false"/>
          <w:color w:val="auto"/>
          <w:spacing w:val="0"/>
          <w:sz w:val="24"/>
          <w:szCs w:val="24"/>
          <w:shd w:val="clear" w:color="auto" w:fill="auto"/>
        </w:rPr>
        <w:t>The Reserve Officer Training Corps (ROTC) program remains to be the primary source of the country’s reservists by law and is conducted in state colleges and universities</w:t>
      </w:r>
      <w:r>
        <w:rPr>
          <w:rFonts w:ascii="Arial" w:cs="Arial" w:eastAsia="Helvetica" w:hAnsi="Arial" w:hint="default"/>
          <w:i w:val="false"/>
          <w:caps w:val="false"/>
          <w:color w:val="auto"/>
          <w:spacing w:val="0"/>
          <w:sz w:val="24"/>
          <w:szCs w:val="24"/>
          <w:shd w:val="clear" w:color="auto" w:fill="auto"/>
          <w:lang w:val="en-PH"/>
        </w:rPr>
        <w:t>.</w:t>
      </w:r>
      <w:r>
        <w:rPr>
          <w:rFonts w:ascii="Arial" w:cs="Arial" w:eastAsia="Helvetica" w:hAnsi="Arial" w:hint="default"/>
          <w:i w:val="false"/>
          <w:caps w:val="false"/>
          <w:color w:val="auto"/>
          <w:spacing w:val="0"/>
          <w:sz w:val="24"/>
          <w:szCs w:val="24"/>
          <w:shd w:val="clear" w:color="auto" w:fill="auto"/>
        </w:rPr>
        <w:t xml:space="preserve"> But the ROTC remains a misunderstood program due to the lack of information of the ROTC that has led to various </w:t>
      </w:r>
      <w:r>
        <w:rPr>
          <w:rFonts w:ascii="Arial" w:cs="Arial" w:eastAsia="Helvetica" w:hAnsi="Arial" w:hint="default"/>
          <w:i w:val="false"/>
          <w:color w:val="auto"/>
          <w:spacing w:val="0"/>
          <w:sz w:val="24"/>
          <w:szCs w:val="24"/>
          <w:shd w:val="clear" w:color="auto" w:fill="auto"/>
          <w:lang w:val="en-PH"/>
        </w:rPr>
        <w:t>interpretations</w:t>
      </w:r>
      <w:r>
        <w:rPr>
          <w:rFonts w:ascii="Arial" w:cs="Arial" w:eastAsia="Helvetica" w:hAnsi="Arial" w:hint="default"/>
          <w:i w:val="false"/>
          <w:caps w:val="false"/>
          <w:color w:val="auto"/>
          <w:spacing w:val="0"/>
          <w:sz w:val="24"/>
          <w:szCs w:val="24"/>
          <w:shd w:val="clear" w:color="auto" w:fill="auto"/>
        </w:rPr>
        <w:t xml:space="preserve"> of its importance and relevance.</w:t>
      </w:r>
      <w:r>
        <w:rPr>
          <w:rFonts w:ascii="Arial" w:cs="Arial" w:eastAsia="Helvetica" w:hAnsi="Arial" w:hint="default"/>
          <w:i w:val="false"/>
          <w:caps w:val="false"/>
          <w:color w:val="auto"/>
          <w:spacing w:val="0"/>
          <w:sz w:val="24"/>
          <w:szCs w:val="24"/>
          <w:shd w:val="clear" w:color="auto" w:fill="auto"/>
          <w:lang w:val="en-PH"/>
        </w:rPr>
        <w:t xml:space="preserve"> </w:t>
      </w:r>
      <w:r>
        <w:rPr>
          <w:rFonts w:ascii="Arial" w:cs="Arial" w:eastAsia="Helvetica" w:hAnsi="Arial" w:hint="default"/>
          <w:i w:val="false"/>
          <w:color w:val="auto"/>
          <w:spacing w:val="0"/>
          <w:sz w:val="24"/>
          <w:szCs w:val="24"/>
          <w:shd w:val="clear" w:color="auto" w:fill="auto"/>
          <w:lang w:val="en-PH"/>
        </w:rPr>
        <w:t>T</w:t>
      </w:r>
      <w:r>
        <w:rPr>
          <w:rFonts w:ascii="Arial" w:cs="Arial" w:eastAsia="Helvetica" w:hAnsi="Arial" w:hint="default"/>
          <w:i w:val="false"/>
          <w:caps w:val="false"/>
          <w:color w:val="auto"/>
          <w:spacing w:val="0"/>
          <w:sz w:val="24"/>
          <w:szCs w:val="24"/>
          <w:shd w:val="clear" w:color="auto" w:fill="auto"/>
        </w:rPr>
        <w:t xml:space="preserve">he ROTC program has been </w:t>
      </w:r>
      <w:r>
        <w:rPr>
          <w:rFonts w:ascii="Arial" w:cs="Arial" w:eastAsia="Helvetica" w:hAnsi="Arial" w:hint="default"/>
          <w:i w:val="false"/>
          <w:caps w:val="false"/>
          <w:color w:val="auto"/>
          <w:spacing w:val="0"/>
          <w:sz w:val="24"/>
          <w:szCs w:val="24"/>
          <w:shd w:val="clear" w:color="auto" w:fill="auto"/>
          <w:lang w:val="en-PH"/>
        </w:rPr>
        <w:t>burden</w:t>
      </w:r>
      <w:r>
        <w:rPr>
          <w:rFonts w:ascii="Arial" w:cs="Arial" w:eastAsia="Helvetica" w:hAnsi="Arial" w:hint="default"/>
          <w:i w:val="false"/>
          <w:caps w:val="false"/>
          <w:color w:val="auto"/>
          <w:spacing w:val="0"/>
          <w:sz w:val="24"/>
          <w:szCs w:val="24"/>
          <w:shd w:val="clear" w:color="auto" w:fill="auto"/>
        </w:rPr>
        <w:t xml:space="preserve"> with corruption and incompetence, </w:t>
      </w:r>
      <w:r>
        <w:rPr>
          <w:rFonts w:ascii="Arial" w:cs="Arial" w:eastAsia="Helvetica" w:hAnsi="Arial" w:hint="default"/>
          <w:i w:val="false"/>
          <w:caps w:val="false"/>
          <w:color w:val="auto"/>
          <w:spacing w:val="0"/>
          <w:sz w:val="24"/>
          <w:szCs w:val="24"/>
          <w:shd w:val="clear" w:color="auto" w:fill="auto"/>
          <w:lang w:val="en-PH"/>
        </w:rPr>
        <w:t>and slowly ignore</w:t>
      </w:r>
      <w:r>
        <w:rPr>
          <w:rFonts w:ascii="Arial" w:cs="Arial" w:eastAsia="Helvetica" w:hAnsi="Arial" w:hint="default"/>
          <w:i w:val="false"/>
          <w:caps w:val="false"/>
          <w:color w:val="auto"/>
          <w:spacing w:val="0"/>
          <w:sz w:val="24"/>
          <w:szCs w:val="24"/>
          <w:shd w:val="clear" w:color="auto" w:fill="auto"/>
        </w:rPr>
        <w:t xml:space="preserve">  its effectiveness and eventually, the respect and importance it deserves. Presently, the ROTC program has been restructure</w:t>
      </w:r>
      <w:r>
        <w:rPr>
          <w:rFonts w:ascii="Arial" w:cs="Arial" w:eastAsia="Helvetica" w:hAnsi="Arial" w:hint="default"/>
          <w:i w:val="false"/>
          <w:caps w:val="false"/>
          <w:color w:val="auto"/>
          <w:spacing w:val="0"/>
          <w:sz w:val="24"/>
          <w:szCs w:val="24"/>
          <w:shd w:val="clear" w:color="auto" w:fill="auto"/>
          <w:lang w:val="en-PH"/>
        </w:rPr>
        <w:t xml:space="preserve">d </w:t>
      </w:r>
      <w:r>
        <w:rPr>
          <w:rFonts w:ascii="Arial" w:cs="Arial" w:eastAsia="Helvetica" w:hAnsi="Arial" w:hint="default"/>
          <w:i w:val="false"/>
          <w:caps w:val="false"/>
          <w:color w:val="auto"/>
          <w:spacing w:val="0"/>
          <w:sz w:val="24"/>
          <w:szCs w:val="24"/>
          <w:shd w:val="clear" w:color="auto" w:fill="auto"/>
        </w:rPr>
        <w:t>as an optional course along with Civil welfare Training Service (CWTS) and the Literacy Training Service (LTS) under the National Service Training Program (NSTP).</w:t>
      </w:r>
      <w:r>
        <w:rPr>
          <w:rFonts w:ascii="Arial" w:cs="Arial" w:eastAsia="Helvetica" w:hAnsi="Arial" w:hint="default"/>
          <w:i w:val="false"/>
          <w:caps w:val="false"/>
          <w:color w:val="auto"/>
          <w:spacing w:val="0"/>
          <w:sz w:val="24"/>
          <w:szCs w:val="24"/>
          <w:shd w:val="clear" w:color="auto" w:fill="auto"/>
          <w:lang w:val="en-PH"/>
        </w:rPr>
        <w:t xml:space="preserve"> T</w:t>
      </w:r>
      <w:r>
        <w:rPr>
          <w:rFonts w:ascii="Arial" w:cs="Arial" w:eastAsia="Open Sans" w:hAnsi="Arial" w:hint="default"/>
          <w:i w:val="false"/>
          <w:caps w:val="false"/>
          <w:color w:val="auto"/>
          <w:spacing w:val="0"/>
          <w:sz w:val="24"/>
          <w:szCs w:val="24"/>
          <w:shd w:val="clear" w:color="auto" w:fill="auto"/>
        </w:rPr>
        <w:t xml:space="preserve">o gain acceptance and make the public realize the </w:t>
      </w:r>
      <w:r>
        <w:rPr>
          <w:rFonts w:ascii="Arial" w:cs="Arial" w:eastAsia="Open Sans" w:hAnsi="Arial" w:hint="default"/>
          <w:i w:val="false"/>
          <w:caps w:val="false"/>
          <w:color w:val="auto"/>
          <w:spacing w:val="0"/>
          <w:sz w:val="24"/>
          <w:szCs w:val="24"/>
          <w:shd w:val="clear" w:color="auto" w:fill="auto"/>
          <w:lang w:val="en-PH"/>
        </w:rPr>
        <w:t>importance</w:t>
      </w:r>
      <w:r>
        <w:rPr>
          <w:rFonts w:ascii="Arial" w:cs="Arial" w:eastAsia="Open Sans" w:hAnsi="Arial" w:hint="default"/>
          <w:i w:val="false"/>
          <w:caps w:val="false"/>
          <w:color w:val="auto"/>
          <w:spacing w:val="0"/>
          <w:sz w:val="24"/>
          <w:szCs w:val="24"/>
          <w:shd w:val="clear" w:color="auto" w:fill="auto"/>
        </w:rPr>
        <w:t xml:space="preserve"> of ROTC in our country’s development and security, there is need to enhance the program and put in place the necessary safe</w:t>
      </w:r>
      <w:r>
        <w:rPr>
          <w:rFonts w:ascii="Arial" w:cs="Arial" w:eastAsia="Open Sans" w:hAnsi="Arial" w:hint="default"/>
          <w:i w:val="false"/>
          <w:caps w:val="false"/>
          <w:color w:val="auto"/>
          <w:spacing w:val="0"/>
          <w:sz w:val="24"/>
          <w:szCs w:val="24"/>
          <w:shd w:val="clear" w:color="auto" w:fill="auto"/>
          <w:lang w:val="en-PH"/>
        </w:rPr>
        <w:t xml:space="preserve">ty </w:t>
      </w:r>
      <w:r>
        <w:rPr>
          <w:rFonts w:ascii="Arial" w:cs="Arial" w:eastAsia="Open Sans" w:hAnsi="Arial" w:hint="default"/>
          <w:i w:val="false"/>
          <w:caps w:val="false"/>
          <w:color w:val="auto"/>
          <w:spacing w:val="0"/>
          <w:sz w:val="24"/>
          <w:szCs w:val="24"/>
          <w:shd w:val="clear" w:color="auto" w:fill="auto"/>
        </w:rPr>
        <w:t xml:space="preserve"> to avoid past mistakes.</w:t>
      </w:r>
      <w:r>
        <w:rPr>
          <w:rFonts w:ascii="Arial" w:cs="Arial" w:eastAsia="Open Sans" w:hAnsi="Arial" w:hint="default"/>
          <w:i w:val="false"/>
          <w:caps w:val="false"/>
          <w:color w:val="auto"/>
          <w:spacing w:val="0"/>
          <w:sz w:val="24"/>
          <w:szCs w:val="24"/>
          <w:shd w:val="clear" w:color="auto" w:fill="auto"/>
          <w:lang w:val="en-PH"/>
        </w:rPr>
        <w:t xml:space="preserve"> </w:t>
      </w:r>
      <w:r>
        <w:rPr>
          <w:rFonts w:ascii="Arial" w:cs="Arial" w:eastAsia="Open Sans" w:hAnsi="Arial" w:hint="default"/>
          <w:i w:val="false"/>
          <w:caps w:val="false"/>
          <w:color w:val="auto"/>
          <w:spacing w:val="0"/>
          <w:sz w:val="24"/>
          <w:szCs w:val="24"/>
          <w:shd w:val="clear" w:color="auto" w:fill="auto"/>
        </w:rPr>
        <w:t xml:space="preserve">The move to revive mandatory ROTC comes at a time when controversies </w:t>
      </w:r>
      <w:r>
        <w:rPr>
          <w:rFonts w:ascii="Arial" w:cs="Arial" w:eastAsia="Open Sans" w:hAnsi="Arial" w:hint="default"/>
          <w:i w:val="false"/>
          <w:caps w:val="false"/>
          <w:color w:val="auto"/>
          <w:spacing w:val="0"/>
          <w:sz w:val="24"/>
          <w:szCs w:val="24"/>
          <w:shd w:val="clear" w:color="auto" w:fill="auto"/>
          <w:lang w:val="en-PH"/>
        </w:rPr>
        <w:t>such as</w:t>
      </w:r>
      <w:r>
        <w:rPr>
          <w:rFonts w:ascii="Arial" w:cs="Arial" w:eastAsia="Open Sans" w:hAnsi="Arial" w:hint="default"/>
          <w:i w:val="false"/>
          <w:caps w:val="false"/>
          <w:color w:val="auto"/>
          <w:spacing w:val="0"/>
          <w:sz w:val="24"/>
          <w:szCs w:val="24"/>
          <w:shd w:val="clear" w:color="auto" w:fill="auto"/>
        </w:rPr>
        <w:t xml:space="preserve"> hazing, abuses by trainers and cadet officers, corruption, among others that </w:t>
      </w:r>
      <w:r>
        <w:rPr>
          <w:rFonts w:ascii="Arial" w:cs="Arial" w:eastAsia="Open Sans" w:hAnsi="Arial" w:hint="default"/>
          <w:i w:val="false"/>
          <w:caps w:val="false"/>
          <w:color w:val="auto"/>
          <w:spacing w:val="0"/>
          <w:sz w:val="24"/>
          <w:szCs w:val="24"/>
          <w:shd w:val="clear" w:color="auto" w:fill="auto"/>
          <w:lang w:val="en-PH"/>
        </w:rPr>
        <w:t>‘bother</w:t>
      </w:r>
      <w:r>
        <w:rPr>
          <w:rFonts w:ascii="Arial" w:cs="Arial" w:eastAsia="Open Sans" w:hAnsi="Arial" w:hint="default"/>
          <w:i w:val="false"/>
          <w:caps w:val="false"/>
          <w:color w:val="auto"/>
          <w:spacing w:val="0"/>
          <w:sz w:val="24"/>
          <w:szCs w:val="24"/>
          <w:shd w:val="clear" w:color="auto" w:fill="auto"/>
        </w:rPr>
        <w:t xml:space="preserve"> the program in the past are still in the minds of those who decried the 2001 killing of cadet Mark Chua who exposed corruption that plagued the ROTC at the University of Santo Tomas. After his death, ROTC became optional starting in 2002 through RA 9163 or the National Service Training Program Act.</w:t>
      </w:r>
    </w:p>
    <w:p>
      <w:pPr>
        <w:pStyle w:val="style94"/>
        <w:keepNext w:val="false"/>
        <w:keepLines w:val="false"/>
        <w:pageBreakBefore w:val="false"/>
        <w:widowControl/>
        <w:suppressLineNumbers w:val="false"/>
        <w:shd w:val="clear" w:color="auto" w:fill="auto"/>
        <w:kinsoku/>
        <w:wordWrap/>
        <w:overflowPunct/>
        <w:topLinePunct w:val="false"/>
        <w:autoSpaceDE/>
        <w:autoSpaceDN/>
        <w:bidi w:val="false"/>
        <w:adjustRightInd/>
        <w:snapToGrid/>
        <w:spacing w:before="0" w:beforeAutospacing="false" w:after="150" w:afterAutospacing="false" w:lineRule="auto" w:line="480"/>
        <w:ind w:right="0"/>
        <w:jc w:val="both"/>
        <w:textAlignment w:val="auto"/>
        <w:outlineLvl w:val="9"/>
        <w:rPr>
          <w:rFonts w:ascii="Arial" w:cs="Arial" w:eastAsia="Helvetica" w:hAnsi="Arial" w:hint="default"/>
          <w:i w:val="false"/>
          <w:caps w:val="false"/>
          <w:color w:val="000000"/>
          <w:spacing w:val="0"/>
          <w:sz w:val="24"/>
          <w:szCs w:val="24"/>
          <w:shd w:val="clear" w:color="auto" w:fill="ffffff"/>
        </w:rPr>
      </w:pPr>
    </w:p>
    <w:p>
      <w:pPr>
        <w:pStyle w:val="style0"/>
        <w:spacing w:lineRule="auto" w:line="480"/>
        <w:rPr>
          <w:rFonts w:ascii="Arial" w:cs="Arial" w:hAnsi="Arial"/>
          <w:b/>
          <w:sz w:val="24"/>
          <w:szCs w:val="24"/>
        </w:rPr>
      </w:pPr>
      <w:r>
        <w:rPr>
          <w:rFonts w:ascii="Arial" w:cs="Arial" w:hAnsi="Arial"/>
          <w:b/>
          <w:sz w:val="24"/>
          <w:szCs w:val="24"/>
        </w:rPr>
        <w:t>CONCLUSIONS</w:t>
      </w:r>
    </w:p>
    <w:p>
      <w:pPr>
        <w:pStyle w:val="style179"/>
        <w:numPr>
          <w:ilvl w:val="0"/>
          <w:numId w:val="2"/>
        </w:numPr>
        <w:spacing w:lineRule="auto" w:line="480"/>
        <w:ind w:left="845" w:leftChars="0" w:hanging="425" w:firstLineChars="0"/>
        <w:rPr>
          <w:rFonts w:ascii="Arial" w:cs="Arial" w:hAnsi="Arial" w:hint="default"/>
          <w:color w:val="auto"/>
          <w:sz w:val="24"/>
          <w:szCs w:val="24"/>
        </w:rPr>
      </w:pPr>
      <w:r>
        <w:rPr>
          <w:rFonts w:ascii="Arial" w:cs="Arial" w:hAnsi="Arial"/>
          <w:sz w:val="24"/>
          <w:szCs w:val="24"/>
        </w:rPr>
        <w:t>ROTC Program to the SHS students as well as its influences along the self-improvement, performance, and community involvement of the students and help to enhance their abilities in emergency response, and security defense, in case a need arises in their communities.</w:t>
      </w:r>
      <w:r>
        <w:rPr>
          <w:rFonts w:ascii="Arial" w:cs="Arial" w:hAnsi="Arial"/>
          <w:color w:val="auto"/>
          <w:sz w:val="24"/>
          <w:szCs w:val="24"/>
          <w:lang w:val="en-PH"/>
        </w:rPr>
        <w:t xml:space="preserve"> </w:t>
      </w:r>
      <w:r>
        <w:rPr>
          <w:rFonts w:ascii="Arial" w:cs="Arial" w:eastAsia="Open Sans" w:hAnsi="Arial" w:hint="default"/>
          <w:i w:val="false"/>
          <w:caps w:val="false"/>
          <w:color w:val="auto"/>
          <w:spacing w:val="0"/>
          <w:sz w:val="24"/>
          <w:szCs w:val="24"/>
          <w:shd w:val="clear" w:color="auto" w:fill="ffffff"/>
        </w:rPr>
        <w:t xml:space="preserve">All the marching and the various formations that ROTC cadets execute under the hot sun indeed have their purpose. Leadership skills, teamwork and unity are developed and the </w:t>
      </w:r>
      <w:r>
        <w:rPr>
          <w:rFonts w:ascii="Arial" w:cs="Arial" w:eastAsia="Open Sans" w:hAnsi="Arial" w:hint="default"/>
          <w:i w:val="false"/>
          <w:caps w:val="false"/>
          <w:color w:val="auto"/>
          <w:spacing w:val="0"/>
          <w:sz w:val="24"/>
          <w:szCs w:val="24"/>
          <w:shd w:val="clear" w:color="auto" w:fill="ffffff"/>
          <w:lang w:val="en-PH"/>
        </w:rPr>
        <w:t xml:space="preserve">difficult </w:t>
      </w:r>
      <w:r>
        <w:rPr>
          <w:rFonts w:ascii="Arial" w:cs="Arial" w:eastAsia="Open Sans" w:hAnsi="Arial" w:hint="default"/>
          <w:i w:val="false"/>
          <w:caps w:val="false"/>
          <w:color w:val="auto"/>
          <w:spacing w:val="0"/>
          <w:sz w:val="24"/>
          <w:szCs w:val="24"/>
          <w:shd w:val="clear" w:color="auto" w:fill="ffffff"/>
        </w:rPr>
        <w:t xml:space="preserve">exercises </w:t>
      </w:r>
      <w:r>
        <w:rPr>
          <w:rFonts w:ascii="Arial" w:cs="Arial" w:eastAsia="Open Sans" w:hAnsi="Arial" w:hint="default"/>
          <w:i w:val="false"/>
          <w:caps w:val="false"/>
          <w:color w:val="auto"/>
          <w:spacing w:val="0"/>
          <w:sz w:val="24"/>
          <w:szCs w:val="24"/>
          <w:shd w:val="clear" w:color="auto" w:fill="ffffff"/>
          <w:lang w:val="en-PH"/>
        </w:rPr>
        <w:t xml:space="preserve">and </w:t>
      </w:r>
      <w:r>
        <w:rPr>
          <w:rFonts w:ascii="Arial" w:cs="Arial" w:eastAsia="Open Sans" w:hAnsi="Arial" w:hint="default"/>
          <w:i w:val="false"/>
          <w:caps w:val="false"/>
          <w:color w:val="auto"/>
          <w:spacing w:val="0"/>
          <w:sz w:val="24"/>
          <w:szCs w:val="24"/>
          <w:shd w:val="clear" w:color="auto" w:fill="ffffff"/>
        </w:rPr>
        <w:t xml:space="preserve"> the value of discipline and sacrifice to achieve common objectives. </w:t>
      </w:r>
    </w:p>
    <w:p>
      <w:pPr>
        <w:pStyle w:val="style179"/>
        <w:numPr>
          <w:ilvl w:val="0"/>
          <w:numId w:val="2"/>
        </w:numPr>
        <w:tabs>
          <w:tab w:val="clear" w:pos="425"/>
        </w:tabs>
        <w:spacing w:lineRule="auto" w:line="480"/>
        <w:ind w:left="845" w:leftChars="0" w:hanging="425" w:firstLineChars="0"/>
        <w:rPr>
          <w:rFonts w:ascii="Arial" w:cs="Arial" w:hAnsi="Arial"/>
          <w:sz w:val="24"/>
          <w:szCs w:val="24"/>
        </w:rPr>
      </w:pPr>
      <w:r>
        <w:rPr>
          <w:rFonts w:ascii="Arial" w:cs="Arial" w:hAnsi="Arial"/>
          <w:sz w:val="24"/>
          <w:szCs w:val="24"/>
        </w:rPr>
        <w:t>Critics of ROTC is all about abuses and violence that created the impression that the program is no good and students are not learning anything other than marching on the field under the sweltering heat of the sun.</w:t>
      </w:r>
    </w:p>
    <w:p>
      <w:pPr>
        <w:pStyle w:val="style179"/>
        <w:numPr>
          <w:ilvl w:val="0"/>
          <w:numId w:val="2"/>
        </w:numPr>
        <w:tabs>
          <w:tab w:val="clear" w:pos="425"/>
        </w:tabs>
        <w:spacing w:lineRule="auto" w:line="480"/>
        <w:ind w:left="845" w:leftChars="0" w:hanging="425" w:firstLineChars="0"/>
        <w:rPr>
          <w:rFonts w:ascii="Arial" w:cs="Arial" w:hAnsi="Arial"/>
          <w:sz w:val="24"/>
          <w:szCs w:val="24"/>
        </w:rPr>
      </w:pPr>
      <w:r>
        <w:rPr>
          <w:rFonts w:ascii="Arial" w:cs="Arial" w:hAnsi="Arial"/>
          <w:sz w:val="24"/>
          <w:szCs w:val="24"/>
          <w:lang w:val="en-PH"/>
        </w:rPr>
        <w:t xml:space="preserve">Scholarships that covers tuition, fees, books, and other students necessities. Opportunity to develop leadership skills. </w:t>
      </w:r>
      <w:r>
        <w:rPr>
          <w:rFonts w:ascii="Arial" w:cs="Arial" w:hAnsi="Arial"/>
          <w:sz w:val="24"/>
          <w:szCs w:val="24"/>
        </w:rPr>
        <w:t>The ROTC program pays for all four years of college career. The ROTC program also pays for the room and board, and all school related expenses, and the ROTC program offers a monthly allowance.</w:t>
      </w:r>
    </w:p>
    <w:p>
      <w:pPr>
        <w:pStyle w:val="style179"/>
        <w:numPr>
          <w:ilvl w:val="0"/>
          <w:numId w:val="0"/>
        </w:numPr>
        <w:tabs>
          <w:tab w:val="clear" w:pos="425"/>
        </w:tabs>
        <w:spacing w:lineRule="auto" w:line="480"/>
        <w:ind w:left="845" w:firstLine="0"/>
        <w:rPr>
          <w:rFonts w:ascii="Arial" w:cs="Arial" w:hAnsi="Arial"/>
          <w:sz w:val="24"/>
          <w:szCs w:val="24"/>
        </w:rPr>
      </w:pPr>
    </w:p>
    <w:p>
      <w:pPr>
        <w:pStyle w:val="style179"/>
        <w:numPr>
          <w:ilvl w:val="0"/>
          <w:numId w:val="0"/>
        </w:numPr>
        <w:tabs>
          <w:tab w:val="clear" w:pos="425"/>
        </w:tabs>
        <w:spacing w:lineRule="auto" w:line="480"/>
        <w:ind w:left="845" w:firstLine="0"/>
        <w:rPr>
          <w:rFonts w:ascii="Arial" w:cs="Arial" w:hAnsi="Arial"/>
          <w:sz w:val="24"/>
          <w:szCs w:val="24"/>
        </w:rPr>
      </w:pPr>
    </w:p>
    <w:p>
      <w:pPr>
        <w:pStyle w:val="style179"/>
        <w:numPr>
          <w:ilvl w:val="0"/>
          <w:numId w:val="0"/>
        </w:numPr>
        <w:spacing w:lineRule="auto" w:line="480"/>
        <w:ind w:left="360" w:leftChars="0"/>
        <w:rPr>
          <w:rFonts w:ascii="Arial" w:cs="Arial" w:hAnsi="Arial"/>
          <w:sz w:val="24"/>
          <w:szCs w:val="24"/>
        </w:rPr>
      </w:pPr>
    </w:p>
    <w:p>
      <w:pPr>
        <w:pStyle w:val="style0"/>
        <w:spacing w:lineRule="auto" w:line="480"/>
        <w:rPr>
          <w:rFonts w:ascii="Arial" w:cs="Arial" w:hAnsi="Arial"/>
          <w:b/>
          <w:sz w:val="24"/>
          <w:szCs w:val="24"/>
        </w:rPr>
      </w:pPr>
      <w:r>
        <w:rPr>
          <w:rFonts w:ascii="Arial" w:cs="Arial" w:hAnsi="Arial"/>
          <w:b/>
          <w:sz w:val="24"/>
          <w:szCs w:val="24"/>
        </w:rPr>
        <w:t>RECOMMENDATIONS</w:t>
      </w:r>
    </w:p>
    <w:p>
      <w:pPr>
        <w:pStyle w:val="style179"/>
        <w:numPr>
          <w:ilvl w:val="0"/>
          <w:numId w:val="4"/>
        </w:numPr>
        <w:spacing w:lineRule="auto" w:line="480"/>
        <w:ind w:left="1140" w:leftChars="0"/>
        <w:jc w:val="both"/>
        <w:rPr>
          <w:rFonts w:ascii="Arial" w:cs="Arial" w:hAnsi="Arial"/>
          <w:sz w:val="24"/>
          <w:szCs w:val="24"/>
        </w:rPr>
      </w:pPr>
      <w:r>
        <w:rPr>
          <w:rFonts w:ascii="Arial" w:cs="Arial" w:hAnsi="Arial"/>
          <w:sz w:val="24"/>
          <w:szCs w:val="24"/>
        </w:rPr>
        <w:t>Hire an ROTC coordinator in order to monitor the program and to ensure the smooth implementation of the recommendations.</w:t>
      </w:r>
    </w:p>
    <w:p>
      <w:pPr>
        <w:pStyle w:val="style179"/>
        <w:numPr>
          <w:ilvl w:val="0"/>
          <w:numId w:val="4"/>
        </w:numPr>
        <w:spacing w:lineRule="auto" w:line="480"/>
        <w:ind w:left="1140" w:leftChars="0"/>
        <w:jc w:val="both"/>
        <w:rPr>
          <w:rFonts w:ascii="Arial" w:cs="Arial" w:hAnsi="Arial"/>
          <w:sz w:val="24"/>
          <w:szCs w:val="24"/>
        </w:rPr>
      </w:pPr>
      <w:r>
        <w:rPr>
          <w:rFonts w:ascii="Arial" w:cs="Arial" w:hAnsi="Arial"/>
          <w:sz w:val="24"/>
          <w:szCs w:val="24"/>
        </w:rPr>
        <w:t xml:space="preserve">Develop a curriculum and modules that is program-oriented about the ROTC Program that can help students gain learnings about this program. </w:t>
      </w:r>
    </w:p>
    <w:p>
      <w:pPr>
        <w:pStyle w:val="style179"/>
        <w:numPr>
          <w:ilvl w:val="0"/>
          <w:numId w:val="4"/>
        </w:numPr>
        <w:spacing w:lineRule="auto" w:line="480"/>
        <w:ind w:left="1140" w:leftChars="0"/>
        <w:jc w:val="both"/>
        <w:rPr>
          <w:rFonts w:ascii="Arial" w:cs="Arial" w:hAnsi="Arial"/>
          <w:sz w:val="24"/>
          <w:szCs w:val="24"/>
        </w:rPr>
      </w:pPr>
      <w:r>
        <w:rPr>
          <w:rFonts w:ascii="Arial" w:cs="Arial" w:hAnsi="Arial"/>
          <w:sz w:val="24"/>
          <w:szCs w:val="24"/>
        </w:rPr>
        <w:t>Provide training and orientation to all ROTC trainers for better implementation of the ROTC program.</w:t>
      </w:r>
    </w:p>
    <w:p>
      <w:pPr>
        <w:pStyle w:val="style179"/>
        <w:numPr>
          <w:ilvl w:val="0"/>
          <w:numId w:val="4"/>
        </w:numPr>
        <w:spacing w:lineRule="auto" w:line="480"/>
        <w:ind w:left="1140" w:leftChars="0"/>
        <w:jc w:val="both"/>
        <w:rPr>
          <w:rFonts w:ascii="Arial" w:cs="Arial" w:hAnsi="Arial"/>
          <w:sz w:val="24"/>
          <w:szCs w:val="24"/>
        </w:rPr>
      </w:pPr>
      <w:r>
        <w:rPr>
          <w:rFonts w:ascii="Arial" w:cs="Arial" w:hAnsi="Arial"/>
          <w:sz w:val="24"/>
          <w:szCs w:val="24"/>
        </w:rPr>
        <w:t xml:space="preserve"> Research on self-learning is encouraged to be done in different subjects and a sincere evaluation of the program.</w:t>
      </w:r>
    </w:p>
    <w:p>
      <w:pPr>
        <w:pStyle w:val="style0"/>
        <w:spacing w:lineRule="auto" w:line="480"/>
        <w:rPr>
          <w:rFonts w:ascii="Arial" w:cs="Arial" w:hAnsi="Arial"/>
          <w:sz w:val="24"/>
          <w:szCs w:val="24"/>
        </w:rPr>
      </w:pPr>
    </w:p>
    <w:sectPr>
      <w:pgSz w:w="12240" w:h="15840" w:orient="portrait"/>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SimSun"/>
    <w:panose1 w:val="02010600030001010101"/>
    <w:charset w:val="86"/>
    <w:family w:val="auto"/>
    <w:pitch w:val="variable"/>
    <w:sig w:usb0="00000003" w:usb1="080E0000" w:usb2="00000010" w:usb3="00000000" w:csb0="00040001" w:csb1="00000000"/>
  </w:font>
  <w:font w:name="SimSun">
    <w:altName w:val="SimSun"/>
    <w:panose1 w:val="02010600030001010101"/>
    <w:charset w:val="86"/>
    <w:family w:val="auto"/>
    <w:pitch w:val="default"/>
    <w:sig w:usb0="000000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2020204"/>
    <w:charset w:val="00"/>
    <w:family w:val="swiss"/>
    <w:pitch w:val="default"/>
    <w:sig w:usb0="E0002EFF" w:usb1="C000785B" w:usb2="00000009" w:usb3="00000000" w:csb0="400001FF" w:csb1="FFFF0000"/>
  </w:font>
  <w:font w:name="黑体">
    <w:altName w:val="SimSun"/>
    <w:panose1 w:val="02010600030001010101"/>
    <w:charset w:val="86"/>
    <w:family w:val="auto"/>
    <w:pitch w:val="default"/>
    <w:sig w:usb0="00000001" w:usb1="080E0000" w:usb2="00000010" w:usb3="00000000" w:csb0="00040000" w:csb1="00000000"/>
  </w:font>
  <w:font w:name="Courier New">
    <w:altName w:val="Courier New"/>
    <w:panose1 w:val="02070309020002020404"/>
    <w:charset w:val="00"/>
    <w:family w:val="modern"/>
    <w:pitch w:val="default"/>
    <w:sig w:usb0="E0002EFF" w:usb1="C0007843" w:usb2="00000009" w:usb3="00000000" w:csb0="400001FF" w:csb1="FFFF0000"/>
  </w:font>
  <w:font w:name="Calibri">
    <w:altName w:val="Calibri"/>
    <w:panose1 w:val="020f0502020002030204"/>
    <w:charset w:val="00"/>
    <w:family w:val="swiss"/>
    <w:pitch w:val="default"/>
    <w:sig w:usb0="E0002EFF" w:usb1="C000247B" w:usb2="00000009" w:usb3="00000000" w:csb0="200001FF" w:csb1="00000000"/>
  </w:font>
  <w:font w:name="Open Sans">
    <w:altName w:val="Times New Roman"/>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Symbol">
    <w:altName w:val="Symbol"/>
    <w:panose1 w:val="05050102010007020507"/>
    <w:charset w:val="02"/>
    <w:family w:val="roman"/>
    <w:pitch w:val="default"/>
    <w:sig w:usb0="00000000" w:usb1="00000000" w:usb2="00000000" w:usb3="00000000" w:csb0="80000000" w:csb1="00000000"/>
  </w:font>
  <w:font w:name="Arial Black">
    <w:altName w:val="Arial Black"/>
    <w:panose1 w:val="020b0a04020001020204"/>
    <w:charset w:val="00"/>
    <w:family w:val="auto"/>
    <w:pitch w:val="default"/>
    <w:sig w:usb0="A00002AF" w:usb1="400078FB" w:usb2="00000000" w:usb3="00000000" w:csb0="6000009F" w:csb1="DFD70000"/>
  </w:font>
  <w:font w:name="Trebuchet MS">
    <w:altName w:val="Trebuchet MS"/>
    <w:panose1 w:val="020b0603020002020204"/>
    <w:charset w:val="00"/>
    <w:family w:val="auto"/>
    <w:pitch w:val="default"/>
    <w:sig w:usb0="00000687" w:usb1="00000000" w:usb2="00000000" w:usb3="00000000" w:csb0="200000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center"/>
      <w:rPr/>
    </w:pPr>
    <w:r>
      <w:rPr/>
      <w:fldChar w:fldCharType="begin"/>
    </w:r>
    <w:r>
      <w:instrText xml:space="preserve"> PAGE   \* MERGEFORMAT </w:instrText>
    </w:r>
    <w:r>
      <w:rPr/>
      <w:fldChar w:fldCharType="separate"/>
    </w:r>
    <w:r>
      <w:t>11</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2DB12C1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01"/>
    <w:multiLevelType w:val="multilevel"/>
    <w:tmpl w:val="611FB15D"/>
    <w:lvl w:ilvl="0">
      <w:start w:val="1"/>
      <w:numFmt w:val="decimal"/>
      <w:lvlText w:val="%1."/>
      <w:lvlJc w:val="left"/>
      <w:pPr>
        <w:tabs>
          <w:tab w:val="left" w:leader="none" w:pos="425"/>
        </w:tabs>
        <w:ind w:left="425" w:leftChars="0" w:hanging="425" w:firstLineChars="0"/>
      </w:pPr>
      <w:rPr>
        <w:rFonts w:hint="default"/>
      </w:rPr>
    </w:lvl>
    <w:lvl w:ilvl="1">
      <w:start w:val="1"/>
      <w:numFmt w:val="lowerLetter"/>
      <w:lvlText w:val="%2)"/>
      <w:lvlJc w:val="left"/>
      <w:pPr>
        <w:tabs>
          <w:tab w:val="left" w:leader="none" w:pos="840"/>
        </w:tabs>
        <w:ind w:left="840" w:leftChars="0" w:hanging="420" w:firstLineChars="0"/>
      </w:pPr>
      <w:rPr>
        <w:rFonts w:hint="default"/>
      </w:rPr>
    </w:lvl>
    <w:lvl w:ilvl="2">
      <w:start w:val="1"/>
      <w:numFmt w:val="lowerRoman"/>
      <w:lvlText w:val="%3."/>
      <w:lvlJc w:val="left"/>
      <w:pPr>
        <w:tabs>
          <w:tab w:val="left" w:leader="none" w:pos="1260"/>
        </w:tabs>
        <w:ind w:left="1260" w:leftChars="0" w:hanging="420" w:firstLineChars="0"/>
      </w:pPr>
      <w:rPr>
        <w:rFonts w:hint="default"/>
      </w:rPr>
    </w:lvl>
    <w:lvl w:ilvl="3">
      <w:start w:val="1"/>
      <w:numFmt w:val="decimal"/>
      <w:lvlText w:val="%4."/>
      <w:lvlJc w:val="left"/>
      <w:pPr>
        <w:tabs>
          <w:tab w:val="left" w:leader="none" w:pos="1680"/>
        </w:tabs>
        <w:ind w:left="1680" w:leftChars="0" w:hanging="420" w:firstLineChars="0"/>
      </w:pPr>
      <w:rPr>
        <w:rFonts w:hint="default"/>
      </w:rPr>
    </w:lvl>
    <w:lvl w:ilvl="4">
      <w:start w:val="1"/>
      <w:numFmt w:val="lowerLetter"/>
      <w:lvlText w:val="%5)"/>
      <w:lvlJc w:val="left"/>
      <w:pPr>
        <w:tabs>
          <w:tab w:val="left" w:leader="none" w:pos="2100"/>
        </w:tabs>
        <w:ind w:left="2100" w:leftChars="0" w:hanging="420" w:firstLineChars="0"/>
      </w:pPr>
      <w:rPr>
        <w:rFonts w:hint="default"/>
      </w:rPr>
    </w:lvl>
    <w:lvl w:ilvl="5">
      <w:start w:val="1"/>
      <w:numFmt w:val="lowerRoman"/>
      <w:lvlText w:val="%6."/>
      <w:lvlJc w:val="left"/>
      <w:pPr>
        <w:tabs>
          <w:tab w:val="left" w:leader="none" w:pos="2520"/>
        </w:tabs>
        <w:ind w:left="2520" w:leftChars="0" w:hanging="420" w:firstLineChars="0"/>
      </w:pPr>
      <w:rPr>
        <w:rFonts w:hint="default"/>
      </w:rPr>
    </w:lvl>
    <w:lvl w:ilvl="6">
      <w:start w:val="1"/>
      <w:numFmt w:val="decimal"/>
      <w:lvlText w:val="%7."/>
      <w:lvlJc w:val="left"/>
      <w:pPr>
        <w:tabs>
          <w:tab w:val="left" w:leader="none" w:pos="2940"/>
        </w:tabs>
        <w:ind w:left="2940" w:leftChars="0" w:hanging="420" w:firstLineChars="0"/>
      </w:pPr>
      <w:rPr>
        <w:rFonts w:hint="default"/>
      </w:rPr>
    </w:lvl>
    <w:lvl w:ilvl="7">
      <w:start w:val="1"/>
      <w:numFmt w:val="lowerLetter"/>
      <w:lvlText w:val="%8)"/>
      <w:lvlJc w:val="left"/>
      <w:pPr>
        <w:tabs>
          <w:tab w:val="left" w:leader="none" w:pos="3360"/>
        </w:tabs>
        <w:ind w:left="3360" w:leftChars="0" w:hanging="420" w:firstLineChars="0"/>
      </w:pPr>
      <w:rPr>
        <w:rFonts w:hint="default"/>
      </w:rPr>
    </w:lvl>
    <w:lvl w:ilvl="8">
      <w:start w:val="1"/>
      <w:numFmt w:val="lowerRoman"/>
      <w:lvlText w:val="%9."/>
      <w:lvlJc w:val="left"/>
      <w:pPr>
        <w:tabs>
          <w:tab w:val="left" w:leader="none" w:pos="3780"/>
        </w:tabs>
        <w:ind w:left="3780" w:leftChars="0" w:hanging="420" w:firstLineChars="0"/>
      </w:pPr>
      <w:rPr>
        <w:rFonts w:hint="default"/>
      </w:rPr>
    </w:lvl>
  </w:abstractNum>
  <w:abstractNum w:abstractNumId="2">
    <w:nsid w:val="00000002"/>
    <w:multiLevelType w:val="multilevel"/>
    <w:tmpl w:val="72364D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0000003"/>
    <w:multiLevelType w:val="multilevel"/>
    <w:tmpl w:val="726E32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isplayHorizontalDrawingGridEvery w:val="1"/>
  <w:displayVerticalDrawingGridEvery w:val="1"/>
  <w:noPunctuationKerning/>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SimSun" w:hAnsi="Times New Roman"/>
      </w:rPr>
    </w:rPrDefault>
    <w:pPrDefault>
      <w:pPr/>
    </w:pPrDefault>
  </w:docDefaults>
  <w:style w:type="paragraph" w:default="1" w:styleId="style0">
    <w:name w:val="Normal"/>
    <w:next w:val="style0"/>
    <w:qFormat/>
    <w:uiPriority w:val="0"/>
    <w:pPr>
      <w:spacing w:after="160" w:lineRule="auto" w:line="259"/>
    </w:pPr>
    <w:rPr>
      <w:rFonts w:ascii="Calibri" w:cs="宋体" w:eastAsia="Calibri" w:hAnsi="Calibri"/>
      <w:sz w:val="22"/>
      <w:szCs w:val="22"/>
      <w:lang w:val="en-US" w:bidi="ar-SA" w:eastAsia="en-US"/>
    </w:rPr>
  </w:style>
  <w:style w:type="character" w:default="1" w:styleId="style65">
    <w:name w:val="Default Paragraph Font"/>
    <w:next w:val="style65"/>
    <w:qFormat/>
    <w:uiPriority w:val="1"/>
  </w:style>
  <w:style w:type="table" w:default="1" w:styleId="style105">
    <w:name w:val="Normal Table"/>
    <w:next w:val="style105"/>
    <w:uiPriority w:val="99"/>
    <w:pPr/>
    <w:rPr/>
    <w:tblPr>
      <w:tblLayout w:type="fixed"/>
      <w:tblCellMar>
        <w:top w:w="0" w:type="dxa"/>
        <w:left w:w="108" w:type="dxa"/>
        <w:bottom w:w="0" w:type="dxa"/>
        <w:right w:w="108" w:type="dxa"/>
      </w:tblCellMar>
    </w:tblPr>
    <w:tcPr>
      <w:tcBorders/>
    </w:tcPr>
  </w:style>
  <w:style w:type="paragraph" w:styleId="style32">
    <w:name w:val="footer"/>
    <w:basedOn w:val="style0"/>
    <w:next w:val="style32"/>
    <w:link w:val="style4098"/>
    <w:qFormat/>
    <w:uiPriority w:val="99"/>
    <w:pPr>
      <w:tabs>
        <w:tab w:val="center" w:leader="none" w:pos="4680"/>
        <w:tab w:val="right" w:leader="none" w:pos="9360"/>
      </w:tabs>
      <w:spacing w:after="0" w:lineRule="auto" w:line="240"/>
    </w:pPr>
    <w:rPr/>
  </w:style>
  <w:style w:type="paragraph" w:styleId="style31">
    <w:name w:val="header"/>
    <w:basedOn w:val="style0"/>
    <w:next w:val="style31"/>
    <w:link w:val="style4097"/>
    <w:qFormat/>
    <w:uiPriority w:val="99"/>
    <w:pPr>
      <w:tabs>
        <w:tab w:val="center" w:leader="none" w:pos="4680"/>
        <w:tab w:val="right" w:leader="none" w:pos="9360"/>
      </w:tabs>
      <w:spacing w:after="0" w:lineRule="auto" w:line="240"/>
    </w:pPr>
    <w:rPr/>
  </w:style>
  <w:style w:type="paragraph" w:styleId="style94">
    <w:name w:val="Normal (Web)"/>
    <w:next w:val="style94"/>
    <w:uiPriority w:val="99"/>
    <w:pPr>
      <w:spacing w:before="0" w:beforeAutospacing="true" w:after="0" w:afterAutospacing="true"/>
      <w:ind w:left="0" w:right="0"/>
      <w:jc w:val="left"/>
    </w:pPr>
    <w:rPr>
      <w:rFonts w:ascii="Times New Roman" w:cs="Times New Roman" w:eastAsia="SimSun" w:hAnsi="Times New Roman"/>
      <w:kern w:val="0"/>
      <w:sz w:val="24"/>
      <w:szCs w:val="24"/>
      <w:lang w:val="en-US" w:eastAsia="zh-CN"/>
    </w:rPr>
  </w:style>
  <w:style w:type="paragraph" w:styleId="style179">
    <w:name w:val="List Paragraph"/>
    <w:basedOn w:val="style0"/>
    <w:next w:val="style179"/>
    <w:qFormat/>
    <w:uiPriority w:val="34"/>
    <w:pPr>
      <w:ind w:left="720"/>
      <w:contextualSpacing/>
    </w:pPr>
    <w:rPr/>
  </w:style>
  <w:style w:type="character" w:customStyle="1" w:styleId="style4097">
    <w:name w:val="Header Char_37e0f1f7-9d1d-4ede-9b6c-e32c2297bc8d"/>
    <w:basedOn w:val="style65"/>
    <w:next w:val="style4097"/>
    <w:link w:val="style31"/>
    <w:qFormat/>
    <w:uiPriority w:val="99"/>
  </w:style>
  <w:style w:type="character" w:customStyle="1" w:styleId="style4098">
    <w:name w:val="Footer Char_1b7d87ef-99bd-47b6-8282-8bf7c8ed5679"/>
    <w:basedOn w:val="style65"/>
    <w:next w:val="style4098"/>
    <w:link w:val="style32"/>
    <w:qFormat/>
    <w:uiPriority w:val="99"/>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04B957-703B-4520-94FC-0BABE1497EE8}">
  <ds:schemaRefs/>
</ds:datastoreItem>
</file>

<file path=docProps/app.xml><?xml version="1.0" encoding="utf-8"?>
<Properties xmlns="http://schemas.openxmlformats.org/officeDocument/2006/extended-properties" xmlns:vt="http://schemas.openxmlformats.org/officeDocument/2006/docPropsVTypes">
  <Template>Normal</Template>
  <TotalTime>5</TotalTime>
  <Words>2422</Words>
  <Pages>11</Pages>
  <Characters>12387</Characters>
  <Application>WPS Office</Application>
  <DocSecurity>0</DocSecurity>
  <Paragraphs>145</Paragraphs>
  <ScaleCrop>false</ScaleCrop>
  <LinksUpToDate>false</LinksUpToDate>
  <CharactersWithSpaces>15725</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2019-03-24T16:49:22Z</dcterms:created>
  <dc:creator>IK</dc:creator>
  <lastModifiedBy>DRA-LX5</lastModifiedBy>
  <dcterms:modified xsi:type="dcterms:W3CDTF">2019-03-24T16:50:13Z</dcterms:modified>
  <revision>7</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