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DB624FE" w14:textId="77777777" w:rsidR="009372DE" w:rsidRDefault="009372DE" w:rsidP="00CD6523">
      <w:pPr>
        <w:tabs>
          <w:tab w:val="left" w:pos="720"/>
        </w:tabs>
        <w:jc w:val="both"/>
        <w:rPr>
          <w:rFonts w:ascii="Gill Sans Ultra Bold" w:hAnsi="Gill Sans Ultra Bold"/>
        </w:rPr>
      </w:pPr>
    </w:p>
    <w:p w14:paraId="6FB5E5FC" w14:textId="77777777" w:rsidR="009372DE" w:rsidRDefault="009372DE" w:rsidP="00CD6523">
      <w:pPr>
        <w:tabs>
          <w:tab w:val="left" w:pos="720"/>
        </w:tabs>
        <w:jc w:val="both"/>
        <w:rPr>
          <w:rFonts w:ascii="Gill Sans Ultra Bold" w:hAnsi="Gill Sans Ultra Bold"/>
        </w:rPr>
      </w:pPr>
    </w:p>
    <w:p w14:paraId="3044D9DA" w14:textId="77777777" w:rsidR="009372DE" w:rsidRDefault="009372DE" w:rsidP="00CD6523">
      <w:pPr>
        <w:tabs>
          <w:tab w:val="left" w:pos="720"/>
        </w:tabs>
        <w:jc w:val="both"/>
        <w:rPr>
          <w:rFonts w:ascii="Gill Sans Ultra Bold" w:hAnsi="Gill Sans Ultra Bold"/>
        </w:rPr>
      </w:pPr>
    </w:p>
    <w:p w14:paraId="5C6649D9" w14:textId="77777777" w:rsidR="009372DE" w:rsidRDefault="009372DE" w:rsidP="00CD6523">
      <w:pPr>
        <w:tabs>
          <w:tab w:val="left" w:pos="720"/>
        </w:tabs>
        <w:jc w:val="both"/>
        <w:rPr>
          <w:rFonts w:ascii="Gill Sans Ultra Bold" w:hAnsi="Gill Sans Ultra Bold"/>
        </w:rPr>
      </w:pPr>
    </w:p>
    <w:p w14:paraId="5B2BF8E0" w14:textId="5D9AA3A9" w:rsidR="009372DE" w:rsidRPr="00440F7C" w:rsidRDefault="009372DE" w:rsidP="00CD6523">
      <w:pPr>
        <w:tabs>
          <w:tab w:val="left" w:pos="720"/>
        </w:tabs>
        <w:jc w:val="both"/>
        <w:rPr>
          <w:rFonts w:ascii="Gill Sans Ultra Bold" w:hAnsi="Gill Sans Ultra Bold"/>
        </w:rPr>
      </w:pPr>
      <w:r>
        <w:rPr>
          <w:rFonts w:ascii="Gill Sans Ultra Bold" w:hAnsi="Gill Sans Ultra Bold"/>
          <w:noProof/>
          <w:lang w:val="en-PH" w:eastAsia="en-PH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009D4C2" wp14:editId="0433DDE3">
                <wp:simplePos x="0" y="0"/>
                <wp:positionH relativeFrom="column">
                  <wp:posOffset>5205095</wp:posOffset>
                </wp:positionH>
                <wp:positionV relativeFrom="paragraph">
                  <wp:posOffset>-776605</wp:posOffset>
                </wp:positionV>
                <wp:extent cx="748665" cy="712470"/>
                <wp:effectExtent l="13970" t="13970" r="18415" b="16510"/>
                <wp:wrapNone/>
                <wp:docPr id="47" name="Text Box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48665" cy="7124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EAA9CDA" w14:textId="77777777" w:rsidR="009372DE" w:rsidRPr="00B05C28" w:rsidRDefault="009372DE" w:rsidP="009372DE">
                            <w:pPr>
                              <w:rPr>
                                <w:rFonts w:ascii="Andalus" w:hAnsi="Andalus" w:cs="Andalus"/>
                                <w:b/>
                              </w:rPr>
                            </w:pPr>
                            <w:r>
                              <w:rPr>
                                <w:rFonts w:ascii="Andalus" w:hAnsi="Andalus" w:cs="Andalus"/>
                                <w:b/>
                              </w:rPr>
                              <w:t>Score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009D4C2" id="_x0000_t202" coordsize="21600,21600" o:spt="202" path="m,l,21600r21600,l21600,xe">
                <v:stroke joinstyle="miter"/>
                <v:path gradientshapeok="t" o:connecttype="rect"/>
              </v:shapetype>
              <v:shape id="Text Box 21" o:spid="_x0000_s1026" type="#_x0000_t202" style="position:absolute;left:0;text-align:left;margin-left:409.85pt;margin-top:-61.15pt;width:58.95pt;height:56.1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" strokeweight="1.5pt">
                <v:textbox>
                  <w:txbxContent>
                    <w:p w14:paraId="2EAA9CDA" w14:textId="77777777" w:rsidR="009372DE" w:rsidRPr="00B05C28" w:rsidRDefault="009372DE" w:rsidP="009372DE">
                      <w:pPr>
                        <w:rPr>
                          <w:rFonts w:ascii="Andalus" w:hAnsi="Andalus" w:cs="Andalus"/>
                          <w:b/>
                        </w:rPr>
                      </w:pPr>
                      <w:r>
                        <w:rPr>
                          <w:rFonts w:ascii="Andalus" w:hAnsi="Andalus" w:cs="Andalus"/>
                          <w:b/>
                        </w:rPr>
                        <w:t>Score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PH" w:eastAsia="en-PH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4D404E9" wp14:editId="64CD485E">
                <wp:simplePos x="0" y="0"/>
                <wp:positionH relativeFrom="column">
                  <wp:posOffset>-12065</wp:posOffset>
                </wp:positionH>
                <wp:positionV relativeFrom="paragraph">
                  <wp:posOffset>-776605</wp:posOffset>
                </wp:positionV>
                <wp:extent cx="744220" cy="712470"/>
                <wp:effectExtent l="16510" t="13970" r="10795" b="16510"/>
                <wp:wrapNone/>
                <wp:docPr id="46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44220" cy="7124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6A47867" w14:textId="77777777" w:rsidR="009372DE" w:rsidRPr="00B05C28" w:rsidRDefault="009372DE" w:rsidP="009372DE">
                            <w:pPr>
                              <w:rPr>
                                <w:rFonts w:ascii="Andalus" w:hAnsi="Andalus" w:cs="Andalus"/>
                                <w:b/>
                                <w:sz w:val="18"/>
                                <w:szCs w:val="18"/>
                              </w:rPr>
                            </w:pPr>
                            <w:r w:rsidRPr="00B05C28">
                              <w:rPr>
                                <w:rFonts w:ascii="Andalus" w:hAnsi="Andalus" w:cs="Andalus"/>
                                <w:b/>
                                <w:sz w:val="18"/>
                                <w:szCs w:val="18"/>
                              </w:rPr>
                              <w:t>Class No.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4D404E9" id="Text Box 18" o:spid="_x0000_s1027" type="#_x0000_t202" style="position:absolute;left:0;text-align:left;margin-left:-.95pt;margin-top:-61.15pt;width:58.6pt;height:56.1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" strokeweight="1.5pt">
                <v:textbox>
                  <w:txbxContent>
                    <w:p w14:paraId="36A47867" w14:textId="77777777" w:rsidR="009372DE" w:rsidRPr="00B05C28" w:rsidRDefault="009372DE" w:rsidP="009372DE">
                      <w:pPr>
                        <w:rPr>
                          <w:rFonts w:ascii="Andalus" w:hAnsi="Andalus" w:cs="Andalus"/>
                          <w:b/>
                          <w:sz w:val="18"/>
                          <w:szCs w:val="18"/>
                        </w:rPr>
                      </w:pPr>
                      <w:r w:rsidRPr="00B05C28">
                        <w:rPr>
                          <w:rFonts w:ascii="Andalus" w:hAnsi="Andalus" w:cs="Andalus"/>
                          <w:b/>
                          <w:sz w:val="18"/>
                          <w:szCs w:val="18"/>
                        </w:rPr>
                        <w:t>Class No.</w:t>
                      </w:r>
                    </w:p>
                  </w:txbxContent>
                </v:textbox>
              </v:shape>
            </w:pict>
          </mc:Fallback>
        </mc:AlternateContent>
      </w:r>
      <w:r w:rsidRPr="00B05C28">
        <w:rPr>
          <w:rFonts w:ascii="Felix Titling" w:hAnsi="Felix Titling"/>
          <w:b/>
        </w:rPr>
        <w:t>Name</w:t>
      </w:r>
      <w:r w:rsidRPr="00B05C28">
        <w:rPr>
          <w:rFonts w:ascii="Felix Titling" w:hAnsi="Felix Titling"/>
        </w:rPr>
        <w:t xml:space="preserve">: </w:t>
      </w:r>
      <w:proofErr w:type="spellStart"/>
      <w:r w:rsidR="00CD6523">
        <w:rPr>
          <w:rFonts w:ascii="Felix Titling" w:hAnsi="Felix Titling"/>
        </w:rPr>
        <w:t>Zingapan</w:t>
      </w:r>
      <w:proofErr w:type="spellEnd"/>
      <w:r w:rsidR="00CD6523">
        <w:rPr>
          <w:rFonts w:ascii="Felix Titling" w:hAnsi="Felix Titling"/>
        </w:rPr>
        <w:t xml:space="preserve">, </w:t>
      </w:r>
      <w:proofErr w:type="spellStart"/>
      <w:r w:rsidR="00CD6523">
        <w:rPr>
          <w:rFonts w:ascii="Felix Titling" w:hAnsi="Felix Titling"/>
        </w:rPr>
        <w:t>Jenine</w:t>
      </w:r>
      <w:proofErr w:type="spellEnd"/>
      <w:r w:rsidR="00CD6523">
        <w:rPr>
          <w:rFonts w:ascii="Felix Titling" w:hAnsi="Felix Titling"/>
        </w:rPr>
        <w:t xml:space="preserve"> Maree M. </w:t>
      </w:r>
      <w:r w:rsidR="00CD6523">
        <w:rPr>
          <w:rFonts w:ascii="Felix Titling" w:hAnsi="Felix Titling"/>
        </w:rPr>
        <w:tab/>
      </w:r>
      <w:r w:rsidR="00CD6523">
        <w:rPr>
          <w:rFonts w:ascii="Felix Titling" w:hAnsi="Felix Titling"/>
        </w:rPr>
        <w:tab/>
      </w:r>
      <w:r w:rsidR="00CD6523">
        <w:rPr>
          <w:rFonts w:ascii="Felix Titling" w:hAnsi="Felix Titling"/>
        </w:rPr>
        <w:tab/>
      </w:r>
      <w:r w:rsidR="00CD6523">
        <w:rPr>
          <w:rFonts w:ascii="Felix Titling" w:hAnsi="Felix Titling"/>
        </w:rPr>
        <w:tab/>
      </w:r>
      <w:proofErr w:type="gramStart"/>
      <w:r w:rsidRPr="00B05C28">
        <w:rPr>
          <w:rFonts w:ascii="Felix Titling" w:hAnsi="Felix Titling"/>
          <w:b/>
        </w:rPr>
        <w:t xml:space="preserve">BSMT </w:t>
      </w:r>
      <w:r>
        <w:rPr>
          <w:rFonts w:ascii="Felix Titling" w:hAnsi="Felix Titling"/>
          <w:b/>
        </w:rPr>
        <w:t>:</w:t>
      </w:r>
      <w:proofErr w:type="gramEnd"/>
      <w:r>
        <w:rPr>
          <w:rFonts w:ascii="Felix Titling" w:hAnsi="Felix Titling"/>
          <w:b/>
        </w:rPr>
        <w:t xml:space="preserve"> III</w:t>
      </w:r>
    </w:p>
    <w:p w14:paraId="40F78A8F" w14:textId="0721F72A" w:rsidR="009372DE" w:rsidRDefault="009372DE" w:rsidP="00CD6523">
      <w:pPr>
        <w:jc w:val="both"/>
        <w:outlineLvl w:val="0"/>
        <w:rPr>
          <w:rFonts w:ascii="Gill Sans Ultra Bold" w:hAnsi="Gill Sans Ultra Bold"/>
        </w:rPr>
      </w:pPr>
      <w:r w:rsidRPr="00B05C28">
        <w:rPr>
          <w:rFonts w:ascii="Felix Titling" w:hAnsi="Felix Titling"/>
          <w:b/>
        </w:rPr>
        <w:t>Date</w:t>
      </w:r>
      <w:r>
        <w:rPr>
          <w:rFonts w:ascii="Felix Titling" w:hAnsi="Felix Titling"/>
          <w:b/>
        </w:rPr>
        <w:t>:</w:t>
      </w:r>
      <w:r w:rsidR="00CD6523">
        <w:rPr>
          <w:rFonts w:ascii="Felix Titling" w:hAnsi="Felix Titling"/>
        </w:rPr>
        <w:t xml:space="preserve"> October 29, 2020</w:t>
      </w:r>
      <w:r w:rsidRPr="00B05C28">
        <w:rPr>
          <w:rFonts w:ascii="Felix Titling" w:hAnsi="Felix Titling"/>
        </w:rPr>
        <w:t xml:space="preserve">    </w:t>
      </w:r>
      <w:r>
        <w:rPr>
          <w:rFonts w:ascii="Felix Titling" w:hAnsi="Felix Titling"/>
        </w:rPr>
        <w:t xml:space="preserve"> </w:t>
      </w:r>
      <w:r>
        <w:rPr>
          <w:rFonts w:ascii="Felix Titling" w:hAnsi="Felix Titling"/>
        </w:rPr>
        <w:tab/>
      </w:r>
      <w:r>
        <w:rPr>
          <w:rFonts w:ascii="Felix Titling" w:hAnsi="Felix Titling"/>
        </w:rPr>
        <w:tab/>
      </w:r>
      <w:r w:rsidR="00CD6523">
        <w:rPr>
          <w:rFonts w:ascii="Felix Titling" w:hAnsi="Felix Titling"/>
        </w:rPr>
        <w:tab/>
      </w:r>
      <w:r w:rsidR="00CD6523">
        <w:rPr>
          <w:rFonts w:ascii="Felix Titling" w:hAnsi="Felix Titling"/>
        </w:rPr>
        <w:tab/>
      </w:r>
      <w:r w:rsidR="00CD6523">
        <w:rPr>
          <w:rFonts w:ascii="Felix Titling" w:hAnsi="Felix Titling"/>
        </w:rPr>
        <w:tab/>
      </w:r>
      <w:r w:rsidRPr="00B05C28">
        <w:rPr>
          <w:rFonts w:ascii="Felix Titling" w:hAnsi="Felix Titling"/>
          <w:b/>
        </w:rPr>
        <w:t>Section</w:t>
      </w:r>
      <w:r>
        <w:rPr>
          <w:rFonts w:ascii="Felix Titling" w:hAnsi="Felix Titling"/>
          <w:b/>
        </w:rPr>
        <w:t xml:space="preserve"> / SET</w:t>
      </w:r>
      <w:r w:rsidR="00CD6523">
        <w:rPr>
          <w:rFonts w:ascii="Felix Titling" w:hAnsi="Felix Titling"/>
        </w:rPr>
        <w:t>: b</w:t>
      </w:r>
    </w:p>
    <w:p w14:paraId="738B59FA" w14:textId="77777777" w:rsidR="009372DE" w:rsidRDefault="009372DE" w:rsidP="00CD6523">
      <w:pPr>
        <w:jc w:val="both"/>
        <w:outlineLvl w:val="0"/>
        <w:rPr>
          <w:rFonts w:ascii="Gill Sans Ultra Bold" w:hAnsi="Gill Sans Ultra Bold"/>
        </w:rPr>
      </w:pPr>
    </w:p>
    <w:p w14:paraId="4407B758" w14:textId="77777777" w:rsidR="009372DE" w:rsidRPr="00E124A1" w:rsidRDefault="009372DE" w:rsidP="00CD6523">
      <w:pPr>
        <w:jc w:val="center"/>
        <w:outlineLvl w:val="0"/>
        <w:rPr>
          <w:rFonts w:ascii="Arial" w:hAnsi="Arial" w:cs="Arial"/>
          <w:b/>
          <w:sz w:val="28"/>
          <w:szCs w:val="26"/>
        </w:rPr>
      </w:pPr>
      <w:r>
        <w:rPr>
          <w:rFonts w:ascii="Arial" w:hAnsi="Arial" w:cs="Arial"/>
          <w:b/>
          <w:sz w:val="28"/>
          <w:szCs w:val="26"/>
        </w:rPr>
        <w:t>EXERCISE No. 1</w:t>
      </w:r>
    </w:p>
    <w:p w14:paraId="7711779E" w14:textId="77777777" w:rsidR="009372DE" w:rsidRPr="00E124A1" w:rsidRDefault="009372DE" w:rsidP="00CD6523">
      <w:pPr>
        <w:jc w:val="center"/>
        <w:rPr>
          <w:rFonts w:ascii="Arial" w:hAnsi="Arial" w:cs="Arial"/>
          <w:b/>
          <w:sz w:val="28"/>
          <w:szCs w:val="26"/>
        </w:rPr>
      </w:pPr>
      <w:r w:rsidRPr="00E124A1">
        <w:rPr>
          <w:rFonts w:ascii="Arial" w:hAnsi="Arial" w:cs="Arial"/>
          <w:b/>
          <w:sz w:val="28"/>
          <w:szCs w:val="26"/>
        </w:rPr>
        <w:t>BLOOD DILUTION</w:t>
      </w:r>
    </w:p>
    <w:p w14:paraId="7426E1A1" w14:textId="77777777" w:rsidR="009372DE" w:rsidRPr="00CA4C36" w:rsidRDefault="009372DE" w:rsidP="00CD6523">
      <w:pPr>
        <w:pStyle w:val="NoSpacing"/>
        <w:jc w:val="center"/>
        <w:rPr>
          <w:rFonts w:ascii="Arial" w:hAnsi="Arial" w:cs="Arial"/>
          <w:sz w:val="26"/>
          <w:szCs w:val="26"/>
        </w:rPr>
      </w:pPr>
    </w:p>
    <w:p w14:paraId="2F1BEAD2" w14:textId="77777777" w:rsidR="009372DE" w:rsidRPr="00A7131E" w:rsidRDefault="009372DE" w:rsidP="00CD6523">
      <w:pPr>
        <w:jc w:val="both"/>
        <w:outlineLvl w:val="0"/>
        <w:rPr>
          <w:rFonts w:ascii="Arial" w:hAnsi="Arial" w:cs="Arial"/>
          <w:b/>
          <w:sz w:val="26"/>
          <w:szCs w:val="26"/>
        </w:rPr>
      </w:pPr>
      <w:r w:rsidRPr="00A7131E">
        <w:rPr>
          <w:rFonts w:ascii="Arial" w:hAnsi="Arial" w:cs="Arial"/>
          <w:b/>
          <w:sz w:val="26"/>
          <w:szCs w:val="26"/>
        </w:rPr>
        <w:t>Questions:</w:t>
      </w:r>
    </w:p>
    <w:p w14:paraId="5D0C36E8" w14:textId="77777777" w:rsidR="009372DE" w:rsidRPr="00CA4C36" w:rsidRDefault="009372DE" w:rsidP="00CD6523">
      <w:pPr>
        <w:numPr>
          <w:ilvl w:val="0"/>
          <w:numId w:val="8"/>
        </w:numPr>
        <w:jc w:val="both"/>
        <w:rPr>
          <w:rFonts w:ascii="Arial" w:hAnsi="Arial" w:cs="Arial"/>
          <w:sz w:val="26"/>
          <w:szCs w:val="26"/>
        </w:rPr>
      </w:pPr>
      <w:r w:rsidRPr="00CA4C36">
        <w:rPr>
          <w:rFonts w:ascii="Arial" w:hAnsi="Arial" w:cs="Arial"/>
          <w:sz w:val="26"/>
          <w:szCs w:val="26"/>
        </w:rPr>
        <w:t>Why do you hold the pipet in a nearly horizontal position during dilution?</w:t>
      </w:r>
    </w:p>
    <w:p w14:paraId="38A33A19" w14:textId="3BCF22E1" w:rsidR="009372DE" w:rsidRPr="00CD6523" w:rsidRDefault="00CD6523" w:rsidP="00CD6523">
      <w:pPr>
        <w:pStyle w:val="ListParagraph"/>
        <w:numPr>
          <w:ilvl w:val="0"/>
          <w:numId w:val="9"/>
        </w:numPr>
        <w:jc w:val="both"/>
        <w:rPr>
          <w:rFonts w:ascii="Arial" w:hAnsi="Arial" w:cs="Arial"/>
          <w:sz w:val="26"/>
          <w:szCs w:val="26"/>
        </w:rPr>
      </w:pPr>
      <w:r w:rsidRPr="00CD6523">
        <w:rPr>
          <w:rFonts w:ascii="Arial" w:hAnsi="Arial" w:cs="Arial"/>
          <w:sz w:val="26"/>
          <w:szCs w:val="26"/>
        </w:rPr>
        <w:t>Pipettes are held in a nearly horizontal position during dilution to see the blood's exact level.</w:t>
      </w:r>
    </w:p>
    <w:p w14:paraId="4987D31A" w14:textId="77777777" w:rsidR="009372DE" w:rsidRPr="00CA4C36" w:rsidRDefault="009372DE" w:rsidP="00CD6523">
      <w:pPr>
        <w:ind w:left="360"/>
        <w:jc w:val="both"/>
        <w:rPr>
          <w:rFonts w:ascii="Arial" w:hAnsi="Arial" w:cs="Arial"/>
          <w:sz w:val="26"/>
          <w:szCs w:val="26"/>
        </w:rPr>
      </w:pPr>
    </w:p>
    <w:p w14:paraId="7ABA7006" w14:textId="77777777" w:rsidR="009372DE" w:rsidRPr="00CA4C36" w:rsidRDefault="009372DE" w:rsidP="00CD6523">
      <w:pPr>
        <w:numPr>
          <w:ilvl w:val="0"/>
          <w:numId w:val="8"/>
        </w:numPr>
        <w:jc w:val="both"/>
        <w:rPr>
          <w:rFonts w:ascii="Arial" w:hAnsi="Arial" w:cs="Arial"/>
          <w:sz w:val="26"/>
          <w:szCs w:val="26"/>
        </w:rPr>
      </w:pPr>
      <w:r w:rsidRPr="00CA4C36">
        <w:rPr>
          <w:rFonts w:ascii="Arial" w:hAnsi="Arial" w:cs="Arial"/>
          <w:sz w:val="26"/>
          <w:szCs w:val="26"/>
        </w:rPr>
        <w:t>What are the factors that may affect the accuracy of dilutions made with blood diluting pipets?</w:t>
      </w:r>
    </w:p>
    <w:p w14:paraId="4D841CAE" w14:textId="084127F8" w:rsidR="00E151F2" w:rsidRPr="00E151F2" w:rsidRDefault="00E151F2" w:rsidP="00E151F2">
      <w:pPr>
        <w:pStyle w:val="ListParagraph"/>
        <w:numPr>
          <w:ilvl w:val="0"/>
          <w:numId w:val="9"/>
        </w:numPr>
        <w:jc w:val="both"/>
        <w:rPr>
          <w:b/>
          <w:bCs/>
          <w:color w:val="000000"/>
          <w:lang w:val="en-PH"/>
        </w:rPr>
      </w:pPr>
      <w:r w:rsidRPr="00E151F2">
        <w:rPr>
          <w:color w:val="000000"/>
          <w:sz w:val="28"/>
          <w:szCs w:val="28"/>
        </w:rPr>
        <w:t>Inadequate or improper shaking of the pipette after dilution.</w:t>
      </w:r>
    </w:p>
    <w:p w14:paraId="604D2629" w14:textId="6E5E3276" w:rsidR="00E151F2" w:rsidRPr="00E151F2" w:rsidRDefault="00E151F2" w:rsidP="00E151F2">
      <w:pPr>
        <w:pStyle w:val="ListParagraph"/>
        <w:numPr>
          <w:ilvl w:val="0"/>
          <w:numId w:val="9"/>
        </w:numPr>
        <w:jc w:val="both"/>
        <w:rPr>
          <w:b/>
          <w:bCs/>
          <w:color w:val="000000"/>
        </w:rPr>
      </w:pPr>
      <w:r w:rsidRPr="00E151F2">
        <w:rPr>
          <w:color w:val="000000"/>
          <w:sz w:val="28"/>
          <w:szCs w:val="28"/>
        </w:rPr>
        <w:t>Failure to wipe excess blood from the end of the pipette.</w:t>
      </w:r>
    </w:p>
    <w:p w14:paraId="0ABDE2C4" w14:textId="17A62282" w:rsidR="00E151F2" w:rsidRPr="00E151F2" w:rsidRDefault="00E151F2" w:rsidP="00E151F2">
      <w:pPr>
        <w:pStyle w:val="ListParagraph"/>
        <w:numPr>
          <w:ilvl w:val="0"/>
          <w:numId w:val="9"/>
        </w:numPr>
        <w:jc w:val="both"/>
        <w:rPr>
          <w:color w:val="000000"/>
          <w:sz w:val="28"/>
          <w:szCs w:val="28"/>
        </w:rPr>
      </w:pPr>
      <w:r w:rsidRPr="00E151F2">
        <w:rPr>
          <w:color w:val="000000"/>
          <w:sz w:val="28"/>
          <w:szCs w:val="28"/>
        </w:rPr>
        <w:t>Drying of sample during or prior to counting.</w:t>
      </w:r>
    </w:p>
    <w:p w14:paraId="53085CBE" w14:textId="394433F5" w:rsidR="00E151F2" w:rsidRPr="00E151F2" w:rsidRDefault="00E151F2" w:rsidP="00E151F2">
      <w:pPr>
        <w:pStyle w:val="ListParagraph"/>
        <w:numPr>
          <w:ilvl w:val="0"/>
          <w:numId w:val="9"/>
        </w:numPr>
        <w:jc w:val="both"/>
        <w:rPr>
          <w:b/>
          <w:bCs/>
          <w:color w:val="000000"/>
          <w:lang w:val="en-PH"/>
        </w:rPr>
      </w:pPr>
      <w:r w:rsidRPr="00E151F2">
        <w:rPr>
          <w:color w:val="000000"/>
          <w:sz w:val="28"/>
          <w:szCs w:val="28"/>
        </w:rPr>
        <w:t>Failure to allow cells to settle into a single plane prior to counting.</w:t>
      </w:r>
    </w:p>
    <w:p w14:paraId="02DAD006" w14:textId="526AAF20" w:rsidR="00E151F2" w:rsidRPr="00E151F2" w:rsidRDefault="00E151F2" w:rsidP="00E151F2">
      <w:pPr>
        <w:pStyle w:val="ListParagraph"/>
        <w:numPr>
          <w:ilvl w:val="0"/>
          <w:numId w:val="9"/>
        </w:numPr>
        <w:jc w:val="both"/>
        <w:rPr>
          <w:color w:val="000000"/>
          <w:sz w:val="28"/>
          <w:szCs w:val="28"/>
        </w:rPr>
      </w:pPr>
      <w:r w:rsidRPr="00E151F2">
        <w:rPr>
          <w:color w:val="000000"/>
          <w:sz w:val="28"/>
          <w:szCs w:val="28"/>
        </w:rPr>
        <w:t>Inadequate cleaning of glass wares.</w:t>
      </w:r>
    </w:p>
    <w:p w14:paraId="3883F045" w14:textId="1BCD2EF2" w:rsidR="00E151F2" w:rsidRPr="00E151F2" w:rsidRDefault="00E151F2" w:rsidP="00E151F2">
      <w:pPr>
        <w:pStyle w:val="ListParagraph"/>
        <w:numPr>
          <w:ilvl w:val="0"/>
          <w:numId w:val="9"/>
        </w:numPr>
        <w:jc w:val="both"/>
        <w:rPr>
          <w:b/>
          <w:bCs/>
          <w:color w:val="000000"/>
          <w:lang w:val="en-PH"/>
        </w:rPr>
      </w:pPr>
      <w:r w:rsidRPr="00E151F2">
        <w:rPr>
          <w:color w:val="000000"/>
          <w:sz w:val="28"/>
          <w:szCs w:val="28"/>
        </w:rPr>
        <w:t>Failure to discharge diluting fluid from the capillary prior to charging the chamber.</w:t>
      </w:r>
    </w:p>
    <w:p w14:paraId="5A6433DD" w14:textId="77777777" w:rsidR="009372DE" w:rsidRPr="00E151F2" w:rsidRDefault="009372DE" w:rsidP="00E151F2">
      <w:pPr>
        <w:pStyle w:val="ListParagraph"/>
        <w:jc w:val="both"/>
        <w:rPr>
          <w:rFonts w:ascii="Arial" w:hAnsi="Arial" w:cs="Arial"/>
          <w:sz w:val="26"/>
          <w:szCs w:val="26"/>
        </w:rPr>
      </w:pPr>
    </w:p>
    <w:p w14:paraId="5126905B" w14:textId="77777777" w:rsidR="009372DE" w:rsidRPr="00CA4C36" w:rsidRDefault="009372DE" w:rsidP="00CD6523">
      <w:pPr>
        <w:numPr>
          <w:ilvl w:val="0"/>
          <w:numId w:val="8"/>
        </w:numPr>
        <w:jc w:val="both"/>
        <w:rPr>
          <w:rFonts w:ascii="Arial" w:hAnsi="Arial" w:cs="Arial"/>
          <w:sz w:val="26"/>
          <w:szCs w:val="26"/>
        </w:rPr>
      </w:pPr>
      <w:r w:rsidRPr="00CA4C36">
        <w:rPr>
          <w:rFonts w:ascii="Arial" w:hAnsi="Arial" w:cs="Arial"/>
          <w:sz w:val="26"/>
          <w:szCs w:val="26"/>
        </w:rPr>
        <w:t xml:space="preserve">List down the </w:t>
      </w:r>
      <w:r>
        <w:rPr>
          <w:rFonts w:ascii="Arial" w:hAnsi="Arial" w:cs="Arial"/>
          <w:sz w:val="26"/>
          <w:szCs w:val="26"/>
        </w:rPr>
        <w:t xml:space="preserve">expected </w:t>
      </w:r>
      <w:r w:rsidRPr="00CA4C36">
        <w:rPr>
          <w:rFonts w:ascii="Arial" w:hAnsi="Arial" w:cs="Arial"/>
          <w:sz w:val="26"/>
          <w:szCs w:val="26"/>
        </w:rPr>
        <w:t xml:space="preserve">errors </w:t>
      </w:r>
      <w:r>
        <w:rPr>
          <w:rFonts w:ascii="Arial" w:hAnsi="Arial" w:cs="Arial"/>
          <w:sz w:val="26"/>
          <w:szCs w:val="26"/>
        </w:rPr>
        <w:t xml:space="preserve">that can be </w:t>
      </w:r>
      <w:r w:rsidRPr="00CA4C36">
        <w:rPr>
          <w:rFonts w:ascii="Arial" w:hAnsi="Arial" w:cs="Arial"/>
          <w:sz w:val="26"/>
          <w:szCs w:val="26"/>
        </w:rPr>
        <w:t xml:space="preserve">encountered in </w:t>
      </w:r>
      <w:r>
        <w:rPr>
          <w:rFonts w:ascii="Arial" w:hAnsi="Arial" w:cs="Arial"/>
          <w:sz w:val="26"/>
          <w:szCs w:val="26"/>
        </w:rPr>
        <w:t xml:space="preserve">the </w:t>
      </w:r>
      <w:r w:rsidRPr="00CA4C36">
        <w:rPr>
          <w:rFonts w:ascii="Arial" w:hAnsi="Arial" w:cs="Arial"/>
          <w:sz w:val="26"/>
          <w:szCs w:val="26"/>
        </w:rPr>
        <w:t>dilution</w:t>
      </w:r>
      <w:r>
        <w:rPr>
          <w:rFonts w:ascii="Arial" w:hAnsi="Arial" w:cs="Arial"/>
          <w:sz w:val="26"/>
          <w:szCs w:val="26"/>
        </w:rPr>
        <w:t xml:space="preserve"> method</w:t>
      </w:r>
      <w:r w:rsidRPr="00CA4C36">
        <w:rPr>
          <w:rFonts w:ascii="Arial" w:hAnsi="Arial" w:cs="Arial"/>
          <w:sz w:val="26"/>
          <w:szCs w:val="26"/>
        </w:rPr>
        <w:t>.</w:t>
      </w:r>
    </w:p>
    <w:p w14:paraId="4F7CE28D" w14:textId="6DD16B63" w:rsidR="009372DE" w:rsidRPr="002763AB" w:rsidRDefault="002763AB" w:rsidP="002763AB">
      <w:pPr>
        <w:pStyle w:val="ListParagraph"/>
        <w:numPr>
          <w:ilvl w:val="0"/>
          <w:numId w:val="9"/>
        </w:numPr>
        <w:jc w:val="both"/>
        <w:rPr>
          <w:rFonts w:ascii="Arial" w:hAnsi="Arial" w:cs="Arial"/>
          <w:color w:val="000000" w:themeColor="text1"/>
          <w:sz w:val="26"/>
          <w:szCs w:val="26"/>
        </w:rPr>
      </w:pPr>
      <w:r w:rsidRPr="002763AB">
        <w:rPr>
          <w:rFonts w:ascii="Times" w:hAnsi="Times" w:cs="Arial"/>
          <w:color w:val="000000" w:themeColor="text1"/>
        </w:rPr>
        <w:t>Improper dilution – not drawing blood exactly to the 0.5 mark.</w:t>
      </w:r>
    </w:p>
    <w:p w14:paraId="1611B672" w14:textId="2DDD93B8" w:rsidR="002763AB" w:rsidRPr="002763AB" w:rsidRDefault="002763AB" w:rsidP="002763AB">
      <w:pPr>
        <w:pStyle w:val="ListParagraph"/>
        <w:numPr>
          <w:ilvl w:val="0"/>
          <w:numId w:val="9"/>
        </w:numPr>
        <w:jc w:val="both"/>
        <w:rPr>
          <w:rFonts w:ascii="Arial" w:hAnsi="Arial" w:cs="Arial"/>
          <w:color w:val="000000" w:themeColor="text1"/>
          <w:sz w:val="26"/>
          <w:szCs w:val="26"/>
        </w:rPr>
      </w:pPr>
      <w:r w:rsidRPr="002763AB">
        <w:rPr>
          <w:rFonts w:ascii="Times" w:hAnsi="Times" w:cs="Arial"/>
          <w:color w:val="000000" w:themeColor="text1"/>
        </w:rPr>
        <w:t xml:space="preserve">Unfiltered diluting liquids, greasy glassware, dirty microscope and pipette. </w:t>
      </w:r>
    </w:p>
    <w:p w14:paraId="2878BFFA" w14:textId="3E8F3BEA" w:rsidR="002763AB" w:rsidRPr="002763AB" w:rsidRDefault="002763AB" w:rsidP="002763AB">
      <w:pPr>
        <w:pStyle w:val="ListParagraph"/>
        <w:numPr>
          <w:ilvl w:val="0"/>
          <w:numId w:val="9"/>
        </w:numPr>
        <w:jc w:val="both"/>
        <w:rPr>
          <w:rFonts w:ascii="Arial" w:hAnsi="Arial" w:cs="Arial"/>
          <w:color w:val="000000" w:themeColor="text1"/>
          <w:sz w:val="26"/>
          <w:szCs w:val="26"/>
        </w:rPr>
      </w:pPr>
      <w:r w:rsidRPr="002763AB">
        <w:rPr>
          <w:rFonts w:ascii="Times" w:hAnsi="Times" w:cs="Arial"/>
          <w:color w:val="000000" w:themeColor="text1"/>
        </w:rPr>
        <w:t>Poor mixing and not discarding few drops of fluid.</w:t>
      </w:r>
    </w:p>
    <w:p w14:paraId="17FA63AA" w14:textId="7369FAF8" w:rsidR="002763AB" w:rsidRPr="002763AB" w:rsidRDefault="002763AB" w:rsidP="002763AB">
      <w:pPr>
        <w:pStyle w:val="ListParagraph"/>
        <w:numPr>
          <w:ilvl w:val="0"/>
          <w:numId w:val="9"/>
        </w:numPr>
        <w:jc w:val="both"/>
        <w:rPr>
          <w:rFonts w:ascii="Arial" w:hAnsi="Arial" w:cs="Arial"/>
          <w:color w:val="000000" w:themeColor="text1"/>
          <w:sz w:val="26"/>
          <w:szCs w:val="26"/>
        </w:rPr>
      </w:pPr>
      <w:r w:rsidRPr="002763AB">
        <w:rPr>
          <w:rFonts w:ascii="Times" w:hAnsi="Times" w:cs="Arial"/>
          <w:color w:val="000000" w:themeColor="text1"/>
        </w:rPr>
        <w:t>Chipped or damaged pipettes.</w:t>
      </w:r>
    </w:p>
    <w:p w14:paraId="4562239A" w14:textId="77777777" w:rsidR="009372DE" w:rsidRPr="00CA4C36" w:rsidRDefault="009372DE" w:rsidP="00CD6523">
      <w:pPr>
        <w:ind w:left="720"/>
        <w:jc w:val="both"/>
        <w:rPr>
          <w:rFonts w:ascii="Arial" w:hAnsi="Arial" w:cs="Arial"/>
          <w:sz w:val="26"/>
          <w:szCs w:val="26"/>
        </w:rPr>
      </w:pPr>
    </w:p>
    <w:p w14:paraId="60FC9B0B" w14:textId="77777777" w:rsidR="009372DE" w:rsidRPr="00CA4C36" w:rsidRDefault="009372DE" w:rsidP="00CD6523">
      <w:pPr>
        <w:ind w:left="720"/>
        <w:jc w:val="both"/>
        <w:rPr>
          <w:rFonts w:ascii="Arial" w:hAnsi="Arial" w:cs="Arial"/>
          <w:sz w:val="26"/>
          <w:szCs w:val="26"/>
        </w:rPr>
      </w:pPr>
    </w:p>
    <w:p w14:paraId="55D4D581" w14:textId="43CDEA50" w:rsidR="009372DE" w:rsidRDefault="009372DE" w:rsidP="00CD6523">
      <w:pPr>
        <w:numPr>
          <w:ilvl w:val="0"/>
          <w:numId w:val="8"/>
        </w:numPr>
        <w:jc w:val="both"/>
        <w:rPr>
          <w:rFonts w:ascii="Arial" w:hAnsi="Arial" w:cs="Arial"/>
          <w:sz w:val="26"/>
          <w:szCs w:val="26"/>
        </w:rPr>
      </w:pPr>
      <w:r w:rsidRPr="00CA4C36">
        <w:rPr>
          <w:rFonts w:ascii="Arial" w:hAnsi="Arial" w:cs="Arial"/>
          <w:sz w:val="26"/>
          <w:szCs w:val="26"/>
        </w:rPr>
        <w:t xml:space="preserve"> What is the dilution factor if the blood is sucked to 0.4 mark of RBC pipet?</w:t>
      </w:r>
    </w:p>
    <w:p w14:paraId="4DA2E065" w14:textId="3FB56C6C" w:rsidR="002763AB" w:rsidRPr="002763AB" w:rsidRDefault="002763AB" w:rsidP="002763AB">
      <w:pPr>
        <w:pStyle w:val="ListParagraph"/>
        <w:numPr>
          <w:ilvl w:val="0"/>
          <w:numId w:val="9"/>
        </w:numPr>
        <w:jc w:val="both"/>
        <w:rPr>
          <w:rFonts w:ascii="Times" w:hAnsi="Times" w:cs="Arial"/>
          <w:color w:val="000000" w:themeColor="text1"/>
        </w:rPr>
      </w:pPr>
      <w:r w:rsidRPr="002763AB">
        <w:rPr>
          <w:rFonts w:ascii="Times" w:hAnsi="Times" w:cs="Arial"/>
          <w:color w:val="000000" w:themeColor="text1"/>
        </w:rPr>
        <w:t>The dilution factor is determined by diving 100 by 0.4 which will result to 1:250.</w:t>
      </w:r>
    </w:p>
    <w:p w14:paraId="610F8DE7" w14:textId="77777777" w:rsidR="009372DE" w:rsidRPr="00CA4C36" w:rsidRDefault="009372DE" w:rsidP="00CD6523">
      <w:pPr>
        <w:jc w:val="both"/>
        <w:rPr>
          <w:rFonts w:ascii="Arial" w:hAnsi="Arial" w:cs="Arial"/>
          <w:sz w:val="26"/>
          <w:szCs w:val="26"/>
        </w:rPr>
      </w:pPr>
    </w:p>
    <w:p w14:paraId="2CC3C12B" w14:textId="77777777" w:rsidR="009372DE" w:rsidRPr="00CA4C36" w:rsidRDefault="009372DE" w:rsidP="00CD6523">
      <w:pPr>
        <w:jc w:val="both"/>
        <w:rPr>
          <w:rFonts w:ascii="Arial" w:hAnsi="Arial" w:cs="Arial"/>
          <w:sz w:val="26"/>
          <w:szCs w:val="26"/>
        </w:rPr>
      </w:pPr>
    </w:p>
    <w:p w14:paraId="5C2880EB" w14:textId="4F226FEF" w:rsidR="004A2414" w:rsidRDefault="004A2414" w:rsidP="00CD6523">
      <w:pPr>
        <w:jc w:val="both"/>
        <w:rPr>
          <w:rFonts w:ascii="Arial" w:hAnsi="Arial" w:cs="Arial"/>
          <w:sz w:val="26"/>
          <w:szCs w:val="26"/>
        </w:rPr>
      </w:pPr>
    </w:p>
    <w:p w14:paraId="5F975637" w14:textId="77777777" w:rsidR="004A2414" w:rsidRDefault="004A2414" w:rsidP="00CD6523">
      <w:pPr>
        <w:jc w:val="both"/>
        <w:rPr>
          <w:rFonts w:ascii="Arial" w:hAnsi="Arial" w:cs="Arial"/>
          <w:sz w:val="26"/>
          <w:szCs w:val="26"/>
        </w:rPr>
      </w:pPr>
    </w:p>
    <w:p w14:paraId="0681A01A" w14:textId="77777777" w:rsidR="004A2414" w:rsidRDefault="004A2414" w:rsidP="00CD6523">
      <w:pPr>
        <w:jc w:val="both"/>
        <w:rPr>
          <w:rFonts w:ascii="Arial" w:hAnsi="Arial" w:cs="Arial"/>
          <w:sz w:val="26"/>
          <w:szCs w:val="26"/>
        </w:rPr>
      </w:pPr>
    </w:p>
    <w:p w14:paraId="75E6C32C" w14:textId="77777777" w:rsidR="004A2414" w:rsidRDefault="004A2414" w:rsidP="00CD6523">
      <w:pPr>
        <w:jc w:val="both"/>
        <w:rPr>
          <w:rFonts w:ascii="Arial" w:hAnsi="Arial" w:cs="Arial"/>
          <w:sz w:val="26"/>
          <w:szCs w:val="26"/>
        </w:rPr>
      </w:pPr>
    </w:p>
    <w:p w14:paraId="42E90439" w14:textId="77777777" w:rsidR="004A2414" w:rsidRDefault="004A2414" w:rsidP="00CD6523">
      <w:pPr>
        <w:jc w:val="both"/>
        <w:rPr>
          <w:rFonts w:ascii="Arial" w:hAnsi="Arial" w:cs="Arial"/>
          <w:sz w:val="26"/>
          <w:szCs w:val="26"/>
        </w:rPr>
      </w:pPr>
    </w:p>
    <w:p w14:paraId="163EC9AF" w14:textId="30DA5483" w:rsidR="009372DE" w:rsidRPr="00CA4C36" w:rsidRDefault="009372DE" w:rsidP="00CD6523">
      <w:pPr>
        <w:jc w:val="both"/>
        <w:rPr>
          <w:rFonts w:ascii="Arial" w:hAnsi="Arial" w:cs="Arial"/>
          <w:sz w:val="26"/>
          <w:szCs w:val="26"/>
        </w:rPr>
      </w:pPr>
      <w:r w:rsidRPr="00CA4C36">
        <w:rPr>
          <w:rFonts w:ascii="Arial" w:hAnsi="Arial" w:cs="Arial"/>
          <w:sz w:val="26"/>
          <w:szCs w:val="26"/>
        </w:rPr>
        <w:lastRenderedPageBreak/>
        <w:t>==============</w:t>
      </w:r>
    </w:p>
    <w:p w14:paraId="01CC0B88" w14:textId="77777777" w:rsidR="009372DE" w:rsidRPr="00CA4C36" w:rsidRDefault="009372DE" w:rsidP="00CD6523">
      <w:pPr>
        <w:jc w:val="both"/>
        <w:rPr>
          <w:rFonts w:ascii="Arial" w:hAnsi="Arial" w:cs="Arial"/>
          <w:sz w:val="26"/>
          <w:szCs w:val="26"/>
        </w:rPr>
      </w:pPr>
      <w:r w:rsidRPr="00CA4C36">
        <w:rPr>
          <w:rFonts w:ascii="Arial" w:hAnsi="Arial" w:cs="Arial"/>
          <w:sz w:val="26"/>
          <w:szCs w:val="26"/>
        </w:rPr>
        <w:t>ILLUSTRATIONS:</w:t>
      </w:r>
    </w:p>
    <w:p w14:paraId="0BE3026D" w14:textId="77777777" w:rsidR="009372DE" w:rsidRPr="00CA4C36" w:rsidRDefault="009372DE" w:rsidP="00CD6523">
      <w:pPr>
        <w:jc w:val="both"/>
        <w:rPr>
          <w:rFonts w:ascii="Arial" w:hAnsi="Arial" w:cs="Arial"/>
          <w:sz w:val="26"/>
          <w:szCs w:val="26"/>
        </w:rPr>
      </w:pPr>
      <w:r w:rsidRPr="00CA4C36">
        <w:rPr>
          <w:rFonts w:ascii="Arial" w:hAnsi="Arial" w:cs="Arial"/>
          <w:sz w:val="26"/>
          <w:szCs w:val="26"/>
        </w:rPr>
        <w:t>==============</w:t>
      </w:r>
    </w:p>
    <w:p w14:paraId="1EE0D4E9" w14:textId="77777777" w:rsidR="009372DE" w:rsidRPr="00CA4C36" w:rsidRDefault="009372DE" w:rsidP="00CD6523">
      <w:pPr>
        <w:jc w:val="both"/>
        <w:rPr>
          <w:rFonts w:ascii="Arial" w:hAnsi="Arial" w:cs="Arial"/>
          <w:sz w:val="26"/>
          <w:szCs w:val="26"/>
        </w:rPr>
      </w:pPr>
      <w:r w:rsidRPr="00CA4C36">
        <w:rPr>
          <w:rFonts w:ascii="Arial" w:hAnsi="Arial" w:cs="Arial"/>
          <w:sz w:val="26"/>
          <w:szCs w:val="26"/>
        </w:rPr>
        <w:tab/>
      </w:r>
    </w:p>
    <w:p w14:paraId="3254B9CA" w14:textId="77777777" w:rsidR="009372DE" w:rsidRPr="00CA4C36" w:rsidRDefault="009372DE" w:rsidP="00CD6523">
      <w:pPr>
        <w:ind w:firstLine="720"/>
        <w:jc w:val="both"/>
        <w:rPr>
          <w:rFonts w:ascii="Arial" w:hAnsi="Arial" w:cs="Arial"/>
          <w:sz w:val="26"/>
          <w:szCs w:val="26"/>
        </w:rPr>
      </w:pPr>
      <w:r w:rsidRPr="00CA4C36">
        <w:rPr>
          <w:rFonts w:ascii="Arial" w:hAnsi="Arial" w:cs="Arial"/>
          <w:sz w:val="26"/>
          <w:szCs w:val="26"/>
        </w:rPr>
        <w:t xml:space="preserve">A. RBC </w:t>
      </w:r>
      <w:proofErr w:type="spellStart"/>
      <w:r w:rsidRPr="00CA4C36">
        <w:rPr>
          <w:rFonts w:ascii="Arial" w:hAnsi="Arial" w:cs="Arial"/>
          <w:sz w:val="26"/>
          <w:szCs w:val="26"/>
        </w:rPr>
        <w:t>Thoma</w:t>
      </w:r>
      <w:proofErr w:type="spellEnd"/>
      <w:r w:rsidRPr="00CA4C36">
        <w:rPr>
          <w:rFonts w:ascii="Arial" w:hAnsi="Arial" w:cs="Arial"/>
          <w:sz w:val="26"/>
          <w:szCs w:val="26"/>
        </w:rPr>
        <w:t xml:space="preserve"> Pipette</w:t>
      </w:r>
    </w:p>
    <w:p w14:paraId="77684C17" w14:textId="77777777" w:rsidR="009372DE" w:rsidRPr="00CA4C36" w:rsidRDefault="009372DE" w:rsidP="00CD6523">
      <w:pPr>
        <w:jc w:val="both"/>
        <w:rPr>
          <w:rFonts w:ascii="Arial" w:hAnsi="Arial" w:cs="Arial"/>
          <w:sz w:val="26"/>
          <w:szCs w:val="26"/>
        </w:rPr>
      </w:pPr>
    </w:p>
    <w:p w14:paraId="773BFE68" w14:textId="77777777" w:rsidR="009372DE" w:rsidRPr="00CA4C36" w:rsidRDefault="009372DE" w:rsidP="00CD6523">
      <w:pPr>
        <w:jc w:val="both"/>
        <w:rPr>
          <w:rFonts w:ascii="Arial" w:hAnsi="Arial" w:cs="Arial"/>
          <w:sz w:val="26"/>
          <w:szCs w:val="26"/>
        </w:rPr>
      </w:pPr>
    </w:p>
    <w:p w14:paraId="539BE187" w14:textId="77777777" w:rsidR="009372DE" w:rsidRPr="00CA4C36" w:rsidRDefault="009372DE" w:rsidP="00CD6523">
      <w:pPr>
        <w:jc w:val="both"/>
        <w:rPr>
          <w:rFonts w:ascii="Arial" w:hAnsi="Arial" w:cs="Arial"/>
          <w:sz w:val="26"/>
          <w:szCs w:val="26"/>
        </w:rPr>
      </w:pPr>
    </w:p>
    <w:p w14:paraId="1E27DABA" w14:textId="77777777" w:rsidR="009372DE" w:rsidRPr="00CA4C36" w:rsidRDefault="009372DE" w:rsidP="00CD6523">
      <w:pPr>
        <w:jc w:val="both"/>
        <w:rPr>
          <w:rFonts w:ascii="Arial" w:hAnsi="Arial" w:cs="Arial"/>
          <w:sz w:val="26"/>
          <w:szCs w:val="26"/>
        </w:rPr>
      </w:pPr>
    </w:p>
    <w:p w14:paraId="79FECD82" w14:textId="12729BA9" w:rsidR="009372DE" w:rsidRPr="00CA4C36" w:rsidRDefault="004C5718" w:rsidP="00CD6523">
      <w:pPr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noProof/>
          <w:sz w:val="26"/>
          <w:szCs w:val="26"/>
        </w:rPr>
        <w:drawing>
          <wp:inline distT="0" distB="0" distL="0" distR="0" wp14:anchorId="51CA68E7" wp14:editId="7DCC5954">
            <wp:extent cx="5943600" cy="2047628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962" b="49871"/>
                    <a:stretch/>
                  </pic:blipFill>
                  <pic:spPr bwMode="auto">
                    <a:xfrm>
                      <a:off x="0" y="0"/>
                      <a:ext cx="5943600" cy="204762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F1F006B" w14:textId="77777777" w:rsidR="009372DE" w:rsidRPr="00CA4C36" w:rsidRDefault="009372DE" w:rsidP="00CD6523">
      <w:pPr>
        <w:jc w:val="both"/>
        <w:rPr>
          <w:rFonts w:ascii="Arial" w:hAnsi="Arial" w:cs="Arial"/>
          <w:sz w:val="26"/>
          <w:szCs w:val="26"/>
        </w:rPr>
      </w:pPr>
    </w:p>
    <w:p w14:paraId="235FDD05" w14:textId="77777777" w:rsidR="009372DE" w:rsidRPr="00CA4C36" w:rsidRDefault="009372DE" w:rsidP="00CD6523">
      <w:pPr>
        <w:jc w:val="both"/>
        <w:rPr>
          <w:rFonts w:ascii="Arial" w:hAnsi="Arial" w:cs="Arial"/>
          <w:sz w:val="26"/>
          <w:szCs w:val="26"/>
        </w:rPr>
      </w:pPr>
    </w:p>
    <w:p w14:paraId="2FAEBB9E" w14:textId="77777777" w:rsidR="009372DE" w:rsidRPr="00CA4C36" w:rsidRDefault="009372DE" w:rsidP="00CD6523">
      <w:pPr>
        <w:jc w:val="both"/>
        <w:rPr>
          <w:rFonts w:ascii="Arial" w:hAnsi="Arial" w:cs="Arial"/>
          <w:sz w:val="26"/>
          <w:szCs w:val="26"/>
        </w:rPr>
      </w:pPr>
    </w:p>
    <w:p w14:paraId="5D607C15" w14:textId="77777777" w:rsidR="009372DE" w:rsidRPr="00CA4C36" w:rsidRDefault="009372DE" w:rsidP="00CD6523">
      <w:pPr>
        <w:jc w:val="both"/>
        <w:rPr>
          <w:rFonts w:ascii="Arial" w:hAnsi="Arial" w:cs="Arial"/>
          <w:sz w:val="26"/>
          <w:szCs w:val="26"/>
        </w:rPr>
      </w:pPr>
    </w:p>
    <w:p w14:paraId="598509BE" w14:textId="77777777" w:rsidR="009372DE" w:rsidRPr="00CA4C36" w:rsidRDefault="009372DE" w:rsidP="00CD6523">
      <w:pPr>
        <w:jc w:val="both"/>
        <w:rPr>
          <w:rFonts w:ascii="Arial" w:hAnsi="Arial" w:cs="Arial"/>
          <w:sz w:val="26"/>
          <w:szCs w:val="26"/>
        </w:rPr>
      </w:pPr>
    </w:p>
    <w:p w14:paraId="7A4CCF55" w14:textId="77777777" w:rsidR="009372DE" w:rsidRPr="00CA4C36" w:rsidRDefault="009372DE" w:rsidP="00CD6523">
      <w:pPr>
        <w:jc w:val="both"/>
        <w:rPr>
          <w:rFonts w:ascii="Arial" w:hAnsi="Arial" w:cs="Arial"/>
          <w:sz w:val="26"/>
          <w:szCs w:val="26"/>
        </w:rPr>
      </w:pPr>
    </w:p>
    <w:p w14:paraId="6FBAE7E9" w14:textId="77777777" w:rsidR="009372DE" w:rsidRPr="00CA4C36" w:rsidRDefault="009372DE" w:rsidP="00CD6523">
      <w:pPr>
        <w:jc w:val="both"/>
        <w:rPr>
          <w:rFonts w:ascii="Arial" w:hAnsi="Arial" w:cs="Arial"/>
          <w:sz w:val="26"/>
          <w:szCs w:val="26"/>
        </w:rPr>
      </w:pPr>
      <w:r w:rsidRPr="00CA4C36">
        <w:rPr>
          <w:rFonts w:ascii="Arial" w:hAnsi="Arial" w:cs="Arial"/>
          <w:sz w:val="26"/>
          <w:szCs w:val="26"/>
        </w:rPr>
        <w:tab/>
        <w:t xml:space="preserve">B. WBC </w:t>
      </w:r>
      <w:proofErr w:type="spellStart"/>
      <w:r w:rsidRPr="00CA4C36">
        <w:rPr>
          <w:rFonts w:ascii="Arial" w:hAnsi="Arial" w:cs="Arial"/>
          <w:sz w:val="26"/>
          <w:szCs w:val="26"/>
        </w:rPr>
        <w:t>Thoma</w:t>
      </w:r>
      <w:proofErr w:type="spellEnd"/>
      <w:r w:rsidRPr="00CA4C36">
        <w:rPr>
          <w:rFonts w:ascii="Arial" w:hAnsi="Arial" w:cs="Arial"/>
          <w:sz w:val="26"/>
          <w:szCs w:val="26"/>
        </w:rPr>
        <w:t xml:space="preserve"> Pipette</w:t>
      </w:r>
    </w:p>
    <w:p w14:paraId="705FD58B" w14:textId="77777777" w:rsidR="009372DE" w:rsidRPr="00CA4C36" w:rsidRDefault="009372DE" w:rsidP="00CD6523">
      <w:pPr>
        <w:jc w:val="both"/>
        <w:rPr>
          <w:rFonts w:ascii="Arial" w:hAnsi="Arial" w:cs="Arial"/>
          <w:sz w:val="26"/>
          <w:szCs w:val="26"/>
        </w:rPr>
      </w:pPr>
    </w:p>
    <w:p w14:paraId="27903819" w14:textId="77777777" w:rsidR="009372DE" w:rsidRDefault="009372DE" w:rsidP="00CD6523">
      <w:pPr>
        <w:jc w:val="both"/>
        <w:rPr>
          <w:rFonts w:ascii="Gill Sans Ultra Bold" w:hAnsi="Gill Sans Ultra Bold"/>
        </w:rPr>
      </w:pPr>
    </w:p>
    <w:p w14:paraId="62C4E1A2" w14:textId="0894AF00" w:rsidR="009372DE" w:rsidRDefault="004C5718" w:rsidP="00CD6523">
      <w:pPr>
        <w:jc w:val="both"/>
        <w:rPr>
          <w:rFonts w:ascii="Gill Sans Ultra Bold" w:hAnsi="Gill Sans Ultra Bold"/>
        </w:rPr>
      </w:pPr>
      <w:r>
        <w:rPr>
          <w:noProof/>
        </w:rPr>
        <w:drawing>
          <wp:inline distT="0" distB="0" distL="0" distR="0" wp14:anchorId="4B0A56BC" wp14:editId="14D12FBB">
            <wp:extent cx="5943600" cy="1736918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709" t="57033"/>
                    <a:stretch/>
                  </pic:blipFill>
                  <pic:spPr bwMode="auto">
                    <a:xfrm>
                      <a:off x="0" y="0"/>
                      <a:ext cx="5943600" cy="173691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610F9CA" w14:textId="77777777" w:rsidR="009372DE" w:rsidRPr="00336333" w:rsidRDefault="009372DE" w:rsidP="00CD6523">
      <w:pPr>
        <w:jc w:val="both"/>
        <w:rPr>
          <w:rFonts w:ascii="Gill Sans Ultra Bold" w:hAnsi="Gill Sans Ultra Bold"/>
        </w:rPr>
      </w:pPr>
    </w:p>
    <w:p w14:paraId="444B907A" w14:textId="77777777" w:rsidR="009372DE" w:rsidRDefault="009372DE" w:rsidP="00CD6523">
      <w:pPr>
        <w:jc w:val="both"/>
        <w:rPr>
          <w:rFonts w:ascii="Gill Sans Ultra Bold" w:hAnsi="Gill Sans Ultra Bold"/>
        </w:rPr>
      </w:pPr>
    </w:p>
    <w:p w14:paraId="21F266D9" w14:textId="77777777" w:rsidR="009372DE" w:rsidRDefault="009372DE" w:rsidP="00CD6523">
      <w:pPr>
        <w:jc w:val="both"/>
        <w:rPr>
          <w:rFonts w:ascii="Gill Sans Ultra Bold" w:hAnsi="Gill Sans Ultra Bold"/>
        </w:rPr>
      </w:pPr>
    </w:p>
    <w:p w14:paraId="6B605418" w14:textId="77777777" w:rsidR="009372DE" w:rsidRDefault="009372DE" w:rsidP="00CD6523">
      <w:pPr>
        <w:jc w:val="both"/>
        <w:rPr>
          <w:rFonts w:ascii="Gill Sans Ultra Bold" w:hAnsi="Gill Sans Ultra Bold"/>
        </w:rPr>
      </w:pPr>
    </w:p>
    <w:p w14:paraId="6986FE93" w14:textId="77777777" w:rsidR="009372DE" w:rsidRDefault="009372DE" w:rsidP="00CD6523">
      <w:pPr>
        <w:jc w:val="both"/>
        <w:rPr>
          <w:rFonts w:ascii="Gill Sans Ultra Bold" w:hAnsi="Gill Sans Ultra Bold"/>
        </w:rPr>
      </w:pPr>
    </w:p>
    <w:p w14:paraId="7AE12FEE" w14:textId="77777777" w:rsidR="009372DE" w:rsidRDefault="009372DE" w:rsidP="00CD6523">
      <w:pPr>
        <w:jc w:val="both"/>
        <w:rPr>
          <w:rFonts w:ascii="Gill Sans Ultra Bold" w:hAnsi="Gill Sans Ultra Bold"/>
        </w:rPr>
      </w:pPr>
    </w:p>
    <w:p w14:paraId="2BF8B832" w14:textId="77777777" w:rsidR="009372DE" w:rsidRDefault="009372DE" w:rsidP="00CD6523">
      <w:pPr>
        <w:jc w:val="both"/>
        <w:rPr>
          <w:rFonts w:ascii="Gill Sans Ultra Bold" w:hAnsi="Gill Sans Ultra Bold"/>
        </w:rPr>
      </w:pPr>
    </w:p>
    <w:p w14:paraId="7FBF1E04" w14:textId="77777777" w:rsidR="009372DE" w:rsidRDefault="009372DE" w:rsidP="00CD6523">
      <w:pPr>
        <w:jc w:val="both"/>
        <w:rPr>
          <w:rFonts w:ascii="Gill Sans Ultra Bold" w:hAnsi="Gill Sans Ultra Bold"/>
        </w:rPr>
      </w:pPr>
    </w:p>
    <w:p w14:paraId="61EF8712" w14:textId="77777777" w:rsidR="009372DE" w:rsidRDefault="009372DE" w:rsidP="00CD6523">
      <w:pPr>
        <w:jc w:val="both"/>
        <w:rPr>
          <w:rFonts w:ascii="Gill Sans Ultra Bold" w:hAnsi="Gill Sans Ultra Bold"/>
        </w:rPr>
      </w:pPr>
    </w:p>
    <w:p w14:paraId="3D1DB50D" w14:textId="77777777" w:rsidR="009372DE" w:rsidRDefault="009372DE" w:rsidP="00CD6523">
      <w:pPr>
        <w:jc w:val="both"/>
        <w:rPr>
          <w:rFonts w:ascii="Gill Sans Ultra Bold" w:hAnsi="Gill Sans Ultra Bold"/>
        </w:rPr>
      </w:pPr>
    </w:p>
    <w:p w14:paraId="37B782B3" w14:textId="77777777" w:rsidR="009372DE" w:rsidRDefault="009372DE" w:rsidP="00CD6523">
      <w:pPr>
        <w:jc w:val="both"/>
        <w:rPr>
          <w:rFonts w:ascii="Gill Sans Ultra Bold" w:hAnsi="Gill Sans Ultra Bold"/>
        </w:rPr>
      </w:pPr>
    </w:p>
    <w:p w14:paraId="161DD1BD" w14:textId="77777777" w:rsidR="009372DE" w:rsidRDefault="009372DE" w:rsidP="00CD6523">
      <w:pPr>
        <w:jc w:val="both"/>
        <w:rPr>
          <w:rFonts w:ascii="Gill Sans Ultra Bold" w:hAnsi="Gill Sans Ultra Bold"/>
        </w:rPr>
      </w:pPr>
    </w:p>
    <w:p w14:paraId="110408CB" w14:textId="77777777" w:rsidR="009372DE" w:rsidRDefault="009372DE" w:rsidP="00CD6523">
      <w:pPr>
        <w:jc w:val="both"/>
        <w:rPr>
          <w:rFonts w:ascii="Gill Sans Ultra Bold" w:hAnsi="Gill Sans Ultra Bold"/>
        </w:rPr>
      </w:pPr>
    </w:p>
    <w:p w14:paraId="62D21202" w14:textId="77777777" w:rsidR="00836B25" w:rsidRDefault="00836B25" w:rsidP="00CD6523">
      <w:pPr>
        <w:jc w:val="both"/>
      </w:pPr>
    </w:p>
    <w:sectPr w:rsidR="00836B25" w:rsidSect="009372DE">
      <w:headerReference w:type="default" r:id="rId9"/>
      <w:pgSz w:w="12240" w:h="15840"/>
      <w:pgMar w:top="166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BD4C713" w14:textId="77777777" w:rsidR="00F537F2" w:rsidRDefault="00F537F2" w:rsidP="009372DE">
      <w:r>
        <w:separator/>
      </w:r>
    </w:p>
  </w:endnote>
  <w:endnote w:type="continuationSeparator" w:id="0">
    <w:p w14:paraId="3B9DD237" w14:textId="77777777" w:rsidR="00F537F2" w:rsidRDefault="00F537F2" w:rsidP="009372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ill Sans Ultra Bold">
    <w:panose1 w:val="020B0A02020104020203"/>
    <w:charset w:val="00"/>
    <w:family w:val="swiss"/>
    <w:pitch w:val="variable"/>
    <w:sig w:usb0="00000007" w:usb1="00000000" w:usb2="00000000" w:usb3="00000000" w:csb0="00000003" w:csb1="00000000"/>
  </w:font>
  <w:font w:name="Andalus">
    <w:altName w:val="Arial"/>
    <w:panose1 w:val="020B0604020202020204"/>
    <w:charset w:val="00"/>
    <w:family w:val="roman"/>
    <w:pitch w:val="variable"/>
    <w:sig w:usb0="00002003" w:usb1="80000000" w:usb2="00000008" w:usb3="00000000" w:csb0="00000041" w:csb1="00000000"/>
  </w:font>
  <w:font w:name="Felix Titling">
    <w:panose1 w:val="04060505060202020A04"/>
    <w:charset w:val="00"/>
    <w:family w:val="decorative"/>
    <w:pitch w:val="variable"/>
    <w:sig w:usb0="00000003" w:usb1="00000000" w:usb2="00000000" w:usb3="00000000" w:csb0="00000001" w:csb1="00000000"/>
  </w:font>
  <w:font w:name="Times">
    <w:altName w:val="Times"/>
    <w:panose1 w:val="00000500000000020000"/>
    <w:charset w:val="00"/>
    <w:family w:val="auto"/>
    <w:pitch w:val="variable"/>
    <w:sig w:usb0="E00002FF" w:usb1="5000205A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53395CA" w14:textId="77777777" w:rsidR="00F537F2" w:rsidRDefault="00F537F2" w:rsidP="009372DE">
      <w:r>
        <w:separator/>
      </w:r>
    </w:p>
  </w:footnote>
  <w:footnote w:type="continuationSeparator" w:id="0">
    <w:p w14:paraId="3270C3B2" w14:textId="77777777" w:rsidR="00F537F2" w:rsidRDefault="00F537F2" w:rsidP="009372D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835DE02" w14:textId="77777777" w:rsidR="009372DE" w:rsidRPr="001B751D" w:rsidRDefault="009372DE" w:rsidP="009372DE">
    <w:pPr>
      <w:pStyle w:val="Header"/>
      <w:jc w:val="center"/>
      <w:rPr>
        <w:rFonts w:ascii="Felix Titling" w:hAnsi="Felix Titling"/>
        <w:b/>
        <w:sz w:val="18"/>
        <w:szCs w:val="18"/>
      </w:rPr>
    </w:pPr>
  </w:p>
  <w:p w14:paraId="2592DF00" w14:textId="77777777" w:rsidR="009372DE" w:rsidRDefault="009372DE" w:rsidP="009372DE">
    <w:pPr>
      <w:pStyle w:val="Header"/>
      <w:jc w:val="center"/>
      <w:rPr>
        <w:rFonts w:ascii="Felix Titling" w:hAnsi="Felix Titling"/>
        <w:b/>
      </w:rPr>
    </w:pPr>
    <w:r>
      <w:rPr>
        <w:rFonts w:ascii="Felix Titling" w:hAnsi="Felix Titling"/>
        <w:b/>
      </w:rPr>
      <w:t>ROUTINE Hematology</w:t>
    </w:r>
    <w:r w:rsidRPr="00B05C28">
      <w:rPr>
        <w:rFonts w:ascii="Felix Titling" w:hAnsi="Felix Titling"/>
        <w:b/>
      </w:rPr>
      <w:t xml:space="preserve"> </w:t>
    </w:r>
    <w:proofErr w:type="spellStart"/>
    <w:r w:rsidRPr="00B05C28">
      <w:rPr>
        <w:rFonts w:ascii="Felix Titling" w:hAnsi="Felix Titling"/>
        <w:b/>
      </w:rPr>
      <w:t>Lab</w:t>
    </w:r>
    <w:r>
      <w:rPr>
        <w:rFonts w:ascii="Felix Titling" w:hAnsi="Felix Titling"/>
        <w:b/>
      </w:rPr>
      <w:t>ORATORY</w:t>
    </w:r>
    <w:proofErr w:type="spellEnd"/>
    <w:r>
      <w:rPr>
        <w:rFonts w:ascii="Felix Titling" w:hAnsi="Felix Titling"/>
        <w:b/>
      </w:rPr>
      <w:t xml:space="preserve"> </w:t>
    </w:r>
  </w:p>
  <w:p w14:paraId="0E81C889" w14:textId="77777777" w:rsidR="009372DE" w:rsidRPr="009372DE" w:rsidRDefault="009372DE" w:rsidP="009372DE">
    <w:pPr>
      <w:pStyle w:val="Header"/>
      <w:jc w:val="center"/>
      <w:rPr>
        <w:rFonts w:ascii="Felix Titling" w:hAnsi="Felix Titling"/>
        <w:b/>
      </w:rPr>
    </w:pPr>
    <w:r>
      <w:rPr>
        <w:rFonts w:ascii="Felix Titling" w:hAnsi="Felix Titling"/>
        <w:b/>
      </w:rPr>
      <w:t xml:space="preserve">STUDENT </w:t>
    </w:r>
    <w:proofErr w:type="gramStart"/>
    <w:r>
      <w:rPr>
        <w:rFonts w:ascii="Felix Titling" w:hAnsi="Felix Titling"/>
        <w:b/>
      </w:rPr>
      <w:t>MANUAL ;</w:t>
    </w:r>
    <w:proofErr w:type="gramEnd"/>
    <w:r>
      <w:rPr>
        <w:rFonts w:ascii="Felix Titling" w:hAnsi="Felix Titling"/>
        <w:b/>
      </w:rPr>
      <w:t xml:space="preserve"> Volume 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3562C6"/>
    <w:multiLevelType w:val="multilevel"/>
    <w:tmpl w:val="49BC41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24E2A01"/>
    <w:multiLevelType w:val="multilevel"/>
    <w:tmpl w:val="3280D3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8794601"/>
    <w:multiLevelType w:val="hybridMultilevel"/>
    <w:tmpl w:val="7C6A5132"/>
    <w:lvl w:ilvl="0" w:tplc="E514ED8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EF04905"/>
    <w:multiLevelType w:val="hybridMultilevel"/>
    <w:tmpl w:val="222C4C3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6EC178A"/>
    <w:multiLevelType w:val="hybridMultilevel"/>
    <w:tmpl w:val="698C9114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 w15:restartNumberingAfterBreak="0">
    <w:nsid w:val="29FC59AE"/>
    <w:multiLevelType w:val="hybridMultilevel"/>
    <w:tmpl w:val="6064323E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 w15:restartNumberingAfterBreak="0">
    <w:nsid w:val="2F68620F"/>
    <w:multiLevelType w:val="hybridMultilevel"/>
    <w:tmpl w:val="3CE6A79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4222C1E"/>
    <w:multiLevelType w:val="hybridMultilevel"/>
    <w:tmpl w:val="7D96889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3D1D3284"/>
    <w:multiLevelType w:val="hybridMultilevel"/>
    <w:tmpl w:val="537ADBAE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 w15:restartNumberingAfterBreak="0">
    <w:nsid w:val="421D037C"/>
    <w:multiLevelType w:val="multilevel"/>
    <w:tmpl w:val="C75219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F024F37"/>
    <w:multiLevelType w:val="hybridMultilevel"/>
    <w:tmpl w:val="7EF858F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72F621BE"/>
    <w:multiLevelType w:val="hybridMultilevel"/>
    <w:tmpl w:val="7EEC967E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4"/>
  </w:num>
  <w:num w:numId="2">
    <w:abstractNumId w:val="5"/>
  </w:num>
  <w:num w:numId="3">
    <w:abstractNumId w:val="11"/>
  </w:num>
  <w:num w:numId="4">
    <w:abstractNumId w:val="8"/>
  </w:num>
  <w:num w:numId="5">
    <w:abstractNumId w:val="7"/>
  </w:num>
  <w:num w:numId="6">
    <w:abstractNumId w:val="6"/>
  </w:num>
  <w:num w:numId="7">
    <w:abstractNumId w:val="10"/>
  </w:num>
  <w:num w:numId="8">
    <w:abstractNumId w:val="3"/>
  </w:num>
  <w:num w:numId="9">
    <w:abstractNumId w:val="2"/>
  </w:num>
  <w:num w:numId="10">
    <w:abstractNumId w:val="9"/>
  </w:num>
  <w:num w:numId="11">
    <w:abstractNumId w:val="1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1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372DE"/>
    <w:rsid w:val="00186D36"/>
    <w:rsid w:val="00204881"/>
    <w:rsid w:val="00215A42"/>
    <w:rsid w:val="002763AB"/>
    <w:rsid w:val="004A2414"/>
    <w:rsid w:val="004C5718"/>
    <w:rsid w:val="00525651"/>
    <w:rsid w:val="007622D0"/>
    <w:rsid w:val="007E13DC"/>
    <w:rsid w:val="00836B25"/>
    <w:rsid w:val="009372DE"/>
    <w:rsid w:val="00957612"/>
    <w:rsid w:val="00CD6523"/>
    <w:rsid w:val="00E151F2"/>
    <w:rsid w:val="00F537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P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6765CD2"/>
  <w15:chartTrackingRefBased/>
  <w15:docId w15:val="{6B40744A-9014-4183-9F47-38FB77E695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PH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372D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9372DE"/>
    <w:pPr>
      <w:spacing w:after="0" w:line="240" w:lineRule="auto"/>
    </w:pPr>
    <w:rPr>
      <w:rFonts w:ascii="Gill Sans Ultra Bold" w:hAnsi="Gill Sans Ultra Bold" w:cs="Times New Roman"/>
      <w:sz w:val="24"/>
      <w:lang w:val="en-US"/>
    </w:rPr>
  </w:style>
  <w:style w:type="character" w:customStyle="1" w:styleId="text">
    <w:name w:val="text"/>
    <w:basedOn w:val="DefaultParagraphFont"/>
    <w:rsid w:val="009372DE"/>
  </w:style>
  <w:style w:type="paragraph" w:styleId="Header">
    <w:name w:val="header"/>
    <w:basedOn w:val="Normal"/>
    <w:link w:val="HeaderChar"/>
    <w:uiPriority w:val="99"/>
    <w:unhideWhenUsed/>
    <w:rsid w:val="009372DE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372DE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9372DE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372DE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ListParagraph">
    <w:name w:val="List Paragraph"/>
    <w:basedOn w:val="Normal"/>
    <w:uiPriority w:val="34"/>
    <w:qFormat/>
    <w:rsid w:val="00CD652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6975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47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31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203</Words>
  <Characters>1162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Jenine Maree Zingapan</cp:lastModifiedBy>
  <cp:revision>2</cp:revision>
  <dcterms:created xsi:type="dcterms:W3CDTF">2020-10-31T14:08:00Z</dcterms:created>
  <dcterms:modified xsi:type="dcterms:W3CDTF">2020-10-31T14:08:00Z</dcterms:modified>
</cp:coreProperties>
</file>