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Tahoma" w:hAnsi="Tahoma" w:cs="Tahoma"/>
          <w:b/>
          <w:i/>
        </w:rPr>
      </w:pPr>
    </w:p>
    <w:p>
      <w:pPr>
        <w:rPr>
          <w:rFonts w:ascii="Tahoma" w:hAnsi="Tahoma" w:cs="Tahoma"/>
          <w:b/>
          <w:i/>
        </w:rPr>
      </w:pPr>
      <w:r>
        <w:rPr>
          <w:rFonts w:ascii="Tahoma" w:hAnsi="Tahoma" w:cs="Tahoma"/>
          <w:b/>
          <w:i/>
        </w:rPr>
        <w:t xml:space="preserve">Discuss how production and consumption of sugar affect your journey towards the good life. How does </w:t>
      </w:r>
      <w:r>
        <w:rPr>
          <w:rFonts w:ascii="Tahoma" w:hAnsi="Tahoma" w:cs="Tahoma"/>
          <w:b/>
          <w:i/>
          <w:lang w:val="en-AU"/>
        </w:rPr>
        <w:t>reflective</w:t>
      </w:r>
      <w:r>
        <w:rPr>
          <w:rFonts w:ascii="Tahoma" w:hAnsi="Tahoma" w:cs="Tahoma"/>
          <w:b/>
          <w:i/>
        </w:rPr>
        <w:t xml:space="preserve"> consumption of good in this case, sugar affect human life?</w:t>
      </w:r>
    </w:p>
    <w:p>
      <w:pPr>
        <w:pStyle w:val="6"/>
        <w:numPr>
          <w:ilvl w:val="0"/>
          <w:numId w:val="1"/>
        </w:numPr>
        <w:rPr>
          <w:rFonts w:ascii="Tahoma" w:hAnsi="Tahoma" w:cs="Tahoma"/>
        </w:rPr>
      </w:pPr>
      <w:r>
        <w:rPr>
          <w:rFonts w:ascii="Tahoma" w:hAnsi="Tahoma" w:cs="Tahoma"/>
        </w:rPr>
        <w:t>Sugar consumption is not a journey towards a “good life”. Instead it is journey into different diseases just like; heart attacks, strokes, Alzheimer’s disease and even the development of cancer. Curtail your overall sugar consumption by cutting out processed food (which has loads of extra-sugar in it and reducing your starchy food intake (starchy in digested into sugar).</w:t>
      </w:r>
    </w:p>
    <w:p>
      <w:pPr>
        <w:rPr>
          <w:rFonts w:ascii="Tahoma" w:hAnsi="Tahoma" w:cs="Tahoma"/>
        </w:rPr>
      </w:pPr>
      <w:r>
        <w:rPr>
          <w:rFonts w:ascii="Tahoma" w:hAnsi="Tahoma" w:cs="Tahoma"/>
        </w:rPr>
        <w:t xml:space="preserve">Sugar affects human life it leads to hardening of the arteries by being metabolized in the liver into LDL cholesterol and triglycerides. The end results are strokes and heart attack that was mentioned above. Sugar also leads to extra insulin release from stimulation of the beta-cells in the pancreas   by the absorption of developing Alzheimer’s disease. Sugar has another negative effect on our body. The </w:t>
      </w:r>
      <w:r>
        <w:rPr>
          <w:rFonts w:ascii="Tahoma" w:hAnsi="Tahoma" w:cs="Tahoma"/>
          <w:lang w:val="en-AU"/>
        </w:rPr>
        <w:t>hyperglycaemia</w:t>
      </w:r>
      <w:r>
        <w:rPr>
          <w:rFonts w:ascii="Tahoma" w:hAnsi="Tahoma" w:cs="Tahoma"/>
        </w:rPr>
        <w:t xml:space="preserve"> caused by </w:t>
      </w:r>
      <w:r>
        <w:rPr>
          <w:rFonts w:ascii="Tahoma" w:hAnsi="Tahoma" w:cs="Tahoma"/>
          <w:lang w:val="en-AU"/>
        </w:rPr>
        <w:t>over-consumption</w:t>
      </w:r>
      <w:r>
        <w:rPr>
          <w:rFonts w:ascii="Tahoma" w:hAnsi="Tahoma" w:cs="Tahoma"/>
        </w:rPr>
        <w:t xml:space="preserve"> of sugar leads to stimulation of IGF-1 production in the liver, which in turn stimulates cancer cell growth.</w:t>
      </w:r>
    </w:p>
    <w:p>
      <w:pPr>
        <w:rPr>
          <w:rFonts w:ascii="Tahoma" w:hAnsi="Tahoma" w:cs="Tahoma"/>
          <w:color w:val="222222"/>
          <w:shd w:val="clear" w:color="auto" w:fill="FFFFFF"/>
        </w:rPr>
      </w:pPr>
      <w:r>
        <w:rPr>
          <w:rFonts w:ascii="Tahoma" w:hAnsi="Tahoma" w:cs="Tahoma"/>
          <w:color w:val="222222"/>
          <w:shd w:val="clear" w:color="auto" w:fill="FFFFFF"/>
        </w:rPr>
        <w:t>Most people know that consuming foods high in </w:t>
      </w:r>
      <w:r>
        <w:rPr>
          <w:rFonts w:ascii="Tahoma" w:hAnsi="Tahoma" w:cs="Tahoma"/>
          <w:b/>
          <w:bCs/>
          <w:color w:val="222222"/>
          <w:shd w:val="clear" w:color="auto" w:fill="FFFFFF"/>
        </w:rPr>
        <w:t>sugar</w:t>
      </w:r>
      <w:r>
        <w:rPr>
          <w:rFonts w:ascii="Tahoma" w:hAnsi="Tahoma" w:cs="Tahoma"/>
          <w:color w:val="222222"/>
          <w:shd w:val="clear" w:color="auto" w:fill="FFFFFF"/>
        </w:rPr>
        <w:t>, and simple carbohydrates that convert to </w:t>
      </w:r>
      <w:r>
        <w:rPr>
          <w:rFonts w:ascii="Tahoma" w:hAnsi="Tahoma" w:cs="Tahoma"/>
          <w:b/>
          <w:bCs/>
          <w:color w:val="222222"/>
          <w:shd w:val="clear" w:color="auto" w:fill="FFFFFF"/>
        </w:rPr>
        <w:t>sugar</w:t>
      </w:r>
      <w:r>
        <w:rPr>
          <w:rFonts w:ascii="Tahoma" w:hAnsi="Tahoma" w:cs="Tahoma"/>
          <w:color w:val="222222"/>
          <w:shd w:val="clear" w:color="auto" w:fill="FFFFFF"/>
        </w:rPr>
        <w:t xml:space="preserve">, leads to several health problems, such as obesity, tooth decay, diabetes and coronary artery disease. But eating too much </w:t>
      </w:r>
      <w:r>
        <w:rPr>
          <w:rFonts w:ascii="Tahoma" w:hAnsi="Tahoma" w:cs="Tahoma"/>
          <w:b/>
          <w:bCs/>
          <w:color w:val="222222"/>
          <w:shd w:val="clear" w:color="auto" w:fill="FFFFFF"/>
        </w:rPr>
        <w:t>sugar</w:t>
      </w:r>
      <w:r>
        <w:rPr>
          <w:rFonts w:ascii="Tahoma" w:hAnsi="Tahoma" w:cs="Tahoma"/>
          <w:color w:val="222222"/>
          <w:shd w:val="clear" w:color="auto" w:fill="FFFFFF"/>
        </w:rPr>
        <w:t> also has </w:t>
      </w:r>
      <w:r>
        <w:rPr>
          <w:rFonts w:ascii="Tahoma" w:hAnsi="Tahoma" w:cs="Tahoma"/>
          <w:b/>
          <w:bCs/>
          <w:color w:val="222222"/>
          <w:shd w:val="clear" w:color="auto" w:fill="FFFFFF"/>
        </w:rPr>
        <w:t>negative effects</w:t>
      </w:r>
      <w:r>
        <w:rPr>
          <w:rFonts w:ascii="Tahoma" w:hAnsi="Tahoma" w:cs="Tahoma"/>
          <w:color w:val="222222"/>
          <w:shd w:val="clear" w:color="auto" w:fill="FFFFFF"/>
        </w:rPr>
        <w:t> on your brain.</w:t>
      </w:r>
    </w:p>
    <w:p>
      <w:pPr>
        <w:numPr>
          <w:ilvl w:val="0"/>
          <w:numId w:val="2"/>
        </w:numPr>
        <w:spacing w:before="100" w:beforeAutospacing="1" w:after="100" w:afterAutospacing="1" w:line="240" w:lineRule="auto"/>
        <w:rPr>
          <w:rFonts w:ascii="Tahoma" w:hAnsi="Tahoma" w:eastAsia="Times New Roman" w:cs="Tahoma"/>
          <w:color w:val="646464"/>
          <w:lang w:eastAsia="en-AU"/>
        </w:rPr>
      </w:pPr>
      <w:r>
        <w:rPr>
          <w:rFonts w:ascii="Tahoma" w:hAnsi="Tahoma" w:eastAsia="Times New Roman" w:cs="Tahoma"/>
          <w:b/>
          <w:bCs/>
          <w:color w:val="646464"/>
          <w:lang w:eastAsia="en-AU"/>
        </w:rPr>
        <w:t>Sugar addiction –</w:t>
      </w:r>
      <w:r>
        <w:rPr>
          <w:rFonts w:ascii="Tahoma" w:hAnsi="Tahoma" w:eastAsia="Times New Roman" w:cs="Tahoma"/>
          <w:color w:val="646464"/>
          <w:lang w:eastAsia="en-AU"/>
        </w:rPr>
        <w:t> Eating and drinking foods high in sugar can have a drug-like effect on the brain and lead to sugar addiction. According to research published in the</w:t>
      </w:r>
      <w:r>
        <w:fldChar w:fldCharType="begin"/>
      </w:r>
      <w:r>
        <w:instrText xml:space="preserve"> HYPERLINK "https://journals.lww.com/co-clinicalnutrition/Abstract/2013/07000/Sugar_addiction___pushing_the_drug_sugar_analogy.11.aspx" </w:instrText>
      </w:r>
      <w:r>
        <w:fldChar w:fldCharType="separate"/>
      </w:r>
      <w:r>
        <w:rPr>
          <w:rFonts w:ascii="Tahoma" w:hAnsi="Tahoma" w:eastAsia="Times New Roman" w:cs="Tahoma"/>
          <w:color w:val="00A6B6"/>
          <w:lang w:eastAsia="en-AU"/>
        </w:rPr>
        <w:t> </w:t>
      </w:r>
      <w:r>
        <w:rPr>
          <w:rFonts w:ascii="Tahoma" w:hAnsi="Tahoma" w:eastAsia="Times New Roman" w:cs="Tahoma"/>
          <w:color w:val="000000" w:themeColor="text1"/>
          <w:lang w:eastAsia="en-AU"/>
          <w14:textFill>
            <w14:solidFill>
              <w14:schemeClr w14:val="tx1"/>
            </w14:solidFill>
          </w14:textFill>
        </w:rPr>
        <w:t>Journal of Clinical Nutrition and Metabolic Care</w:t>
      </w:r>
      <w:r>
        <w:rPr>
          <w:rFonts w:ascii="Tahoma" w:hAnsi="Tahoma" w:eastAsia="Times New Roman" w:cs="Tahoma"/>
          <w:color w:val="00A6B6"/>
          <w:lang w:eastAsia="en-AU"/>
        </w:rPr>
        <w:fldChar w:fldCharType="end"/>
      </w:r>
      <w:r>
        <w:rPr>
          <w:rFonts w:ascii="Tahoma" w:hAnsi="Tahoma" w:eastAsia="Times New Roman" w:cs="Tahoma"/>
          <w:color w:val="646464"/>
          <w:lang w:eastAsia="en-AU"/>
        </w:rPr>
        <w:t>, sugar appears to have drug-like effects, which are similar to those caused by addictive drugs. Addiction-like effects may include cravings and a loss of self-control. The research indicates that cravings for sugar may be even stronger than those for certain drugs, such as cocaine.</w:t>
      </w:r>
    </w:p>
    <w:p>
      <w:pPr>
        <w:numPr>
          <w:ilvl w:val="0"/>
          <w:numId w:val="3"/>
        </w:numPr>
        <w:spacing w:before="100" w:beforeAutospacing="1" w:after="100" w:afterAutospacing="1" w:line="240" w:lineRule="auto"/>
        <w:rPr>
          <w:rFonts w:ascii="Tahoma" w:hAnsi="Tahoma" w:eastAsia="Times New Roman" w:cs="Tahoma"/>
          <w:color w:val="646464"/>
          <w:lang w:eastAsia="en-AU"/>
        </w:rPr>
      </w:pPr>
      <w:r>
        <w:rPr>
          <w:rFonts w:ascii="Tahoma" w:hAnsi="Tahoma" w:eastAsia="Times New Roman" w:cs="Tahoma"/>
          <w:b/>
          <w:bCs/>
          <w:color w:val="646464"/>
          <w:lang w:eastAsia="en-AU"/>
        </w:rPr>
        <w:t>Decreased cognition – </w:t>
      </w:r>
      <w:r>
        <w:rPr>
          <w:rFonts w:ascii="Tahoma" w:hAnsi="Tahoma" w:eastAsia="Times New Roman" w:cs="Tahoma"/>
          <w:color w:val="646464"/>
          <w:lang w:eastAsia="en-AU"/>
        </w:rPr>
        <w:t>Some evidence suggests that a high-sugar diet might lead to impaired cognitive function. </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"https://www.sciencedirect.com/science/article/pii/S0195666312005144" </w:instrText>
      </w:r>
      <w:r>
        <w:rPr>
          <w:color w:val="000000" w:themeColor="text1"/>
          <w14:textFill>
            <w14:solidFill>
              <w14:schemeClr w14:val="tx1"/>
            </w14:solidFill>
          </w14:textFill>
        </w:rPr>
        <w:fldChar w:fldCharType="separate"/>
      </w:r>
      <w:r>
        <w:rPr>
          <w:rFonts w:ascii="Tahoma" w:hAnsi="Tahoma" w:eastAsia="Times New Roman" w:cs="Tahoma"/>
          <w:color w:val="000000" w:themeColor="text1"/>
          <w:lang w:eastAsia="en-AU"/>
          <w14:textFill>
            <w14:solidFill>
              <w14:schemeClr w14:val="tx1"/>
            </w14:solidFill>
          </w14:textFill>
        </w:rPr>
        <w:t>Animal studies</w:t>
      </w:r>
      <w:r>
        <w:rPr>
          <w:rFonts w:ascii="Tahoma" w:hAnsi="Tahoma" w:eastAsia="Times New Roman" w:cs="Tahoma"/>
          <w:color w:val="000000" w:themeColor="text1"/>
          <w:lang w:eastAsia="en-AU"/>
          <w14:textFill>
            <w14:solidFill>
              <w14:schemeClr w14:val="tx1"/>
            </w14:solidFill>
          </w14:textFill>
        </w:rPr>
        <w:fldChar w:fldCharType="end"/>
      </w:r>
      <w:r>
        <w:rPr>
          <w:rFonts w:ascii="Tahoma" w:hAnsi="Tahoma" w:eastAsia="Times New Roman" w:cs="Tahoma"/>
          <w:color w:val="000000" w:themeColor="text1"/>
          <w:lang w:eastAsia="en-AU"/>
          <w14:textFill>
            <w14:solidFill>
              <w14:schemeClr w14:val="tx1"/>
            </w14:solidFill>
          </w14:textFill>
        </w:rPr>
        <w:t> </w:t>
      </w:r>
      <w:r>
        <w:rPr>
          <w:rFonts w:ascii="Tahoma" w:hAnsi="Tahoma" w:eastAsia="Times New Roman" w:cs="Tahoma"/>
          <w:color w:val="646464"/>
          <w:lang w:eastAsia="en-AU"/>
        </w:rPr>
        <w:t>indicated that high-sugar diets may impair normal brain function. Disruption of normal brain function may include decreased cognitive function.</w:t>
      </w:r>
      <w:bookmarkStart w:id="0" w:name="_GoBack"/>
      <w:bookmarkEnd w:id="0"/>
    </w:p>
    <w:p>
      <w:pPr>
        <w:numPr>
          <w:ilvl w:val="0"/>
          <w:numId w:val="4"/>
        </w:numPr>
        <w:spacing w:before="100" w:beforeAutospacing="1" w:after="100" w:afterAutospacing="1" w:line="240" w:lineRule="auto"/>
        <w:rPr>
          <w:rFonts w:ascii="Tahoma" w:hAnsi="Tahoma" w:eastAsia="Times New Roman" w:cs="Tahoma"/>
          <w:color w:val="646464"/>
          <w:lang w:eastAsia="en-AU"/>
        </w:rPr>
      </w:pPr>
      <w:r>
        <w:rPr>
          <w:rFonts w:ascii="Tahoma" w:hAnsi="Tahoma" w:eastAsia="Times New Roman" w:cs="Tahoma"/>
          <w:b/>
          <w:bCs/>
          <w:color w:val="646464"/>
          <w:lang w:eastAsia="en-AU"/>
        </w:rPr>
        <w:t>Tension – </w:t>
      </w:r>
      <w:r>
        <w:rPr>
          <w:rFonts w:ascii="Tahoma" w:hAnsi="Tahoma" w:eastAsia="Times New Roman" w:cs="Tahoma"/>
          <w:color w:val="646464"/>
          <w:lang w:eastAsia="en-AU"/>
        </w:rPr>
        <w:t>Although some people reach for a sugary treat to increase energy, sugar may actually zap energy and increase tension. In a small </w:t>
      </w:r>
      <w:r>
        <w:rPr>
          <w:color w:val="auto"/>
        </w:rPr>
        <w:fldChar w:fldCharType="begin"/>
      </w:r>
      <w:r>
        <w:rPr>
          <w:color w:val="auto"/>
        </w:rPr>
        <w:instrText xml:space="preserve"> HYPERLINK "http://psycnet.apa.org/buy/1987-14916-001" </w:instrText>
      </w:r>
      <w:r>
        <w:rPr>
          <w:color w:val="auto"/>
        </w:rPr>
        <w:fldChar w:fldCharType="separate"/>
      </w:r>
      <w:r>
        <w:rPr>
          <w:rFonts w:ascii="Tahoma" w:hAnsi="Tahoma" w:eastAsia="Times New Roman" w:cs="Tahoma"/>
          <w:color w:val="auto"/>
          <w:lang w:eastAsia="en-AU"/>
        </w:rPr>
        <w:t>study</w:t>
      </w:r>
      <w:r>
        <w:rPr>
          <w:rFonts w:ascii="Tahoma" w:hAnsi="Tahoma" w:eastAsia="Times New Roman" w:cs="Tahoma"/>
          <w:color w:val="auto"/>
          <w:lang w:eastAsia="en-AU"/>
        </w:rPr>
        <w:fldChar w:fldCharType="end"/>
      </w:r>
      <w:r>
        <w:rPr>
          <w:rFonts w:ascii="Tahoma" w:hAnsi="Tahoma" w:eastAsia="Times New Roman" w:cs="Tahoma"/>
          <w:color w:val="auto"/>
          <w:lang w:eastAsia="en-AU"/>
        </w:rPr>
        <w:t> </w:t>
      </w:r>
      <w:r>
        <w:rPr>
          <w:rFonts w:ascii="Tahoma" w:hAnsi="Tahoma" w:eastAsia="Times New Roman" w:cs="Tahoma"/>
          <w:color w:val="646464"/>
          <w:lang w:eastAsia="en-AU"/>
        </w:rPr>
        <w:t>published in the Journal of Personality and Social Psychology, 18 people rated their tiredness, energy, and tension after eating a candy bar or walking briskly for ten minutes. The group that walked reported higher levels of energy and lower levels of tension. The group that ate a sugary snack reported higher levels of tension than the walkers. The snack group also had a pattern of increased energy after one hour of eating, but two hours later, reported decreased energy and increased tiredness.</w:t>
      </w:r>
    </w:p>
    <w:p>
      <w:pPr>
        <w:numPr>
          <w:ilvl w:val="0"/>
          <w:numId w:val="5"/>
        </w:numPr>
        <w:spacing w:before="100" w:beforeAutospacing="1" w:after="100" w:afterAutospacing="1" w:line="240" w:lineRule="auto"/>
        <w:rPr>
          <w:rFonts w:ascii="Tahoma" w:hAnsi="Tahoma" w:eastAsia="Times New Roman" w:cs="Tahoma"/>
          <w:color w:val="646464"/>
          <w:lang w:eastAsia="en-AU"/>
        </w:rPr>
      </w:pPr>
      <w:r>
        <w:rPr>
          <w:rFonts w:ascii="Tahoma" w:hAnsi="Tahoma" w:eastAsia="Times New Roman" w:cs="Tahoma"/>
          <w:b/>
          <w:bCs/>
          <w:color w:val="646464"/>
          <w:lang w:eastAsia="en-AU"/>
        </w:rPr>
        <w:t>Depression – </w:t>
      </w:r>
      <w:r>
        <w:rPr>
          <w:rFonts w:ascii="Tahoma" w:hAnsi="Tahoma" w:eastAsia="Times New Roman" w:cs="Tahoma"/>
          <w:color w:val="646464"/>
          <w:lang w:eastAsia="en-AU"/>
        </w:rPr>
        <w:t>Too much sugar may be a contributing factor in depression. In a study published in the</w:t>
      </w:r>
      <w:r>
        <w:rPr>
          <w:rFonts w:ascii="Tahoma" w:hAnsi="Tahoma" w:eastAsia="Times New Roman" w:cs="Tahoma"/>
          <w:color w:val="auto"/>
          <w:lang w:eastAsia="en-AU"/>
        </w:rPr>
        <w:t> </w:t>
      </w:r>
      <w:r>
        <w:rPr>
          <w:color w:val="auto"/>
        </w:rPr>
        <w:fldChar w:fldCharType="begin"/>
      </w:r>
      <w:r>
        <w:rPr>
          <w:color w:val="auto"/>
        </w:rPr>
        <w:instrText xml:space="preserve"> HYPERLINK "https://onlinelibrary.wiley.com/doi/full/10.1002/da.10054" </w:instrText>
      </w:r>
      <w:r>
        <w:rPr>
          <w:color w:val="auto"/>
        </w:rPr>
        <w:fldChar w:fldCharType="separate"/>
      </w:r>
      <w:r>
        <w:rPr>
          <w:rFonts w:ascii="Tahoma" w:hAnsi="Tahoma" w:eastAsia="Times New Roman" w:cs="Tahoma"/>
          <w:color w:val="auto"/>
          <w:lang w:eastAsia="en-AU"/>
        </w:rPr>
        <w:t>Journal of Depression and Anxiety</w:t>
      </w:r>
      <w:r>
        <w:rPr>
          <w:rFonts w:ascii="Tahoma" w:hAnsi="Tahoma" w:eastAsia="Times New Roman" w:cs="Tahoma"/>
          <w:color w:val="auto"/>
          <w:lang w:eastAsia="en-AU"/>
        </w:rPr>
        <w:fldChar w:fldCharType="end"/>
      </w:r>
      <w:r>
        <w:rPr>
          <w:rFonts w:ascii="Tahoma" w:hAnsi="Tahoma" w:eastAsia="Times New Roman" w:cs="Tahoma"/>
          <w:color w:val="646464"/>
          <w:lang w:eastAsia="en-AU"/>
        </w:rPr>
        <w:t>, available data from six countries were reviewed to determine the connection between sugar consumption and depression. The results of the study indicated that higher rates of sugar consumption correlated with higher rates of depression. Another study published in the</w:t>
      </w:r>
      <w:r>
        <w:rPr>
          <w:rFonts w:ascii="Tahoma" w:hAnsi="Tahoma" w:eastAsia="Times New Roman" w:cs="Tahoma"/>
          <w:color w:val="auto"/>
          <w:lang w:eastAsia="en-AU"/>
        </w:rPr>
        <w:t> </w:t>
      </w:r>
      <w:r>
        <w:rPr>
          <w:color w:val="auto"/>
        </w:rPr>
        <w:fldChar w:fldCharType="begin"/>
      </w:r>
      <w:r>
        <w:rPr>
          <w:color w:val="auto"/>
        </w:rPr>
        <w:instrText xml:space="preserve"> HYPERLINK "https://academic.oup.com/ajcn/article/102/2/454/4564524" </w:instrText>
      </w:r>
      <w:r>
        <w:rPr>
          <w:color w:val="auto"/>
        </w:rPr>
        <w:fldChar w:fldCharType="separate"/>
      </w:r>
      <w:r>
        <w:rPr>
          <w:rFonts w:ascii="Tahoma" w:hAnsi="Tahoma" w:eastAsia="Times New Roman" w:cs="Tahoma"/>
          <w:color w:val="auto"/>
          <w:lang w:eastAsia="en-AU"/>
        </w:rPr>
        <w:t>American Journal of Clinical Nutrition</w:t>
      </w:r>
      <w:r>
        <w:rPr>
          <w:rFonts w:ascii="Tahoma" w:hAnsi="Tahoma" w:eastAsia="Times New Roman" w:cs="Tahoma"/>
          <w:color w:val="auto"/>
          <w:lang w:eastAsia="en-AU"/>
        </w:rPr>
        <w:fldChar w:fldCharType="end"/>
      </w:r>
      <w:r>
        <w:rPr>
          <w:rFonts w:ascii="Tahoma" w:hAnsi="Tahoma" w:eastAsia="Times New Roman" w:cs="Tahoma"/>
          <w:color w:val="646464"/>
          <w:lang w:eastAsia="en-AU"/>
        </w:rPr>
        <w:t> included about 70,000 women. The study found that women with a diet high in added sugar had an increased risk of depression. The study also indicated that high intake of natural sugars including those in fruit was not associated with higher rates of depression.</w:t>
      </w:r>
    </w:p>
    <w:p>
      <w:pPr>
        <w:numPr>
          <w:ilvl w:val="0"/>
          <w:numId w:val="6"/>
        </w:numPr>
        <w:spacing w:before="100" w:beforeAutospacing="1" w:after="100" w:afterAutospacing="1" w:line="240" w:lineRule="auto"/>
        <w:rPr>
          <w:rFonts w:ascii="Tahoma" w:hAnsi="Tahoma" w:eastAsia="Times New Roman" w:cs="Tahoma"/>
          <w:color w:val="646464"/>
          <w:lang w:eastAsia="en-AU"/>
        </w:rPr>
      </w:pPr>
      <w:r>
        <w:rPr>
          <w:rFonts w:ascii="Tahoma" w:hAnsi="Tahoma" w:eastAsia="Times New Roman" w:cs="Tahoma"/>
          <w:b/>
          <w:bCs/>
          <w:color w:val="646464"/>
          <w:lang w:eastAsia="en-AU"/>
        </w:rPr>
        <w:t>Dementia – </w:t>
      </w:r>
      <w:r>
        <w:rPr>
          <w:rFonts w:ascii="Tahoma" w:hAnsi="Tahoma" w:eastAsia="Times New Roman" w:cs="Tahoma"/>
          <w:color w:val="646464"/>
          <w:lang w:eastAsia="en-AU"/>
        </w:rPr>
        <w:t>Dementia is a complex illness. Physiological, genetic, and nutritional elements may play a role in the development of certain forms of dementia. For example, it appears Alzheimer’s disease may occur due to a build-up of</w:t>
      </w:r>
      <w:r>
        <w:rPr>
          <w:rFonts w:ascii="Tahoma" w:hAnsi="Tahoma" w:eastAsia="Times New Roman" w:cs="Tahoma"/>
          <w:color w:val="646464"/>
          <w:lang w:val="en-US" w:eastAsia="en-AU"/>
        </w:rPr>
        <w:t xml:space="preserve"> beta-</w:t>
      </w:r>
      <w:r>
        <w:rPr>
          <w:rFonts w:ascii="Tahoma" w:hAnsi="Tahoma" w:eastAsia="Times New Roman" w:cs="Tahoma"/>
          <w:color w:val="646464"/>
          <w:lang w:eastAsia="en-AU"/>
        </w:rPr>
        <w:t xml:space="preserve"> metalloid proteins in the brain, which disrupts normal function. A study published in the </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"https://academic.oup.com/biomedgerontology/article/65A/8/809/572081" </w:instrText>
      </w:r>
      <w:r>
        <w:rPr>
          <w:color w:val="000000" w:themeColor="text1"/>
          <w14:textFill>
            <w14:solidFill>
              <w14:schemeClr w14:val="tx1"/>
            </w14:solidFill>
          </w14:textFill>
        </w:rPr>
        <w:fldChar w:fldCharType="separate"/>
      </w:r>
      <w:r>
        <w:rPr>
          <w:rFonts w:ascii="Tahoma" w:hAnsi="Tahoma" w:eastAsia="Times New Roman" w:cs="Tahoma"/>
          <w:color w:val="000000" w:themeColor="text1"/>
          <w:lang w:eastAsia="en-AU"/>
          <w14:textFill>
            <w14:solidFill>
              <w14:schemeClr w14:val="tx1"/>
            </w14:solidFill>
          </w14:textFill>
        </w:rPr>
        <w:t>Journal of Gerontology</w:t>
      </w:r>
      <w:r>
        <w:rPr>
          <w:rFonts w:ascii="Tahoma" w:hAnsi="Tahoma" w:eastAsia="Times New Roman" w:cs="Tahoma"/>
          <w:color w:val="000000" w:themeColor="text1"/>
          <w:lang w:eastAsia="en-AU"/>
          <w14:textFill>
            <w14:solidFill>
              <w14:schemeClr w14:val="tx1"/>
            </w14:solidFill>
          </w14:textFill>
        </w:rPr>
        <w:fldChar w:fldCharType="end"/>
      </w:r>
      <w:r>
        <w:rPr>
          <w:rFonts w:ascii="Tahoma" w:hAnsi="Tahoma" w:eastAsia="Times New Roman" w:cs="Tahoma"/>
          <w:color w:val="646464"/>
          <w:lang w:eastAsia="en-AU"/>
        </w:rPr>
        <w:t> found animal models of dementia may develop due to excess sugar consumption. The excess sugar is thought to cause an insulin reaction that might increase deposits of beta-alkaloid proteins and increase the risk of developing dementia.</w:t>
      </w:r>
    </w:p>
    <w:p>
      <w:pPr>
        <w:numPr>
          <w:ilvl w:val="0"/>
          <w:numId w:val="7"/>
        </w:numPr>
        <w:spacing w:before="100" w:beforeAutospacing="1" w:after="100" w:afterAutospacing="1" w:line="240" w:lineRule="auto"/>
        <w:rPr>
          <w:rFonts w:ascii="Tahoma" w:hAnsi="Tahoma" w:eastAsia="Times New Roman" w:cs="Tahoma"/>
          <w:color w:val="646464"/>
          <w:lang w:eastAsia="en-AU"/>
        </w:rPr>
      </w:pPr>
      <w:r>
        <w:rPr>
          <w:rFonts w:ascii="Tahoma" w:hAnsi="Tahoma" w:eastAsia="Times New Roman" w:cs="Tahoma"/>
          <w:b/>
          <w:bCs/>
          <w:color w:val="646464"/>
          <w:lang w:eastAsia="en-AU"/>
        </w:rPr>
        <w:t>Memory – </w:t>
      </w:r>
      <w:r>
        <w:rPr>
          <w:rFonts w:ascii="Tahoma" w:hAnsi="Tahoma" w:eastAsia="Times New Roman" w:cs="Tahoma"/>
          <w:color w:val="646464"/>
          <w:lang w:eastAsia="en-AU"/>
        </w:rPr>
        <w:t>Memory impairment can develop for several reasons including various diseases and lifestyle choices. Researchers are also looking at the link between memory and nutrition. Research published in </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"http://psycnet.apa.org/record/2011-24000-001" </w:instrText>
      </w:r>
      <w:r>
        <w:rPr>
          <w:color w:val="000000" w:themeColor="text1"/>
          <w14:textFill>
            <w14:solidFill>
              <w14:schemeClr w14:val="tx1"/>
            </w14:solidFill>
          </w14:textFill>
        </w:rPr>
        <w:fldChar w:fldCharType="separate"/>
      </w:r>
      <w:r>
        <w:rPr>
          <w:rFonts w:ascii="Tahoma" w:hAnsi="Tahoma" w:eastAsia="Times New Roman" w:cs="Tahoma"/>
          <w:color w:val="000000" w:themeColor="text1"/>
          <w:lang w:eastAsia="en-AU"/>
          <w14:textFill>
            <w14:solidFill>
              <w14:schemeClr w14:val="tx1"/>
            </w14:solidFill>
          </w14:textFill>
        </w:rPr>
        <w:t>Behavioral Neuroscience</w:t>
      </w:r>
      <w:r>
        <w:rPr>
          <w:rFonts w:ascii="Tahoma" w:hAnsi="Tahoma" w:eastAsia="Times New Roman" w:cs="Tahoma"/>
          <w:color w:val="000000" w:themeColor="text1"/>
          <w:lang w:eastAsia="en-AU"/>
          <w14:textFill>
            <w14:solidFill>
              <w14:schemeClr w14:val="tx1"/>
            </w14:solidFill>
          </w14:textFill>
        </w:rPr>
        <w:fldChar w:fldCharType="end"/>
      </w:r>
      <w:r>
        <w:rPr>
          <w:rFonts w:ascii="Tahoma" w:hAnsi="Tahoma" w:eastAsia="Times New Roman" w:cs="Tahoma"/>
          <w:color w:val="646464"/>
          <w:lang w:eastAsia="en-AU"/>
        </w:rPr>
        <w:t> indicated that high sugar consumption might negatively affect memory.</w:t>
      </w:r>
    </w:p>
    <w:p>
      <w:pPr>
        <w:spacing w:before="100" w:beforeAutospacing="1" w:after="100" w:afterAutospacing="1" w:line="240" w:lineRule="auto"/>
        <w:ind w:left="720"/>
        <w:rPr>
          <w:rFonts w:ascii="Tahoma" w:hAnsi="Tahoma" w:eastAsia="Times New Roman" w:cs="Tahoma"/>
          <w:color w:val="646464"/>
          <w:lang w:eastAsia="en-AU"/>
        </w:rPr>
      </w:pPr>
      <w:r>
        <w:rPr>
          <w:rFonts w:ascii="Arial" w:hAnsi="Arial" w:cs="Arial"/>
          <w:color w:val="222222"/>
          <w:shd w:val="clear" w:color="auto" w:fill="FFFFFF"/>
        </w:rPr>
        <w:t>According to the American Heart Association (AHA), the maximum amount of added</w:t>
      </w:r>
      <w:r>
        <w:rPr>
          <w:rFonts w:ascii="Arial" w:hAnsi="Arial" w:cs="Arial"/>
          <w:b/>
          <w:bCs/>
          <w:color w:val="222222"/>
          <w:shd w:val="clear" w:color="auto" w:fill="FFFFFF"/>
        </w:rPr>
        <w:t xml:space="preserve"> sugars you</w:t>
      </w:r>
      <w:r>
        <w:rPr>
          <w:rFonts w:ascii="Arial" w:hAnsi="Arial" w:cs="Arial"/>
          <w:color w:val="222222"/>
          <w:shd w:val="clear" w:color="auto" w:fill="FFFFFF"/>
        </w:rPr>
        <w:t> should eat in a day are (7): Men: 150 calories per day (37.5 grams or 9 teaspoons) Women: 100 calories per day (25 grams or 6 teaspoons)</w:t>
      </w:r>
    </w:p>
    <w:p>
      <w:pPr>
        <w:shd w:val="clear" w:color="auto" w:fill="FFFFFF"/>
        <w:spacing w:line="240" w:lineRule="auto"/>
        <w:rPr>
          <w:rFonts w:ascii="Arial" w:hAnsi="Arial" w:eastAsia="Times New Roman" w:cs="Arial"/>
          <w:color w:val="222222"/>
          <w:sz w:val="24"/>
          <w:szCs w:val="24"/>
          <w:lang w:eastAsia="en-AU"/>
        </w:rPr>
      </w:pPr>
      <w:r>
        <w:rPr>
          <w:rFonts w:ascii="Arial" w:hAnsi="Arial" w:eastAsia="Times New Roman" w:cs="Arial"/>
          <w:b/>
          <w:bCs/>
          <w:color w:val="222222"/>
          <w:sz w:val="24"/>
          <w:szCs w:val="24"/>
          <w:lang w:eastAsia="en-AU"/>
        </w:rPr>
        <w:t>Early signs include:</w:t>
      </w:r>
    </w:p>
    <w:p>
      <w:pPr>
        <w:numPr>
          <w:ilvl w:val="0"/>
          <w:numId w:val="8"/>
        </w:numPr>
        <w:shd w:val="clear" w:color="auto" w:fill="FFFFFF"/>
        <w:spacing w:after="60" w:line="240" w:lineRule="auto"/>
        <w:ind w:left="0"/>
        <w:rPr>
          <w:rFonts w:ascii="Arial" w:hAnsi="Arial" w:eastAsia="Times New Roman" w:cs="Arial"/>
          <w:color w:val="222222"/>
          <w:sz w:val="24"/>
          <w:szCs w:val="24"/>
          <w:lang w:eastAsia="en-AU"/>
        </w:rPr>
      </w:pPr>
      <w:r>
        <w:rPr>
          <w:rFonts w:ascii="Arial" w:hAnsi="Arial" w:eastAsia="Times New Roman" w:cs="Arial"/>
          <w:color w:val="222222"/>
          <w:sz w:val="24"/>
          <w:szCs w:val="24"/>
          <w:lang w:eastAsia="en-AU"/>
        </w:rPr>
        <w:t>Increased thirst.</w:t>
      </w:r>
    </w:p>
    <w:p>
      <w:pPr>
        <w:numPr>
          <w:ilvl w:val="0"/>
          <w:numId w:val="8"/>
        </w:numPr>
        <w:shd w:val="clear" w:color="auto" w:fill="FFFFFF"/>
        <w:spacing w:after="60" w:line="240" w:lineRule="auto"/>
        <w:ind w:left="0"/>
        <w:rPr>
          <w:rFonts w:ascii="Arial" w:hAnsi="Arial" w:eastAsia="Times New Roman" w:cs="Arial"/>
          <w:color w:val="222222"/>
          <w:sz w:val="24"/>
          <w:szCs w:val="24"/>
          <w:lang w:eastAsia="en-AU"/>
        </w:rPr>
      </w:pPr>
      <w:r>
        <w:rPr>
          <w:rFonts w:ascii="Arial" w:hAnsi="Arial" w:eastAsia="Times New Roman" w:cs="Arial"/>
          <w:color w:val="222222"/>
          <w:sz w:val="24"/>
          <w:szCs w:val="24"/>
          <w:lang w:eastAsia="en-AU"/>
        </w:rPr>
        <w:t>Headaches.</w:t>
      </w:r>
    </w:p>
    <w:p>
      <w:pPr>
        <w:numPr>
          <w:ilvl w:val="0"/>
          <w:numId w:val="8"/>
        </w:numPr>
        <w:shd w:val="clear" w:color="auto" w:fill="FFFFFF"/>
        <w:spacing w:after="60" w:line="240" w:lineRule="auto"/>
        <w:ind w:left="0"/>
        <w:rPr>
          <w:rFonts w:ascii="Arial" w:hAnsi="Arial" w:eastAsia="Times New Roman" w:cs="Arial"/>
          <w:color w:val="222222"/>
          <w:sz w:val="24"/>
          <w:szCs w:val="24"/>
          <w:lang w:eastAsia="en-AU"/>
        </w:rPr>
      </w:pPr>
      <w:r>
        <w:rPr>
          <w:rFonts w:ascii="Arial" w:hAnsi="Arial" w:eastAsia="Times New Roman" w:cs="Arial"/>
          <w:color w:val="222222"/>
          <w:sz w:val="24"/>
          <w:szCs w:val="24"/>
          <w:lang w:eastAsia="en-AU"/>
        </w:rPr>
        <w:t>Trouble concentrating.</w:t>
      </w:r>
    </w:p>
    <w:p>
      <w:pPr>
        <w:numPr>
          <w:ilvl w:val="0"/>
          <w:numId w:val="8"/>
        </w:numPr>
        <w:shd w:val="clear" w:color="auto" w:fill="FFFFFF"/>
        <w:spacing w:after="60" w:line="240" w:lineRule="auto"/>
        <w:ind w:left="0"/>
        <w:rPr>
          <w:rFonts w:ascii="Arial" w:hAnsi="Arial" w:eastAsia="Times New Roman" w:cs="Arial"/>
          <w:color w:val="222222"/>
          <w:sz w:val="24"/>
          <w:szCs w:val="24"/>
          <w:lang w:eastAsia="en-AU"/>
        </w:rPr>
      </w:pPr>
      <w:r>
        <w:rPr>
          <w:rFonts w:ascii="Arial" w:hAnsi="Arial" w:eastAsia="Times New Roman" w:cs="Arial"/>
          <w:color w:val="222222"/>
          <w:sz w:val="24"/>
          <w:szCs w:val="24"/>
          <w:lang w:eastAsia="en-AU"/>
        </w:rPr>
        <w:t>Blurred vision.</w:t>
      </w:r>
    </w:p>
    <w:p>
      <w:pPr>
        <w:numPr>
          <w:ilvl w:val="0"/>
          <w:numId w:val="8"/>
        </w:numPr>
        <w:shd w:val="clear" w:color="auto" w:fill="FFFFFF"/>
        <w:spacing w:after="60" w:line="240" w:lineRule="auto"/>
        <w:ind w:left="0"/>
        <w:rPr>
          <w:rFonts w:ascii="Arial" w:hAnsi="Arial" w:eastAsia="Times New Roman" w:cs="Arial"/>
          <w:color w:val="222222"/>
          <w:sz w:val="24"/>
          <w:szCs w:val="24"/>
          <w:lang w:eastAsia="en-AU"/>
        </w:rPr>
      </w:pPr>
      <w:r>
        <w:rPr>
          <w:rFonts w:ascii="Arial" w:hAnsi="Arial" w:eastAsia="Times New Roman" w:cs="Arial"/>
          <w:color w:val="222222"/>
          <w:sz w:val="24"/>
          <w:szCs w:val="24"/>
          <w:lang w:eastAsia="en-AU"/>
        </w:rPr>
        <w:t>Frequent peeing.</w:t>
      </w:r>
    </w:p>
    <w:p>
      <w:pPr>
        <w:numPr>
          <w:ilvl w:val="0"/>
          <w:numId w:val="8"/>
        </w:numPr>
        <w:shd w:val="clear" w:color="auto" w:fill="FFFFFF"/>
        <w:spacing w:after="60" w:line="240" w:lineRule="auto"/>
        <w:ind w:left="0"/>
        <w:rPr>
          <w:rFonts w:ascii="Arial" w:hAnsi="Arial" w:eastAsia="Times New Roman" w:cs="Arial"/>
          <w:color w:val="222222"/>
          <w:sz w:val="24"/>
          <w:szCs w:val="24"/>
          <w:lang w:eastAsia="en-AU"/>
        </w:rPr>
      </w:pPr>
      <w:r>
        <w:rPr>
          <w:rFonts w:ascii="Arial" w:hAnsi="Arial" w:eastAsia="Times New Roman" w:cs="Arial"/>
          <w:color w:val="222222"/>
          <w:sz w:val="24"/>
          <w:szCs w:val="24"/>
          <w:lang w:eastAsia="en-AU"/>
        </w:rPr>
        <w:t>Fatigue (weak, tired feeling)</w:t>
      </w:r>
    </w:p>
    <w:p>
      <w:pPr>
        <w:numPr>
          <w:ilvl w:val="0"/>
          <w:numId w:val="8"/>
        </w:numPr>
        <w:shd w:val="clear" w:color="auto" w:fill="FFFFFF"/>
        <w:spacing w:after="60" w:line="240" w:lineRule="auto"/>
        <w:ind w:left="0"/>
        <w:rPr>
          <w:rFonts w:ascii="Arial" w:hAnsi="Arial" w:eastAsia="Times New Roman" w:cs="Arial"/>
          <w:color w:val="222222"/>
          <w:sz w:val="24"/>
          <w:szCs w:val="24"/>
          <w:lang w:eastAsia="en-AU"/>
        </w:rPr>
      </w:pPr>
      <w:r>
        <w:rPr>
          <w:rFonts w:ascii="Arial" w:hAnsi="Arial" w:eastAsia="Times New Roman" w:cs="Arial"/>
          <w:color w:val="222222"/>
          <w:sz w:val="24"/>
          <w:szCs w:val="24"/>
          <w:lang w:eastAsia="en-AU"/>
        </w:rPr>
        <w:t>Weight loss.</w:t>
      </w:r>
    </w:p>
    <w:p>
      <w:pPr>
        <w:numPr>
          <w:ilvl w:val="0"/>
          <w:numId w:val="8"/>
        </w:numPr>
        <w:shd w:val="clear" w:color="auto" w:fill="FFFFFF"/>
        <w:spacing w:after="60" w:line="240" w:lineRule="auto"/>
        <w:ind w:left="0"/>
        <w:rPr>
          <w:rFonts w:ascii="Arial" w:hAnsi="Arial" w:eastAsia="Times New Roman" w:cs="Arial"/>
          <w:color w:val="222222"/>
          <w:sz w:val="24"/>
          <w:szCs w:val="24"/>
          <w:lang w:eastAsia="en-AU"/>
        </w:rPr>
      </w:pPr>
      <w:r>
        <w:rPr>
          <w:rFonts w:ascii="Arial" w:hAnsi="Arial" w:eastAsia="Times New Roman" w:cs="Arial"/>
          <w:color w:val="222222"/>
          <w:sz w:val="24"/>
          <w:szCs w:val="24"/>
          <w:lang w:eastAsia="en-AU"/>
        </w:rPr>
        <w:t>Blood sugar more than 180 mg/dL</w:t>
      </w:r>
    </w:p>
    <w:p>
      <w:pPr>
        <w:shd w:val="clear" w:color="auto" w:fill="FFFFFF"/>
        <w:spacing w:after="60" w:line="240" w:lineRule="auto"/>
        <w:rPr>
          <w:rFonts w:ascii="Arial" w:hAnsi="Arial" w:eastAsia="Times New Roman" w:cs="Arial"/>
          <w:color w:val="222222"/>
          <w:sz w:val="24"/>
          <w:szCs w:val="24"/>
          <w:lang w:eastAsia="en-AU"/>
        </w:rPr>
      </w:pPr>
    </w:p>
    <w:p>
      <w:pPr>
        <w:shd w:val="clear" w:color="auto" w:fill="FFFFFF"/>
        <w:spacing w:after="60" w:line="240" w:lineRule="auto"/>
        <w:rPr>
          <w:rFonts w:ascii="Arial" w:hAnsi="Arial" w:eastAsia="Times New Roman" w:cs="Arial"/>
          <w:color w:val="222222"/>
          <w:sz w:val="24"/>
          <w:szCs w:val="24"/>
          <w:lang w:eastAsia="en-AU"/>
        </w:rPr>
      </w:pPr>
    </w:p>
    <w:p>
      <w:pPr>
        <w:shd w:val="clear" w:color="auto" w:fill="FFFFFF"/>
        <w:spacing w:after="60" w:line="240" w:lineRule="auto"/>
        <w:rPr>
          <w:rFonts w:ascii="Arial" w:hAnsi="Arial" w:eastAsia="Times New Roman" w:cs="Arial"/>
          <w:color w:val="222222"/>
          <w:sz w:val="24"/>
          <w:szCs w:val="24"/>
          <w:lang w:eastAsia="en-AU"/>
        </w:rPr>
      </w:pPr>
    </w:p>
    <w:p>
      <w:pPr>
        <w:shd w:val="clear" w:color="auto" w:fill="FFFFFF"/>
        <w:spacing w:after="60" w:line="240" w:lineRule="auto"/>
        <w:rPr>
          <w:rFonts w:ascii="Arial" w:hAnsi="Arial" w:eastAsia="Times New Roman" w:cs="Arial"/>
          <w:color w:val="222222"/>
          <w:sz w:val="24"/>
          <w:szCs w:val="24"/>
          <w:lang w:eastAsia="en-AU"/>
        </w:rPr>
      </w:pPr>
    </w:p>
    <w:p>
      <w:pPr>
        <w:shd w:val="clear" w:color="auto" w:fill="FFFFFF"/>
        <w:spacing w:after="60" w:line="240" w:lineRule="auto"/>
        <w:rPr>
          <w:rFonts w:ascii="Arial" w:hAnsi="Arial" w:eastAsia="Times New Roman" w:cs="Arial"/>
          <w:color w:val="222222"/>
          <w:sz w:val="24"/>
          <w:szCs w:val="24"/>
          <w:lang w:eastAsia="en-AU"/>
        </w:rPr>
      </w:pPr>
    </w:p>
    <w:p>
      <w:pPr>
        <w:shd w:val="clear" w:color="auto" w:fill="FFFFFF"/>
        <w:spacing w:after="60" w:line="240" w:lineRule="auto"/>
        <w:rPr>
          <w:rFonts w:ascii="Arial" w:hAnsi="Arial" w:eastAsia="Times New Roman" w:cs="Arial"/>
          <w:color w:val="222222"/>
          <w:sz w:val="24"/>
          <w:szCs w:val="24"/>
          <w:lang w:eastAsia="en-AU"/>
        </w:rPr>
      </w:pPr>
    </w:p>
    <w:p>
      <w:pPr>
        <w:shd w:val="clear" w:color="auto" w:fill="FFFFFF"/>
        <w:spacing w:after="60" w:line="240" w:lineRule="auto"/>
        <w:rPr>
          <w:rFonts w:ascii="Arial" w:hAnsi="Arial" w:eastAsia="Times New Roman" w:cs="Arial"/>
          <w:color w:val="222222"/>
          <w:sz w:val="24"/>
          <w:szCs w:val="24"/>
          <w:lang w:eastAsia="en-AU"/>
        </w:rPr>
      </w:pPr>
    </w:p>
    <w:p>
      <w:pPr>
        <w:shd w:val="clear" w:color="auto" w:fill="FFFFFF"/>
        <w:spacing w:after="60" w:line="240" w:lineRule="auto"/>
        <w:rPr>
          <w:rFonts w:ascii="Arial" w:hAnsi="Arial" w:eastAsia="Times New Roman" w:cs="Arial"/>
          <w:color w:val="222222"/>
          <w:sz w:val="24"/>
          <w:szCs w:val="24"/>
          <w:lang w:eastAsia="en-AU"/>
        </w:rPr>
      </w:pPr>
    </w:p>
    <w:p>
      <w:pPr>
        <w:shd w:val="clear" w:color="auto" w:fill="FFFFFF"/>
        <w:spacing w:after="60" w:line="240" w:lineRule="auto"/>
        <w:rPr>
          <w:rFonts w:ascii="Arial" w:hAnsi="Arial" w:eastAsia="Times New Roman" w:cs="Arial"/>
          <w:color w:val="222222"/>
          <w:sz w:val="24"/>
          <w:szCs w:val="24"/>
          <w:lang w:eastAsia="en-AU"/>
        </w:rPr>
      </w:pPr>
    </w:p>
    <w:p>
      <w:pPr>
        <w:shd w:val="clear" w:color="auto" w:fill="FFFFFF"/>
        <w:spacing w:after="60" w:line="240" w:lineRule="auto"/>
        <w:rPr>
          <w:rFonts w:ascii="Arial" w:hAnsi="Arial" w:eastAsia="Times New Roman" w:cs="Arial"/>
          <w:color w:val="222222"/>
          <w:sz w:val="24"/>
          <w:szCs w:val="24"/>
          <w:lang w:eastAsia="en-AU"/>
        </w:rPr>
      </w:pPr>
    </w:p>
    <w:p>
      <w:pPr>
        <w:shd w:val="clear" w:color="auto" w:fill="FFFFFF"/>
        <w:spacing w:after="60" w:line="240" w:lineRule="auto"/>
        <w:rPr>
          <w:rFonts w:ascii="Arial" w:hAnsi="Arial" w:eastAsia="Times New Roman" w:cs="Arial"/>
          <w:color w:val="222222"/>
          <w:sz w:val="24"/>
          <w:szCs w:val="24"/>
          <w:lang w:eastAsia="en-AU"/>
        </w:rPr>
      </w:pPr>
    </w:p>
    <w:p>
      <w:pPr>
        <w:shd w:val="clear" w:color="auto" w:fill="FFFFFF"/>
        <w:spacing w:after="60" w:line="240" w:lineRule="auto"/>
        <w:rPr>
          <w:rFonts w:ascii="Arial" w:hAnsi="Arial" w:eastAsia="Times New Roman" w:cs="Arial"/>
          <w:color w:val="222222"/>
          <w:sz w:val="24"/>
          <w:szCs w:val="24"/>
          <w:lang w:eastAsia="en-AU"/>
        </w:rPr>
      </w:pPr>
    </w:p>
    <w:p>
      <w:pPr>
        <w:shd w:val="clear" w:color="auto" w:fill="FFFFFF"/>
        <w:spacing w:after="60" w:line="240" w:lineRule="auto"/>
        <w:rPr>
          <w:rFonts w:ascii="Arial" w:hAnsi="Arial" w:eastAsia="Times New Roman" w:cs="Arial"/>
          <w:color w:val="222222"/>
          <w:sz w:val="24"/>
          <w:szCs w:val="24"/>
          <w:lang w:eastAsia="en-AU"/>
        </w:rPr>
      </w:pPr>
    </w:p>
    <w:p>
      <w:pPr>
        <w:shd w:val="clear" w:color="auto" w:fill="FFFFFF"/>
        <w:spacing w:after="60" w:line="240" w:lineRule="auto"/>
        <w:rPr>
          <w:rFonts w:ascii="Arial" w:hAnsi="Arial" w:eastAsia="Times New Roman" w:cs="Arial"/>
          <w:color w:val="222222"/>
          <w:sz w:val="24"/>
          <w:szCs w:val="24"/>
          <w:lang w:eastAsia="en-AU"/>
        </w:rPr>
      </w:pPr>
    </w:p>
    <w:p>
      <w:pPr>
        <w:shd w:val="clear" w:color="auto" w:fill="FFFFFF"/>
        <w:spacing w:after="60" w:line="240" w:lineRule="auto"/>
        <w:rPr>
          <w:rFonts w:ascii="Arial" w:hAnsi="Arial" w:eastAsia="Times New Roman" w:cs="Arial"/>
          <w:color w:val="222222"/>
          <w:sz w:val="24"/>
          <w:szCs w:val="24"/>
          <w:lang w:eastAsia="en-AU"/>
        </w:rPr>
      </w:pPr>
    </w:p>
    <w:p>
      <w:pPr>
        <w:shd w:val="clear" w:color="auto" w:fill="FFFFFF"/>
        <w:spacing w:after="60" w:line="240" w:lineRule="auto"/>
        <w:rPr>
          <w:rFonts w:ascii="Arial" w:hAnsi="Arial" w:eastAsia="Times New Roman" w:cs="Arial"/>
          <w:color w:val="222222"/>
          <w:sz w:val="24"/>
          <w:szCs w:val="24"/>
          <w:lang w:eastAsia="en-AU"/>
        </w:rPr>
      </w:pPr>
    </w:p>
    <w:p>
      <w:pPr>
        <w:shd w:val="clear" w:color="auto" w:fill="FFFFFF"/>
        <w:spacing w:after="60" w:line="240" w:lineRule="auto"/>
        <w:rPr>
          <w:rFonts w:ascii="Arial" w:hAnsi="Arial" w:eastAsia="Times New Roman" w:cs="Arial"/>
          <w:color w:val="222222"/>
          <w:sz w:val="24"/>
          <w:szCs w:val="24"/>
          <w:lang w:eastAsia="en-AU"/>
        </w:rPr>
      </w:pPr>
      <w:r>
        <w:rPr>
          <w:sz w:val="24"/>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5755005" cy="4527550"/>
                <wp:effectExtent l="9525" t="9525" r="26670" b="15875"/>
                <wp:wrapNone/>
                <wp:docPr id="1" name="Text Box 1"/>
                <wp:cNvGraphicFramePr/>
                <a:graphic xmlns:a="http://schemas.openxmlformats.org/drawingml/2006/main">
                  <a:graphicData uri="http://schemas.microsoft.com/office/word/2010/wordprocessingShape">
                    <wps:wsp>
                      <wps:cNvSpPr txBox="1"/>
                      <wps:spPr>
                        <a:xfrm>
                          <a:off x="0" y="0"/>
                          <a:ext cx="5755005" cy="4527550"/>
                        </a:xfrm>
                        <a:prstGeom prst="rect">
                          <a:avLst/>
                        </a:prstGeom>
                      </wps:spPr>
                      <wps:style>
                        <a:lnRef idx="1">
                          <a:schemeClr val="accent5"/>
                        </a:lnRef>
                        <a:fillRef idx="3">
                          <a:schemeClr val="accent5"/>
                        </a:fillRef>
                        <a:effectRef idx="2">
                          <a:schemeClr val="accent5"/>
                        </a:effectRef>
                        <a:fontRef idx="minor">
                          <a:schemeClr val="lt1"/>
                        </a:fontRef>
                      </wps:style>
                      <wps:txbx>
                        <w:txbxContent>
                          <w:p>
                            <w:pPr>
                              <w:rPr>
                                <w:b/>
                                <w:bCs/>
                                <w:color w:val="FFFF00"/>
                                <w:sz w:val="72"/>
                                <w:szCs w:val="72"/>
                                <w:lang w:val="en-AU"/>
                                <w14:shadow w14:blurRad="63500" w14:dist="50800" w14:dir="13500000">
                                  <w14:srgbClr w14:val="000000">
                                    <w14:alpha w14:val="50000"/>
                                  </w14:srgbClr>
                                </w14:shadow>
                                <w14:reflection w14:blurRad="101600" w14:stA="8999.99737739563" w14:stPos="0" w14:endA="0" w14:endPos="100000" w14:dist="0" w14:dir="5400000" w14:fadeDir="5400000" w14:sx="100000" w14:sy="-100000" w14:kx="0" w14:ky="0" w14:algn="bl"/>
                                <w14:textOutline w14:w="9525">
                                  <w14:solidFill>
                                    <w14:schemeClr w14:val="tx1"/>
                                  </w14:solidFill>
                                  <w14:round/>
                                </w14:textOutline>
                                <w14:props3d w14:extrusionH="482600" w14:contourW="25400" w14:prstMaterial="matte"/>
                              </w:rPr>
                            </w:pPr>
                          </w:p>
                          <w:p>
                            <w:pPr>
                              <w:jc w:val="center"/>
                              <w:rPr>
                                <w:b/>
                                <w:bCs/>
                                <w:color w:val="FFFF00"/>
                                <w:sz w:val="112"/>
                                <w:szCs w:val="112"/>
                                <w:lang w:val="en-AU"/>
                                <w14:shadow w14:blurRad="63500" w14:dist="50800" w14:dir="13500000">
                                  <w14:srgbClr w14:val="000000">
                                    <w14:alpha w14:val="50000"/>
                                  </w14:srgbClr>
                                </w14:shadow>
                                <w14:reflection w14:blurRad="101600" w14:stA="8999.99737739563" w14:stPos="0" w14:endA="0" w14:endPos="100000" w14:dist="0" w14:dir="5400000" w14:fadeDir="5400000" w14:sx="100000" w14:sy="-100000" w14:kx="0" w14:ky="0" w14:algn="bl"/>
                                <w14:textOutline w14:w="9525">
                                  <w14:solidFill>
                                    <w14:schemeClr w14:val="tx1"/>
                                  </w14:solidFill>
                                  <w14:round/>
                                </w14:textOutline>
                                <w14:props3d w14:extrusionH="482600" w14:contourW="25400" w14:prstMaterial="matte"/>
                              </w:rPr>
                            </w:pPr>
                            <w:r>
                              <w:rPr>
                                <w:b/>
                                <w:bCs/>
                                <w:color w:val="FFFF00"/>
                                <w:sz w:val="112"/>
                                <w:szCs w:val="112"/>
                                <w:lang w:val="en-AU"/>
                                <w14:shadow w14:blurRad="63500" w14:dist="50800" w14:dir="13500000">
                                  <w14:srgbClr w14:val="000000">
                                    <w14:alpha w14:val="50000"/>
                                  </w14:srgbClr>
                                </w14:shadow>
                                <w14:reflection w14:blurRad="101600" w14:stA="8999.99737739563" w14:stPos="0" w14:endA="0" w14:endPos="100000" w14:dist="0" w14:dir="5400000" w14:fadeDir="5400000" w14:sx="100000" w14:sy="-100000" w14:kx="0" w14:ky="0" w14:algn="bl"/>
                                <w14:textOutline w14:w="9525">
                                  <w14:solidFill>
                                    <w14:schemeClr w14:val="tx1"/>
                                  </w14:solidFill>
                                  <w14:round/>
                                </w14:textOutline>
                                <w14:props3d w14:extrusionH="482600" w14:contourW="25400" w14:prstMaterial="matte"/>
                              </w:rPr>
                              <w:t>THAT SUGAR</w:t>
                            </w:r>
                          </w:p>
                          <w:p>
                            <w:pPr>
                              <w:jc w:val="center"/>
                              <w:rPr>
                                <w:b/>
                                <w:bCs/>
                                <w:color w:val="FFFF00"/>
                                <w:sz w:val="112"/>
                                <w:szCs w:val="112"/>
                                <w:lang w:val="en-AU"/>
                                <w14:glow w14:rad="0">
                                  <w14:srgbClr w14:val="000000"/>
                                </w14:glow>
                                <w14:shadow w14:blurRad="0" w14:dist="0" w14:dir="0" w14:sx="0" w14:sy="0" w14:kx="0" w14:ky="0" w14:algn="none">
                                  <w14:srgbClr w14:val="000000"/>
                                </w14:shadow>
                                <w14:reflection w14:blurRad="101600" w14:stA="8999.99737739563" w14:stPos="0" w14:endA="0" w14:endPos="100000" w14:dist="0" w14:dir="5400000" w14:fadeDir="5400000" w14:sx="100000" w14:sy="-100000" w14:kx="0" w14:ky="0" w14:algn="bl"/>
                                <w14:textOutline w14:w="9525">
                                  <w14:solidFill>
                                    <w14:schemeClr w14:val="tx1"/>
                                  </w14:solidFill>
                                  <w14:round/>
                                </w14:textOutline>
                                <w14:props3d w14:extrusionH="482600" w14:contourW="25400" w14:prstMaterial="matte">
                                  <w14:bevelT w14:w="25400" w14:h="38100"/>
                                </w14:props3d>
                              </w:rPr>
                            </w:pPr>
                            <w:r>
                              <w:rPr>
                                <w:b/>
                                <w:bCs/>
                                <w:color w:val="FFFF00"/>
                                <w:sz w:val="112"/>
                                <w:szCs w:val="112"/>
                                <w:lang w:val="en-AU"/>
                                <w14:shadow w14:blurRad="63500" w14:dist="50800" w14:dir="13500000">
                                  <w14:srgbClr w14:val="000000">
                                    <w14:alpha w14:val="50000"/>
                                  </w14:srgbClr>
                                </w14:shadow>
                                <w14:reflection w14:blurRad="101600" w14:stA="8999.99737739563" w14:stPos="0" w14:endA="0" w14:endPos="100000" w14:dist="0" w14:dir="5400000" w14:fadeDir="5400000" w14:sx="100000" w14:sy="-100000" w14:kx="0" w14:ky="0" w14:algn="bl"/>
                                <w14:textOutline w14:w="9525">
                                  <w14:solidFill>
                                    <w14:schemeClr w14:val="tx1"/>
                                  </w14:solidFill>
                                  <w14:round/>
                                </w14:textOutline>
                                <w14:props3d w14:extrusionH="482600" w14:contourW="25400" w14:prstMaterial="matte"/>
                              </w:rPr>
                              <w:t>FILM MOVIE</w:t>
                            </w:r>
                          </w:p>
                        </w:txbxContent>
                      </wps:txbx>
                      <wps:bodyPr rot="0" spcFirstLastPara="0" vertOverflow="overflow" horzOverflow="overflow" vert="horz" wrap="square" lIns="91440" tIns="45720" rIns="91440" bIns="45720" numCol="1" spcCol="0" rtlCol="0" fromWordArt="0" anchor="t" anchorCtr="0" forceAA="0" compatLnSpc="1">
                        <a:noAutofit/>
                        <a:scene3d>
                          <a:camera prst="isometricTopUp"/>
                          <a:lightRig rig="threePt" dir="t">
                            <a:rot lat="0" lon="0" rev="6000000"/>
                          </a:lightRig>
                        </a:scene3d>
                        <a:sp3d extrusionH="482600" contourW="25400" prstMaterial="matte"/>
                      </wps:bodyPr>
                    </wps:wsp>
                  </a:graphicData>
                </a:graphic>
              </wp:anchor>
            </w:drawing>
          </mc:Choice>
          <mc:Fallback>
            <w:pict>
              <v:shape id="_x0000_s1026" o:spid="_x0000_s1026" o:spt="202" type="#_x0000_t202" style="position:absolute;left:0pt;margin-left:0pt;margin-top:0pt;height:356.5pt;width:453.15pt;z-index:251658240;mso-width-relative:page;mso-height-relative:page;" fillcolor="#6083CB [3280]" filled="t" stroked="t" coordsize="21600,21600" o:gfxdata="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">
                <v:fill type="gradient" on="t" color2="#2E61BA [3184]" colors="0f #6083CB;32768f #3E70CA;65536f #2E61BA" focus="100%" focussize="0,0" rotate="t">
                  <o:fill type="gradientUnscaled" v:ext="backwardCompatible"/>
                </v:fill>
                <v:stroke weight="0.5pt" color="#4472C4 [3208]" miterlimit="8" joinstyle="miter"/>
                <v:imagedata o:title=""/>
                <o:lock v:ext="edit" aspectratio="f"/>
                <v:textbox>
                  <w:txbxContent>
                    <w:p>
                      <w:pPr>
                        <w:rPr>
                          <w:b/>
                          <w:bCs/>
                          <w:color w:val="FFFF00"/>
                          <w:sz w:val="72"/>
                          <w:szCs w:val="72"/>
                          <w:lang w:val="en-AU"/>
                          <w14:shadow w14:blurRad="63500" w14:dist="50800" w14:dir="13500000">
                            <w14:srgbClr w14:val="000000">
                              <w14:alpha w14:val="50000"/>
                            </w14:srgbClr>
                          </w14:shadow>
                          <w14:reflection w14:blurRad="101600" w14:stA="8999.99737739563" w14:stPos="0" w14:endA="0" w14:endPos="100000" w14:dist="0" w14:dir="5400000" w14:fadeDir="5400000" w14:sx="100000" w14:sy="-100000" w14:kx="0" w14:ky="0" w14:algn="bl"/>
                          <w14:textOutline w14:w="9525">
                            <w14:solidFill>
                              <w14:schemeClr w14:val="tx1"/>
                            </w14:solidFill>
                            <w14:round/>
                          </w14:textOutline>
                          <w14:props3d w14:extrusionH="482600" w14:contourW="25400" w14:prstMaterial="matte"/>
                        </w:rPr>
                      </w:pPr>
                    </w:p>
                    <w:p>
                      <w:pPr>
                        <w:jc w:val="center"/>
                        <w:rPr>
                          <w:b/>
                          <w:bCs/>
                          <w:color w:val="FFFF00"/>
                          <w:sz w:val="112"/>
                          <w:szCs w:val="112"/>
                          <w:lang w:val="en-AU"/>
                          <w14:shadow w14:blurRad="63500" w14:dist="50800" w14:dir="13500000">
                            <w14:srgbClr w14:val="000000">
                              <w14:alpha w14:val="50000"/>
                            </w14:srgbClr>
                          </w14:shadow>
                          <w14:reflection w14:blurRad="101600" w14:stA="8999.99737739563" w14:stPos="0" w14:endA="0" w14:endPos="100000" w14:dist="0" w14:dir="5400000" w14:fadeDir="5400000" w14:sx="100000" w14:sy="-100000" w14:kx="0" w14:ky="0" w14:algn="bl"/>
                          <w14:textOutline w14:w="9525">
                            <w14:solidFill>
                              <w14:schemeClr w14:val="tx1"/>
                            </w14:solidFill>
                            <w14:round/>
                          </w14:textOutline>
                          <w14:props3d w14:extrusionH="482600" w14:contourW="25400" w14:prstMaterial="matte"/>
                        </w:rPr>
                      </w:pPr>
                      <w:r>
                        <w:rPr>
                          <w:b/>
                          <w:bCs/>
                          <w:color w:val="FFFF00"/>
                          <w:sz w:val="112"/>
                          <w:szCs w:val="112"/>
                          <w:lang w:val="en-AU"/>
                          <w14:shadow w14:blurRad="63500" w14:dist="50800" w14:dir="13500000">
                            <w14:srgbClr w14:val="000000">
                              <w14:alpha w14:val="50000"/>
                            </w14:srgbClr>
                          </w14:shadow>
                          <w14:reflection w14:blurRad="101600" w14:stA="8999.99737739563" w14:stPos="0" w14:endA="0" w14:endPos="100000" w14:dist="0" w14:dir="5400000" w14:fadeDir="5400000" w14:sx="100000" w14:sy="-100000" w14:kx="0" w14:ky="0" w14:algn="bl"/>
                          <w14:textOutline w14:w="9525">
                            <w14:solidFill>
                              <w14:schemeClr w14:val="tx1"/>
                            </w14:solidFill>
                            <w14:round/>
                          </w14:textOutline>
                          <w14:props3d w14:extrusionH="482600" w14:contourW="25400" w14:prstMaterial="matte"/>
                        </w:rPr>
                        <w:t>THAT SUGAR</w:t>
                      </w:r>
                    </w:p>
                    <w:p>
                      <w:pPr>
                        <w:jc w:val="center"/>
                        <w:rPr>
                          <w:b/>
                          <w:bCs/>
                          <w:color w:val="FFFF00"/>
                          <w:sz w:val="112"/>
                          <w:szCs w:val="112"/>
                          <w:lang w:val="en-AU"/>
                          <w14:glow w14:rad="0">
                            <w14:srgbClr w14:val="000000"/>
                          </w14:glow>
                          <w14:shadow w14:blurRad="0" w14:dist="0" w14:dir="0" w14:sx="0" w14:sy="0" w14:kx="0" w14:ky="0" w14:algn="none">
                            <w14:srgbClr w14:val="000000"/>
                          </w14:shadow>
                          <w14:reflection w14:blurRad="101600" w14:stA="8999.99737739563" w14:stPos="0" w14:endA="0" w14:endPos="100000" w14:dist="0" w14:dir="5400000" w14:fadeDir="5400000" w14:sx="100000" w14:sy="-100000" w14:kx="0" w14:ky="0" w14:algn="bl"/>
                          <w14:textOutline w14:w="9525">
                            <w14:solidFill>
                              <w14:schemeClr w14:val="tx1"/>
                            </w14:solidFill>
                            <w14:round/>
                          </w14:textOutline>
                          <w14:props3d w14:extrusionH="482600" w14:contourW="25400" w14:prstMaterial="matte">
                            <w14:bevelT w14:w="25400" w14:h="38100"/>
                          </w14:props3d>
                        </w:rPr>
                      </w:pPr>
                      <w:r>
                        <w:rPr>
                          <w:b/>
                          <w:bCs/>
                          <w:color w:val="FFFF00"/>
                          <w:sz w:val="112"/>
                          <w:szCs w:val="112"/>
                          <w:lang w:val="en-AU"/>
                          <w14:shadow w14:blurRad="63500" w14:dist="50800" w14:dir="13500000">
                            <w14:srgbClr w14:val="000000">
                              <w14:alpha w14:val="50000"/>
                            </w14:srgbClr>
                          </w14:shadow>
                          <w14:reflection w14:blurRad="101600" w14:stA="8999.99737739563" w14:stPos="0" w14:endA="0" w14:endPos="100000" w14:dist="0" w14:dir="5400000" w14:fadeDir="5400000" w14:sx="100000" w14:sy="-100000" w14:kx="0" w14:ky="0" w14:algn="bl"/>
                          <w14:textOutline w14:w="9525">
                            <w14:solidFill>
                              <w14:schemeClr w14:val="tx1"/>
                            </w14:solidFill>
                            <w14:round/>
                          </w14:textOutline>
                          <w14:props3d w14:extrusionH="482600" w14:contourW="25400" w14:prstMaterial="matte"/>
                        </w:rPr>
                        <w:t>FILM MOVIE</w:t>
                      </w:r>
                    </w:p>
                  </w:txbxContent>
                </v:textbox>
              </v:shape>
            </w:pict>
          </mc:Fallback>
        </mc:AlternateContent>
      </w:r>
    </w:p>
    <w:p>
      <w:pPr>
        <w:shd w:val="clear" w:color="auto" w:fill="FFFFFF"/>
        <w:spacing w:after="60" w:line="240" w:lineRule="auto"/>
        <w:rPr>
          <w:rFonts w:ascii="Arial" w:hAnsi="Arial" w:eastAsia="Times New Roman" w:cs="Arial"/>
          <w:color w:val="222222"/>
          <w:sz w:val="24"/>
          <w:szCs w:val="24"/>
          <w:lang w:eastAsia="en-AU"/>
        </w:rPr>
      </w:pPr>
    </w:p>
    <w:p>
      <w:pPr>
        <w:shd w:val="clear" w:color="auto" w:fill="FFFFFF"/>
        <w:spacing w:after="60" w:line="240" w:lineRule="auto"/>
        <w:rPr>
          <w:rFonts w:ascii="Arial" w:hAnsi="Arial" w:eastAsia="Times New Roman" w:cs="Arial"/>
          <w:color w:val="222222"/>
          <w:sz w:val="24"/>
          <w:szCs w:val="24"/>
          <w:lang w:eastAsia="en-AU"/>
        </w:rPr>
      </w:pPr>
    </w:p>
    <w:p>
      <w:pPr>
        <w:shd w:val="clear" w:color="auto" w:fill="FFFFFF"/>
        <w:spacing w:after="60" w:line="240" w:lineRule="auto"/>
        <w:rPr>
          <w:rFonts w:ascii="Arial" w:hAnsi="Arial" w:eastAsia="Times New Roman" w:cs="Arial"/>
          <w:color w:val="222222"/>
          <w:sz w:val="24"/>
          <w:szCs w:val="24"/>
          <w:lang w:eastAsia="en-AU"/>
        </w:rPr>
      </w:pPr>
    </w:p>
    <w:p>
      <w:pPr>
        <w:shd w:val="clear" w:color="auto" w:fill="FFFFFF"/>
        <w:spacing w:after="60" w:line="240" w:lineRule="auto"/>
        <w:rPr>
          <w:rFonts w:ascii="Arial" w:hAnsi="Arial" w:eastAsia="Times New Roman" w:cs="Arial"/>
          <w:color w:val="222222"/>
          <w:sz w:val="24"/>
          <w:szCs w:val="24"/>
          <w:lang w:eastAsia="en-AU"/>
        </w:rPr>
      </w:pPr>
    </w:p>
    <w:p>
      <w:pPr>
        <w:shd w:val="clear" w:color="auto" w:fill="FFFFFF"/>
        <w:spacing w:after="60" w:line="240" w:lineRule="auto"/>
        <w:rPr>
          <w:rFonts w:ascii="Arial" w:hAnsi="Arial" w:eastAsia="Times New Roman" w:cs="Arial"/>
          <w:color w:val="222222"/>
          <w:sz w:val="24"/>
          <w:szCs w:val="24"/>
          <w:lang w:eastAsia="en-AU"/>
        </w:rPr>
      </w:pPr>
    </w:p>
    <w:p>
      <w:pPr>
        <w:rPr>
          <w:rFonts w:ascii="Arial" w:hAnsi="Arial" w:eastAsia="Times New Roman" w:cs="Arial"/>
          <w:sz w:val="24"/>
          <w:szCs w:val="24"/>
          <w:lang w:eastAsia="en-AU"/>
        </w:rPr>
      </w:pPr>
    </w:p>
    <w:p>
      <w:pPr>
        <w:rPr>
          <w:rFonts w:ascii="Arial" w:hAnsi="Arial" w:eastAsia="Times New Roman" w:cs="Arial"/>
          <w:sz w:val="24"/>
          <w:szCs w:val="24"/>
          <w:lang w:eastAsia="en-AU"/>
        </w:rPr>
      </w:pPr>
    </w:p>
    <w:p>
      <w:pPr>
        <w:rPr>
          <w:rFonts w:ascii="Arial" w:hAnsi="Arial" w:eastAsia="Times New Roman" w:cs="Arial"/>
          <w:sz w:val="24"/>
          <w:szCs w:val="24"/>
          <w:lang w:eastAsia="en-AU"/>
        </w:rPr>
      </w:pPr>
    </w:p>
    <w:p>
      <w:pPr>
        <w:rPr>
          <w:rFonts w:ascii="Arial" w:hAnsi="Arial" w:eastAsia="Times New Roman" w:cs="Arial"/>
          <w:sz w:val="24"/>
          <w:szCs w:val="24"/>
          <w:lang w:eastAsia="en-AU"/>
        </w:rPr>
      </w:pPr>
    </w:p>
    <w:p>
      <w:pPr>
        <w:rPr>
          <w:rFonts w:ascii="Arial" w:hAnsi="Arial" w:eastAsia="Times New Roman" w:cs="Arial"/>
          <w:sz w:val="24"/>
          <w:szCs w:val="24"/>
          <w:lang w:eastAsia="en-AU"/>
        </w:rPr>
      </w:pPr>
    </w:p>
    <w:p>
      <w:pPr>
        <w:rPr>
          <w:rFonts w:ascii="Arial" w:hAnsi="Arial" w:eastAsia="Times New Roman" w:cs="Arial"/>
          <w:sz w:val="24"/>
          <w:szCs w:val="24"/>
          <w:lang w:eastAsia="en-AU"/>
        </w:rPr>
      </w:pPr>
    </w:p>
    <w:p>
      <w:pPr>
        <w:rPr>
          <w:rFonts w:ascii="Arial" w:hAnsi="Arial" w:eastAsia="Times New Roman" w:cs="Arial"/>
          <w:sz w:val="24"/>
          <w:szCs w:val="24"/>
          <w:lang w:eastAsia="en-AU"/>
        </w:rPr>
      </w:pPr>
    </w:p>
    <w:p>
      <w:pPr>
        <w:rPr>
          <w:rFonts w:ascii="Arial" w:hAnsi="Arial" w:eastAsia="Times New Roman" w:cs="Arial"/>
          <w:sz w:val="24"/>
          <w:szCs w:val="24"/>
          <w:lang w:eastAsia="en-AU"/>
        </w:rPr>
      </w:pPr>
    </w:p>
    <w:p>
      <w:pPr>
        <w:rPr>
          <w:rFonts w:ascii="Arial" w:hAnsi="Arial" w:eastAsia="Times New Roman" w:cs="Arial"/>
          <w:sz w:val="24"/>
          <w:szCs w:val="24"/>
          <w:lang w:eastAsia="en-AU"/>
        </w:rPr>
      </w:pPr>
    </w:p>
    <w:p>
      <w:pPr>
        <w:rPr>
          <w:rFonts w:ascii="Arial" w:hAnsi="Arial" w:eastAsia="Times New Roman" w:cs="Arial"/>
          <w:sz w:val="24"/>
          <w:szCs w:val="24"/>
          <w:lang w:eastAsia="en-AU"/>
        </w:rPr>
      </w:pPr>
    </w:p>
    <w:p>
      <w:pPr>
        <w:rPr>
          <w:rFonts w:ascii="Arial" w:hAnsi="Arial" w:eastAsia="Times New Roman" w:cs="Arial"/>
          <w:sz w:val="24"/>
          <w:szCs w:val="24"/>
          <w:lang w:eastAsia="en-AU"/>
        </w:rPr>
      </w:pPr>
    </w:p>
    <w:p>
      <w:pPr>
        <w:rPr>
          <w:rFonts w:ascii="Arial" w:hAnsi="Arial" w:eastAsia="Times New Roman" w:cs="Arial"/>
          <w:sz w:val="24"/>
          <w:szCs w:val="24"/>
          <w:lang w:eastAsia="en-AU"/>
        </w:rPr>
      </w:pPr>
    </w:p>
    <w:p>
      <w:pPr>
        <w:tabs>
          <w:tab w:val="left" w:pos="6960"/>
        </w:tabs>
        <w:rPr>
          <w:rFonts w:ascii="Arial" w:hAnsi="Arial" w:eastAsia="Times New Roman" w:cs="Arial"/>
          <w:sz w:val="24"/>
          <w:szCs w:val="24"/>
          <w:lang w:eastAsia="en-AU"/>
          <w14:props3d w14:extrusionH="19050"/>
        </w:rPr>
      </w:pPr>
      <w:r>
        <w:rPr>
          <w:rFonts w:ascii="Arial" w:hAnsi="Arial" w:eastAsia="Times New Roman" w:cs="Arial"/>
          <w:sz w:val="24"/>
          <w:szCs w:val="24"/>
          <w:lang w:eastAsia="en-AU"/>
        </w:rPr>
        <w:t xml:space="preserve">                 </w:t>
      </w:r>
    </w:p>
    <w:p>
      <w:pPr>
        <w:tabs>
          <w:tab w:val="left" w:pos="6960"/>
        </w:tabs>
        <w:rPr>
          <w:rFonts w:ascii="Arial" w:hAnsi="Arial" w:eastAsia="Times New Roman" w:cs="Arial"/>
          <w:sz w:val="24"/>
          <w:szCs w:val="24"/>
          <w:lang w:eastAsia="en-AU"/>
        </w:rPr>
      </w:pPr>
    </w:p>
    <w:p>
      <w:pPr>
        <w:tabs>
          <w:tab w:val="left" w:pos="6960"/>
        </w:tabs>
        <w:rPr>
          <w:rFonts w:ascii="Arial" w:hAnsi="Arial" w:eastAsia="Times New Roman" w:cs="Arial"/>
          <w:sz w:val="24"/>
          <w:szCs w:val="24"/>
          <w:lang w:eastAsia="en-AU"/>
        </w:rPr>
      </w:pPr>
    </w:p>
    <w:p>
      <w:pPr>
        <w:tabs>
          <w:tab w:val="left" w:pos="6960"/>
        </w:tabs>
        <w:rPr>
          <w:rFonts w:ascii="Arial" w:hAnsi="Arial" w:eastAsia="Times New Roman" w:cs="Arial"/>
          <w:sz w:val="24"/>
          <w:szCs w:val="24"/>
          <w:lang w:eastAsia="en-AU"/>
        </w:rPr>
      </w:pPr>
    </w:p>
    <w:p>
      <w:pPr>
        <w:tabs>
          <w:tab w:val="left" w:pos="6960"/>
        </w:tabs>
        <w:rPr>
          <w:rFonts w:ascii="Arial" w:hAnsi="Arial" w:eastAsia="Times New Roman" w:cs="Arial"/>
          <w:sz w:val="24"/>
          <w:szCs w:val="24"/>
          <w:lang w:eastAsia="en-AU"/>
        </w:rPr>
      </w:pPr>
    </w:p>
    <w:p>
      <w:pPr>
        <w:tabs>
          <w:tab w:val="left" w:pos="5018"/>
        </w:tabs>
        <w:rPr>
          <w:rFonts w:ascii="Broadway" w:hAnsi="Broadway" w:eastAsia="Times New Roman" w:cs="Arial"/>
          <w:b/>
          <w:sz w:val="40"/>
          <w:szCs w:val="40"/>
          <w:lang w:eastAsia="en-AU"/>
        </w:rPr>
      </w:pPr>
      <w:r>
        <w:rPr>
          <w:rFonts w:ascii="Broadway" w:hAnsi="Broadway" w:eastAsia="Times New Roman" w:cs="Arial"/>
          <w:b/>
          <w:sz w:val="40"/>
          <w:szCs w:val="40"/>
          <w:lang w:eastAsia="en-AU"/>
        </w:rPr>
        <w:t>SUBMITTED BY: MARY JANSENN L. NEBIT</w:t>
      </w:r>
      <w:r>
        <w:rPr>
          <w:rFonts w:ascii="Broadway" w:hAnsi="Broadway" w:eastAsia="Times New Roman" w:cs="Arial"/>
          <w:b/>
          <w:sz w:val="40"/>
          <w:szCs w:val="40"/>
          <w:lang w:eastAsia="en-AU"/>
        </w:rPr>
        <w:tab/>
      </w:r>
    </w:p>
    <w:p>
      <w:pPr>
        <w:tabs>
          <w:tab w:val="left" w:pos="5018"/>
        </w:tabs>
        <w:rPr>
          <w:rFonts w:ascii="Broadway" w:hAnsi="Broadway" w:eastAsia="Times New Roman" w:cs="Arial"/>
          <w:b/>
          <w:sz w:val="40"/>
          <w:szCs w:val="40"/>
          <w:lang w:eastAsia="en-AU"/>
        </w:rPr>
      </w:pPr>
    </w:p>
    <w:p>
      <w:pPr>
        <w:tabs>
          <w:tab w:val="left" w:pos="5018"/>
        </w:tabs>
        <w:rPr>
          <w:rFonts w:ascii="Broadway" w:hAnsi="Broadway" w:eastAsia="Times New Roman" w:cs="Arial"/>
          <w:b/>
          <w:sz w:val="40"/>
          <w:szCs w:val="40"/>
          <w:lang w:eastAsia="en-AU"/>
        </w:rPr>
      </w:pPr>
      <w:r>
        <w:rPr>
          <w:rFonts w:ascii="Broadway" w:hAnsi="Broadway" w:eastAsia="Times New Roman" w:cs="Arial"/>
          <w:b/>
          <w:sz w:val="40"/>
          <w:szCs w:val="40"/>
          <w:lang w:eastAsia="en-AU"/>
        </w:rPr>
        <w:t>SUBMITTED TO: SOCORRO Q. JARO</w:t>
      </w:r>
    </w:p>
    <w:sectPr>
      <w:pgSz w:w="11906" w:h="16838"/>
      <w:pgMar w:top="1440" w:right="1440" w:bottom="1440" w:left="1440"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Calibri">
    <w:panose1 w:val="020F0502020204030204"/>
    <w:charset w:val="86"/>
    <w:family w:val="swiss"/>
    <w:pitch w:val="default"/>
    <w:sig w:usb0="E00002FF" w:usb1="4000ACFF" w:usb2="00000001" w:usb3="00000000" w:csb0="2000019F" w:csb1="00000000"/>
  </w:font>
  <w:font w:name="Calibri">
    <w:panose1 w:val="020F0502020204030204"/>
    <w:charset w:val="86"/>
    <w:family w:val="swiss"/>
    <w:pitch w:val="default"/>
    <w:sig w:usb0="E00002FF" w:usb1="4000ACFF" w:usb2="00000001" w:usb3="00000000" w:csb0="2000019F" w:csb1="00000000"/>
  </w:font>
  <w:font w:name="Calibri">
    <w:panose1 w:val="020F0502020204030204"/>
    <w:charset w:val="00"/>
    <w:family w:val="auto"/>
    <w:pitch w:val="default"/>
    <w:sig w:usb0="E00002FF" w:usb1="4000ACFF" w:usb2="00000001" w:usb3="00000000" w:csb0="2000019F" w:csb1="00000000"/>
  </w:font>
  <w:font w:name="Tahoma">
    <w:panose1 w:val="020B0604030504040204"/>
    <w:charset w:val="00"/>
    <w:family w:val="swiss"/>
    <w:pitch w:val="default"/>
    <w:sig w:usb0="E1002EFF" w:usb1="C000605B" w:usb2="00000029" w:usb3="00000000" w:csb0="200101FF" w:csb1="20280000"/>
  </w:font>
  <w:font w:name="Symbol">
    <w:panose1 w:val="05050102010706020507"/>
    <w:charset w:val="02"/>
    <w:family w:val="roman"/>
    <w:pitch w:val="default"/>
    <w:sig w:usb0="00000000" w:usb1="00000000" w:usb2="00000000" w:usb3="00000000" w:csb0="80000000" w:csb1="00000000"/>
  </w:font>
  <w:font w:name="Broadway">
    <w:panose1 w:val="04040905080B02020502"/>
    <w:charset w:val="00"/>
    <w:family w:val="decorative"/>
    <w:pitch w:val="default"/>
    <w:sig w:usb0="00000003" w:usb1="00000000" w:usb2="00000000" w:usb3="00000000" w:csb0="2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 id="0" type="#_x0000_t75" style="width:15px;height:15px" o:bullet="t">
        <v:imagedata r:id="rId1" o:title=""/>
      </v:shape>
    </w:pict>
  </w:numPicBullet>
  <w:abstractNum w:abstractNumId="0">
    <w:nsid w:val="0A8A7780"/>
    <w:multiLevelType w:val="multilevel"/>
    <w:tmpl w:val="0A8A7780"/>
    <w:lvl w:ilvl="0" w:tentative="0">
      <w:start w:val="3"/>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19A03574"/>
    <w:multiLevelType w:val="multilevel"/>
    <w:tmpl w:val="19A03574"/>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37A26F88"/>
    <w:multiLevelType w:val="multilevel"/>
    <w:tmpl w:val="37A26F88"/>
    <w:lvl w:ilvl="0" w:tentative="0">
      <w:start w:val="2"/>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40B94DF4"/>
    <w:multiLevelType w:val="multilevel"/>
    <w:tmpl w:val="40B94DF4"/>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4">
    <w:nsid w:val="5AFE1C92"/>
    <w:multiLevelType w:val="multilevel"/>
    <w:tmpl w:val="5AFE1C92"/>
    <w:lvl w:ilvl="0" w:tentative="0">
      <w:start w:val="4"/>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5">
    <w:nsid w:val="640B3520"/>
    <w:multiLevelType w:val="multilevel"/>
    <w:tmpl w:val="640B3520"/>
    <w:lvl w:ilvl="0" w:tentative="0">
      <w:start w:val="1"/>
      <w:numFmt w:val="bullet"/>
      <w:lvlText w:val=""/>
      <w:lvlPicBulletId w:val="0"/>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6">
    <w:nsid w:val="73F662AD"/>
    <w:multiLevelType w:val="multilevel"/>
    <w:tmpl w:val="73F662AD"/>
    <w:lvl w:ilvl="0" w:tentative="0">
      <w:start w:val="6"/>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7">
    <w:nsid w:val="77AB32E4"/>
    <w:multiLevelType w:val="multilevel"/>
    <w:tmpl w:val="77AB32E4"/>
    <w:lvl w:ilvl="0" w:tentative="0">
      <w:start w:val="5"/>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5"/>
  </w:num>
  <w:num w:numId="2">
    <w:abstractNumId w:val="1"/>
  </w:num>
  <w:num w:numId="3">
    <w:abstractNumId w:val="2"/>
  </w:num>
  <w:num w:numId="4">
    <w:abstractNumId w:val="0"/>
  </w:num>
  <w:num w:numId="5">
    <w:abstractNumId w:val="4"/>
  </w:num>
  <w:num w:numId="6">
    <w:abstractNumId w:val="7"/>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9"/>
  <w:documentProtection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8C3"/>
    <w:rsid w:val="0001138A"/>
    <w:rsid w:val="0001213A"/>
    <w:rsid w:val="000B0CC0"/>
    <w:rsid w:val="0017672E"/>
    <w:rsid w:val="001A78C3"/>
    <w:rsid w:val="001A7F3F"/>
    <w:rsid w:val="001B750D"/>
    <w:rsid w:val="002014D2"/>
    <w:rsid w:val="00202209"/>
    <w:rsid w:val="002258DC"/>
    <w:rsid w:val="00265295"/>
    <w:rsid w:val="00276533"/>
    <w:rsid w:val="00280199"/>
    <w:rsid w:val="00306FF1"/>
    <w:rsid w:val="003F1498"/>
    <w:rsid w:val="004600DE"/>
    <w:rsid w:val="00492289"/>
    <w:rsid w:val="004E7349"/>
    <w:rsid w:val="005E1F95"/>
    <w:rsid w:val="00715169"/>
    <w:rsid w:val="00760037"/>
    <w:rsid w:val="00895D53"/>
    <w:rsid w:val="00991971"/>
    <w:rsid w:val="009B4AC2"/>
    <w:rsid w:val="009C559F"/>
    <w:rsid w:val="009D11F4"/>
    <w:rsid w:val="00A97DC8"/>
    <w:rsid w:val="00B20C94"/>
    <w:rsid w:val="00BD1198"/>
    <w:rsid w:val="00C6761C"/>
    <w:rsid w:val="00C95F3C"/>
    <w:rsid w:val="00CA157E"/>
    <w:rsid w:val="00D86963"/>
    <w:rsid w:val="00E123EF"/>
    <w:rsid w:val="00E916E9"/>
    <w:rsid w:val="00F4231B"/>
    <w:rsid w:val="00F85327"/>
    <w:rsid w:val="052B0001"/>
    <w:rsid w:val="10C75700"/>
    <w:rsid w:val="21862309"/>
    <w:rsid w:val="253C2CC6"/>
    <w:rsid w:val="27F62EFB"/>
    <w:rsid w:val="2CE96905"/>
    <w:rsid w:val="63F17535"/>
    <w:rsid w:val="6EA62716"/>
    <w:rsid w:val="75F77190"/>
    <w:rsid w:val="77870567"/>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AU" w:eastAsia="en-US" w:bidi="ar-SA"/>
    </w:rPr>
  </w:style>
  <w:style w:type="character" w:default="1" w:styleId="2">
    <w:name w:val="Default Paragraph Font"/>
    <w:semiHidden/>
    <w:unhideWhenUsed/>
    <w:uiPriority w:val="1"/>
  </w:style>
  <w:style w:type="table" w:default="1" w:styleId="5">
    <w:name w:val="Normal Table"/>
    <w:semiHidden/>
    <w:unhideWhenUsed/>
    <w:uiPriority w:val="99"/>
    <w:tblPr>
      <w:tblLayout w:type="fixed"/>
      <w:tblCellMar>
        <w:top w:w="0" w:type="dxa"/>
        <w:left w:w="108" w:type="dxa"/>
        <w:bottom w:w="0" w:type="dxa"/>
        <w:right w:w="108" w:type="dxa"/>
      </w:tblCellMar>
    </w:tblPr>
  </w:style>
  <w:style w:type="character" w:styleId="3">
    <w:name w:val="Hyperlink"/>
    <w:basedOn w:val="2"/>
    <w:semiHidden/>
    <w:unhideWhenUsed/>
    <w:uiPriority w:val="99"/>
    <w:rPr>
      <w:color w:val="0000FF"/>
      <w:u w:val="single"/>
    </w:rPr>
  </w:style>
  <w:style w:type="character" w:styleId="4">
    <w:name w:val="Strong"/>
    <w:basedOn w:val="2"/>
    <w:qFormat/>
    <w:uiPriority w:val="22"/>
    <w:rPr>
      <w:b/>
      <w:bCs/>
    </w:rPr>
  </w:style>
  <w:style w:type="paragraph" w:styleId="6">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Hewlett-Packard</Company>
  <Pages>1</Pages>
  <Words>817</Words>
  <Characters>4658</Characters>
  <Lines>38</Lines>
  <Paragraphs>10</Paragraphs>
  <TotalTime>66</TotalTime>
  <ScaleCrop>false</ScaleCrop>
  <LinksUpToDate>false</LinksUpToDate>
  <CharactersWithSpaces>5465</CharactersWithSpaces>
  <Application>WPS Office_10.2.0.7480_F1E327BC-269C-435d-A152-05C5408002CA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2018-10-14T14:07:00Z</dcterms:created>
  <dc:creator>Noelsky</dc:creator>
  <cp:lastModifiedBy>Noelsky</cp:lastModifiedBy>
  <cp:lastPrinted>2018-10-15T22:52:47Z</cp:lastPrinted>
  <dcterms:modified xsi:type="dcterms:W3CDTF">2018-10-15T22:54:37Z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1033-10.2.0.7480</vt:lpwstr>
  </property>
</Properties>
</file>